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5A" w:rsidRPr="00CC6C08" w:rsidRDefault="00FB7C33" w:rsidP="00520290">
      <w:pPr>
        <w:rPr>
          <w:rFonts w:ascii="Arial" w:hAnsi="Arial" w:cs="Arial"/>
          <w:b/>
          <w:sz w:val="22"/>
        </w:rPr>
      </w:pPr>
      <w:r w:rsidRPr="00CC6C08">
        <w:rPr>
          <w:rFonts w:ascii="Arial" w:hAnsi="Arial" w:cs="Arial" w:hint="eastAsia"/>
          <w:b/>
          <w:sz w:val="22"/>
        </w:rPr>
        <w:t>Additional file</w:t>
      </w:r>
      <w:r w:rsidR="002C3D5A" w:rsidRPr="00CC6C08">
        <w:rPr>
          <w:rFonts w:ascii="Arial" w:hAnsi="Arial" w:cs="Arial"/>
          <w:b/>
          <w:sz w:val="22"/>
        </w:rPr>
        <w:t xml:space="preserve"> </w:t>
      </w:r>
      <w:r w:rsidR="0050574E">
        <w:rPr>
          <w:rFonts w:ascii="Arial" w:hAnsi="Arial" w:cs="Arial" w:hint="eastAsia"/>
          <w:b/>
          <w:sz w:val="22"/>
        </w:rPr>
        <w:t>3</w:t>
      </w:r>
      <w:r w:rsidR="00DA6D0C" w:rsidRPr="00CC6C08">
        <w:rPr>
          <w:rFonts w:ascii="Arial" w:hAnsi="Arial" w:cs="Arial" w:hint="eastAsia"/>
          <w:b/>
          <w:sz w:val="22"/>
        </w:rPr>
        <w:t xml:space="preserve">: </w:t>
      </w:r>
      <w:r w:rsidR="00D7477E" w:rsidRPr="00CC6C08">
        <w:rPr>
          <w:rFonts w:ascii="Arial" w:hAnsi="Arial" w:cs="Arial"/>
          <w:b/>
          <w:sz w:val="22"/>
        </w:rPr>
        <w:t xml:space="preserve">CG skew of </w:t>
      </w:r>
      <w:r w:rsidR="002C3D5A" w:rsidRPr="00CC6C08">
        <w:rPr>
          <w:rFonts w:ascii="Arial" w:hAnsi="Arial" w:cs="Arial"/>
          <w:b/>
          <w:sz w:val="22"/>
        </w:rPr>
        <w:t>mitochondrial protein-coding and ribosomal RNA</w:t>
      </w:r>
      <w:r w:rsidRPr="00CC6C08">
        <w:rPr>
          <w:rFonts w:ascii="Arial" w:hAnsi="Arial" w:cs="Arial" w:hint="eastAsia"/>
          <w:b/>
          <w:sz w:val="22"/>
        </w:rPr>
        <w:t xml:space="preserve"> genes</w:t>
      </w:r>
      <w:r w:rsidR="00520290" w:rsidRPr="00CC6C08">
        <w:rPr>
          <w:rFonts w:ascii="Arial" w:hAnsi="Arial" w:cs="Arial" w:hint="eastAsia"/>
          <w:b/>
          <w:sz w:val="22"/>
        </w:rPr>
        <w:t xml:space="preserve"> of </w:t>
      </w:r>
      <w:r w:rsidR="00520290" w:rsidRPr="00CC6C08">
        <w:rPr>
          <w:rFonts w:ascii="Arial" w:hAnsi="Arial" w:cs="Arial"/>
          <w:b/>
          <w:sz w:val="22"/>
        </w:rPr>
        <w:t>16</w:t>
      </w:r>
      <w:r w:rsidR="00520290" w:rsidRPr="00CC6C08">
        <w:rPr>
          <w:rFonts w:ascii="Arial" w:hAnsi="Arial" w:cs="Arial" w:hint="eastAsia"/>
          <w:b/>
          <w:sz w:val="22"/>
        </w:rPr>
        <w:t xml:space="preserve"> </w:t>
      </w:r>
      <w:r w:rsidR="00520290" w:rsidRPr="00CC6C08">
        <w:rPr>
          <w:rFonts w:ascii="Arial" w:hAnsi="Arial" w:cs="Arial"/>
          <w:b/>
          <w:sz w:val="22"/>
        </w:rPr>
        <w:t>lophotrochozoan species</w:t>
      </w:r>
    </w:p>
    <w:tbl>
      <w:tblPr>
        <w:tblStyle w:val="a3"/>
        <w:tblpPr w:leftFromText="142" w:rightFromText="142" w:vertAnchor="page" w:horzAnchor="margin" w:tblpY="213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2713"/>
        <w:gridCol w:w="706"/>
        <w:gridCol w:w="706"/>
        <w:gridCol w:w="706"/>
        <w:gridCol w:w="706"/>
        <w:gridCol w:w="706"/>
        <w:gridCol w:w="706"/>
        <w:gridCol w:w="709"/>
        <w:gridCol w:w="709"/>
        <w:gridCol w:w="709"/>
        <w:gridCol w:w="709"/>
        <w:gridCol w:w="747"/>
        <w:gridCol w:w="709"/>
        <w:gridCol w:w="709"/>
        <w:gridCol w:w="709"/>
        <w:gridCol w:w="709"/>
      </w:tblGrid>
      <w:tr w:rsidR="00CC6C08" w:rsidRPr="00A26E7E" w:rsidTr="00CC6C08">
        <w:trPr>
          <w:trHeight w:val="340"/>
        </w:trPr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a</w:t>
            </w:r>
            <w:r w:rsidRPr="00EB4B2C">
              <w:rPr>
                <w:rFonts w:ascii="Arial" w:hAnsi="Arial" w:cs="Arial"/>
                <w:b/>
                <w:sz w:val="18"/>
                <w:szCs w:val="18"/>
              </w:rPr>
              <w:t>tp6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a</w:t>
            </w:r>
            <w:r w:rsidRPr="00EB4B2C">
              <w:rPr>
                <w:rFonts w:ascii="Arial" w:hAnsi="Arial" w:cs="Arial"/>
                <w:b/>
                <w:sz w:val="18"/>
                <w:szCs w:val="18"/>
              </w:rPr>
              <w:t>tp</w:t>
            </w: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8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/>
                <w:b/>
                <w:sz w:val="18"/>
                <w:szCs w:val="18"/>
              </w:rPr>
              <w:t>cox</w:t>
            </w: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cox2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cox3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cob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nad1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nad2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nad3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nad4</w:t>
            </w:r>
          </w:p>
        </w:tc>
        <w:tc>
          <w:tcPr>
            <w:tcW w:w="2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nad4L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nad5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nad6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rrnL</w:t>
            </w:r>
          </w:p>
        </w:tc>
        <w:tc>
          <w:tcPr>
            <w:tcW w:w="2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6C08" w:rsidRPr="00EB4B2C" w:rsidRDefault="00CC6C08" w:rsidP="00CC6C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4B2C">
              <w:rPr>
                <w:rFonts w:ascii="Arial" w:hAnsi="Arial" w:cs="Arial" w:hint="eastAsia"/>
                <w:b/>
                <w:sz w:val="18"/>
                <w:szCs w:val="18"/>
              </w:rPr>
              <w:t>rrnS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tcBorders>
              <w:top w:val="single" w:sz="12" w:space="0" w:color="auto"/>
            </w:tcBorders>
            <w:vAlign w:val="center"/>
          </w:tcPr>
          <w:p w:rsidR="00CC6C08" w:rsidRPr="00CC6C08" w:rsidRDefault="00CC6C08" w:rsidP="00CC6C08">
            <w:pPr>
              <w:wordWrap/>
              <w:adjustRightInd w:val="0"/>
              <w:snapToGrid w:val="0"/>
              <w:spacing w:line="240" w:lineRule="atLeast"/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Bugula neritina</w:t>
            </w:r>
          </w:p>
        </w:tc>
        <w:tc>
          <w:tcPr>
            <w:tcW w:w="264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0.144</w:t>
            </w:r>
          </w:p>
        </w:tc>
        <w:tc>
          <w:tcPr>
            <w:tcW w:w="264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0.517</w:t>
            </w:r>
          </w:p>
        </w:tc>
        <w:tc>
          <w:tcPr>
            <w:tcW w:w="264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64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0.122</w:t>
            </w:r>
          </w:p>
        </w:tc>
        <w:tc>
          <w:tcPr>
            <w:tcW w:w="264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0.106</w:t>
            </w:r>
          </w:p>
        </w:tc>
        <w:tc>
          <w:tcPr>
            <w:tcW w:w="264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0.194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0.242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0.281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0.111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0.244</w:t>
            </w:r>
          </w:p>
        </w:tc>
        <w:tc>
          <w:tcPr>
            <w:tcW w:w="279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0.178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0.285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0.220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265" w:type="pct"/>
            <w:tcBorders>
              <w:top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0.062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Flustrellidra hispida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0.266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0.172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0.112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FB7C33">
              <w:rPr>
                <w:rFonts w:ascii="Arial" w:hAnsi="Arial" w:cs="Arial" w:hint="eastAsia"/>
                <w:b/>
                <w:sz w:val="16"/>
                <w:szCs w:val="16"/>
              </w:rPr>
              <w:t>0.</w:t>
            </w:r>
            <w:r w:rsidRPr="00FB7C33">
              <w:rPr>
                <w:rFonts w:ascii="Arial" w:hAnsi="Arial" w:cs="Arial"/>
                <w:b/>
                <w:sz w:val="16"/>
                <w:szCs w:val="16"/>
              </w:rPr>
              <w:t>320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0.099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0.142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0.122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0.087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0.167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0.193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0.194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-0.182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-0.036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Terebratalia transversa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-0.378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-0.410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-0.228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-0.279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-0.276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-0.244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-0.380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-0.503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-0.448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-0.402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-0.570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-0.471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-0.538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-0.235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-0.241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Terebratulina retusa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0.451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ind w:firstLineChars="50" w:firstLine="79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0.397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ind w:firstLineChars="50" w:firstLine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0.256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0.317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0.259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0.321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0.379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0.452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0.361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0.329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0.252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0.402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0.270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0.158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0.204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Laqueus rubellus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-0.329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-0.586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-0.170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-0.259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-0.353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-0.203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-0.326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-0.436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-0.348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-0.187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-0.383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-0.348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-0.465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-0.222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-0.150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Phoronis psammophila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-0.077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0.200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-0.049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-0.087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-0.043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-0.078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-0.053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-0.023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-0.046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-0.038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0.188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0.116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Platynereis dumerilii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0.160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ind w:firstLineChars="50" w:firstLine="79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0.472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0.109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0.200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0.209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0.221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0.178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0.072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0.187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0.281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0.124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0.168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Lumbricus terrestris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0.379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0.529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0.135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0.142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0.152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0.199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0.141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0.242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0.264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0.222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0.477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0.115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Clymenella torquata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0.262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0.556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0.091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0.177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0.224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0.173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0.247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0.333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0.320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0.238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0.293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0.365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0.136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Urechis caupo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0.347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0.438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0.160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0.237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0.195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0.250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0.200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0.343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0.206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0.354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0.260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0.324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0.365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0.180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0.158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Aplysia californica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-0.014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-0.095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-0.109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-0.028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-0.022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-0.190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-0.159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-0.105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-0.065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-0.143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-0.176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-0.177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-0.186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vAlign w:val="center"/>
          </w:tcPr>
          <w:p w:rsidR="00CC6C08" w:rsidRPr="00CC6C08" w:rsidRDefault="00CC6C08" w:rsidP="00CC6C08">
            <w:pPr>
              <w:rPr>
                <w:rFonts w:ascii="Arial" w:hAnsi="Arial" w:cs="Arial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Biomphalaria glabrata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0.145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0.273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-0.115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-0.059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-0.005</w:t>
            </w:r>
          </w:p>
        </w:tc>
        <w:tc>
          <w:tcPr>
            <w:tcW w:w="264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-0.066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-0.162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-0.228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-0.135</w:t>
            </w:r>
          </w:p>
        </w:tc>
        <w:tc>
          <w:tcPr>
            <w:tcW w:w="279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-0.091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-0.182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-0.303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-0.162</w:t>
            </w:r>
          </w:p>
        </w:tc>
        <w:tc>
          <w:tcPr>
            <w:tcW w:w="265" w:type="pct"/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-0.006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CC6C08" w:rsidRPr="00CC6C08" w:rsidRDefault="00CC6C08" w:rsidP="00CC6C08">
            <w:pPr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Pupa strigosa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0.317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-0.086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-0.062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-0.074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-0.113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-0.183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-0.113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-0.118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-0.088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-0.066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-0.209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-0.010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-0.033</w:t>
            </w:r>
          </w:p>
        </w:tc>
      </w:tr>
      <w:tr w:rsidR="00CC6C08" w:rsidRPr="00A26E7E" w:rsidTr="00CC6C08">
        <w:trPr>
          <w:trHeight w:val="340"/>
        </w:trPr>
        <w:tc>
          <w:tcPr>
            <w:tcW w:w="1015" w:type="pct"/>
            <w:tcBorders>
              <w:bottom w:val="single" w:sz="12" w:space="0" w:color="auto"/>
            </w:tcBorders>
            <w:vAlign w:val="center"/>
          </w:tcPr>
          <w:p w:rsidR="00CC6C08" w:rsidRPr="00CC6C08" w:rsidRDefault="00CC6C08" w:rsidP="00CC6C08">
            <w:pPr>
              <w:wordWrap/>
              <w:adjustRightInd w:val="0"/>
              <w:snapToGrid w:val="0"/>
              <w:spacing w:line="240" w:lineRule="atLeast"/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r w:rsidRPr="00CC6C08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Katharina tunicata</w:t>
            </w: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-0.340</w:t>
            </w: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-0.375</w:t>
            </w: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-0.304</w:t>
            </w: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-0.295</w:t>
            </w: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-0.218</w:t>
            </w: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0.183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0.157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-0.409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B7C33">
              <w:rPr>
                <w:rFonts w:ascii="Arial" w:hAnsi="Arial" w:cs="Arial"/>
                <w:b/>
                <w:sz w:val="16"/>
                <w:szCs w:val="16"/>
              </w:rPr>
              <w:t>-0.351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0.245</w:t>
            </w:r>
          </w:p>
        </w:tc>
        <w:tc>
          <w:tcPr>
            <w:tcW w:w="279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0.134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0.253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0.191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-0.015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vAlign w:val="center"/>
          </w:tcPr>
          <w:p w:rsidR="00CC6C08" w:rsidRPr="00FB7C33" w:rsidRDefault="00CC6C08" w:rsidP="00CC6C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7C33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</w:tr>
    </w:tbl>
    <w:p w:rsidR="00520290" w:rsidRPr="0015594A" w:rsidRDefault="00520290" w:rsidP="00520290">
      <w:pPr>
        <w:rPr>
          <w:rFonts w:ascii="Arial" w:hAnsi="Arial" w:cs="Arial"/>
          <w:b/>
          <w:sz w:val="18"/>
          <w:szCs w:val="18"/>
        </w:rPr>
      </w:pPr>
      <w:r w:rsidRPr="0015594A">
        <w:rPr>
          <w:rFonts w:ascii="Arial" w:hAnsi="Arial" w:cs="Arial"/>
          <w:sz w:val="18"/>
          <w:szCs w:val="18"/>
        </w:rPr>
        <w:t xml:space="preserve">Bold letters mark the values of the genes </w:t>
      </w:r>
      <w:r w:rsidRPr="0015594A">
        <w:rPr>
          <w:rFonts w:ascii="Arial" w:hAnsi="Arial" w:cs="Arial" w:hint="eastAsia"/>
          <w:sz w:val="18"/>
          <w:szCs w:val="18"/>
        </w:rPr>
        <w:t>over 0.300</w:t>
      </w:r>
      <w:r w:rsidRPr="0015594A">
        <w:rPr>
          <w:rFonts w:ascii="Arial" w:hAnsi="Arial" w:cs="Arial"/>
          <w:sz w:val="18"/>
          <w:szCs w:val="18"/>
        </w:rPr>
        <w:t>.</w:t>
      </w:r>
    </w:p>
    <w:p w:rsidR="00FB7C33" w:rsidRPr="00520290" w:rsidRDefault="00FB7C33">
      <w:pPr>
        <w:rPr>
          <w:rFonts w:ascii="Arial" w:hAnsi="Arial" w:cs="Arial"/>
          <w:b/>
        </w:rPr>
      </w:pPr>
    </w:p>
    <w:sectPr w:rsidR="00FB7C33" w:rsidRPr="00520290" w:rsidSect="002C3D5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621" w:rsidRDefault="000C1621" w:rsidP="000547F8">
      <w:r>
        <w:separator/>
      </w:r>
    </w:p>
  </w:endnote>
  <w:endnote w:type="continuationSeparator" w:id="1">
    <w:p w:rsidR="000C1621" w:rsidRDefault="000C1621" w:rsidP="00054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STimes-Italic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621" w:rsidRDefault="000C1621" w:rsidP="000547F8">
      <w:r>
        <w:separator/>
      </w:r>
    </w:p>
  </w:footnote>
  <w:footnote w:type="continuationSeparator" w:id="1">
    <w:p w:rsidR="000C1621" w:rsidRDefault="000C1621" w:rsidP="000547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D5A"/>
    <w:rsid w:val="00012B75"/>
    <w:rsid w:val="0004766A"/>
    <w:rsid w:val="000547F8"/>
    <w:rsid w:val="00063584"/>
    <w:rsid w:val="000C1621"/>
    <w:rsid w:val="000E3F55"/>
    <w:rsid w:val="0015594A"/>
    <w:rsid w:val="0019435B"/>
    <w:rsid w:val="002C3D5A"/>
    <w:rsid w:val="003208D9"/>
    <w:rsid w:val="004913FC"/>
    <w:rsid w:val="0050574E"/>
    <w:rsid w:val="00520290"/>
    <w:rsid w:val="005C237E"/>
    <w:rsid w:val="00683F0D"/>
    <w:rsid w:val="00694F91"/>
    <w:rsid w:val="006D4775"/>
    <w:rsid w:val="007973B3"/>
    <w:rsid w:val="0087549C"/>
    <w:rsid w:val="008B46D1"/>
    <w:rsid w:val="00955020"/>
    <w:rsid w:val="00A71243"/>
    <w:rsid w:val="00A86AC6"/>
    <w:rsid w:val="00C36C1E"/>
    <w:rsid w:val="00CA407E"/>
    <w:rsid w:val="00CC6C08"/>
    <w:rsid w:val="00D7477E"/>
    <w:rsid w:val="00DA6D0C"/>
    <w:rsid w:val="00DC3A88"/>
    <w:rsid w:val="00E30358"/>
    <w:rsid w:val="00EB4B2C"/>
    <w:rsid w:val="00FA42FA"/>
    <w:rsid w:val="00FB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3D5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3D5A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547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0547F8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0547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0547F8"/>
    <w:rPr>
      <w:rFonts w:ascii="바탕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ATP6</vt:lpstr>
    </vt:vector>
  </TitlesOfParts>
  <Company>ssee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ATP6</dc:title>
  <dc:creator>sec</dc:creator>
  <cp:lastModifiedBy>Jangkuemhee</cp:lastModifiedBy>
  <cp:revision>2</cp:revision>
  <dcterms:created xsi:type="dcterms:W3CDTF">2008-10-12T19:29:00Z</dcterms:created>
  <dcterms:modified xsi:type="dcterms:W3CDTF">2008-10-12T19:29:00Z</dcterms:modified>
</cp:coreProperties>
</file>