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182" w:rsidRDefault="007702C0" w:rsidP="00EB2182">
      <w:pPr>
        <w:pStyle w:val="NoSpacing"/>
      </w:pPr>
      <w:r>
        <w:rPr>
          <w:b/>
        </w:rPr>
        <w:t>Additional file</w:t>
      </w:r>
      <w:r w:rsidR="00EB2182" w:rsidRPr="00EB2182">
        <w:rPr>
          <w:b/>
        </w:rPr>
        <w:t xml:space="preserve"> </w:t>
      </w:r>
      <w:r w:rsidR="00CC6A7A">
        <w:rPr>
          <w:b/>
        </w:rPr>
        <w:t>3</w:t>
      </w:r>
      <w:r w:rsidR="00EB2182">
        <w:t xml:space="preserve"> – Distribution of mycelia small RNAs mapped to repetitive elements</w:t>
      </w:r>
    </w:p>
    <w:p w:rsidR="00EB2182" w:rsidRDefault="00EB2182" w:rsidP="00EB2182">
      <w:pPr>
        <w:pStyle w:val="NoSpacing"/>
        <w:rPr>
          <w:rFonts w:ascii="Verdana" w:eastAsia="Times New Roman" w:hAnsi="Verdana" w:cs="Times New Roman"/>
          <w:sz w:val="20"/>
          <w:szCs w:val="20"/>
        </w:rPr>
      </w:pPr>
    </w:p>
    <w:tbl>
      <w:tblPr>
        <w:tblW w:w="13089" w:type="dxa"/>
        <w:tblInd w:w="87" w:type="dxa"/>
        <w:tblLook w:val="04A0"/>
      </w:tblPr>
      <w:tblGrid>
        <w:gridCol w:w="1908"/>
        <w:gridCol w:w="856"/>
        <w:gridCol w:w="857"/>
        <w:gridCol w:w="1069"/>
        <w:gridCol w:w="222"/>
        <w:gridCol w:w="673"/>
        <w:gridCol w:w="760"/>
        <w:gridCol w:w="1178"/>
        <w:gridCol w:w="222"/>
        <w:gridCol w:w="673"/>
        <w:gridCol w:w="757"/>
        <w:gridCol w:w="1069"/>
        <w:gridCol w:w="222"/>
        <w:gridCol w:w="908"/>
        <w:gridCol w:w="665"/>
        <w:gridCol w:w="1050"/>
      </w:tblGrid>
      <w:tr w:rsidR="00EB2182" w:rsidRPr="00DA3ADF" w:rsidTr="005E4420">
        <w:trPr>
          <w:trHeight w:val="315"/>
        </w:trPr>
        <w:tc>
          <w:tcPr>
            <w:tcW w:w="19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7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DA3ADF">
              <w:rPr>
                <w:rFonts w:eastAsia="Times New Roman" w:cstheme="minorHAnsi"/>
                <w:sz w:val="20"/>
                <w:szCs w:val="20"/>
              </w:rPr>
              <w:t>Alignment</w:t>
            </w:r>
            <w:r w:rsidRPr="00DA3ADF">
              <w:rPr>
                <w:rFonts w:eastAsia="Times New Roman" w:cstheme="minorHAns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61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A3ADF">
              <w:rPr>
                <w:rFonts w:eastAsia="Times New Roman" w:cstheme="minorHAnsi"/>
                <w:sz w:val="20"/>
                <w:szCs w:val="20"/>
              </w:rPr>
              <w:t xml:space="preserve">Read </w:t>
            </w:r>
            <w:proofErr w:type="spellStart"/>
            <w:r w:rsidRPr="00DA3ADF">
              <w:rPr>
                <w:rFonts w:eastAsia="Times New Roman" w:cstheme="minorHAnsi"/>
                <w:sz w:val="20"/>
                <w:szCs w:val="20"/>
              </w:rPr>
              <w:t>Count</w:t>
            </w:r>
            <w:r w:rsidRPr="00DA3ADF">
              <w:rPr>
                <w:rFonts w:eastAsia="Times New Roman" w:cstheme="minorHAnsi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49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DA3ADF">
              <w:rPr>
                <w:rFonts w:eastAsia="Times New Roman" w:cstheme="minorHAnsi"/>
                <w:sz w:val="20"/>
                <w:szCs w:val="20"/>
              </w:rPr>
              <w:t>Prorated</w:t>
            </w:r>
            <w:r w:rsidRPr="00DA3ADF">
              <w:rPr>
                <w:rFonts w:eastAsia="Times New Roman" w:cstheme="minorHAnsi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DA3ADF">
              <w:rPr>
                <w:rFonts w:eastAsia="Times New Roman" w:cstheme="minorHAnsi"/>
                <w:sz w:val="20"/>
                <w:szCs w:val="20"/>
              </w:rPr>
              <w:t>Features</w:t>
            </w:r>
            <w:r w:rsidRPr="00DA3ADF">
              <w:rPr>
                <w:rFonts w:eastAsia="Times New Roman" w:cstheme="minorHAnsi"/>
                <w:sz w:val="20"/>
                <w:szCs w:val="20"/>
                <w:vertAlign w:val="superscript"/>
              </w:rPr>
              <w:t>d</w:t>
            </w:r>
            <w:proofErr w:type="spellEnd"/>
          </w:p>
        </w:tc>
      </w:tr>
      <w:tr w:rsidR="00EB2182" w:rsidRPr="00DA3ADF" w:rsidTr="005E4420">
        <w:trPr>
          <w:trHeight w:val="330"/>
        </w:trPr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A3ADF">
              <w:rPr>
                <w:rFonts w:eastAsia="Times New Roman" w:cstheme="minorHAnsi"/>
                <w:sz w:val="24"/>
                <w:szCs w:val="24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Total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Sense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Antisense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Total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Sense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Antisense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Total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Sense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Antisense</w:t>
            </w: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Mapped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Total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Coverage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>Transposable Elements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248528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113951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134620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3369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1522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1883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3305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1484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1821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1898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3448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55%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AFUT1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45" w:type="dxa"/>
            <w:tcBorders>
              <w:top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BCBOTYPOL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36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GYMAG1_I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25380</w:t>
            </w:r>
          </w:p>
        </w:tc>
        <w:tc>
          <w:tcPr>
            <w:tcW w:w="8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10370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15012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955</w:t>
            </w:r>
          </w:p>
        </w:tc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408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549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953</w:t>
            </w:r>
          </w:p>
        </w:tc>
        <w:tc>
          <w:tcPr>
            <w:tcW w:w="7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405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548</w:t>
            </w:r>
          </w:p>
        </w:tc>
        <w:tc>
          <w:tcPr>
            <w:tcW w:w="245" w:type="dxa"/>
            <w:tcBorders>
              <w:top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72</w:t>
            </w:r>
          </w:p>
        </w:tc>
        <w:tc>
          <w:tcPr>
            <w:tcW w:w="6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78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92%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GYMAG1_LTR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499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152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349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4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</w:t>
            </w:r>
          </w:p>
        </w:tc>
        <w:tc>
          <w:tcPr>
            <w:tcW w:w="117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4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4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</w:t>
            </w:r>
          </w:p>
        </w:tc>
        <w:tc>
          <w:tcPr>
            <w:tcW w:w="245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250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303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83%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GYMAG2_I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21639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9684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11957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742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331</w:t>
            </w:r>
          </w:p>
        </w:tc>
        <w:tc>
          <w:tcPr>
            <w:tcW w:w="117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413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739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329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410</w:t>
            </w:r>
          </w:p>
        </w:tc>
        <w:tc>
          <w:tcPr>
            <w:tcW w:w="245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75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81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93%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GYMAG2_LTR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409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139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272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12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11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7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5</w:t>
            </w: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118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155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76%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Gypsy-1-I_AN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45" w:type="dxa"/>
            <w:tcBorders>
              <w:top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GYPSY1_MG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17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45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10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Gypsy2-I_AO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17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45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Helitron-1_AN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17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45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Hop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0%</w:t>
            </w:r>
          </w:p>
        </w:tc>
      </w:tr>
      <w:tr w:rsidR="00EB2182" w:rsidRPr="00D703E5" w:rsidTr="005E4420">
        <w:trPr>
          <w:trHeight w:val="255"/>
        </w:trPr>
        <w:tc>
          <w:tcPr>
            <w:tcW w:w="19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703E5">
              <w:rPr>
                <w:rFonts w:eastAsia="Times New Roman" w:cstheme="minorHAnsi"/>
                <w:sz w:val="18"/>
                <w:szCs w:val="18"/>
              </w:rPr>
              <w:t xml:space="preserve">  MAGGY_I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167086</w:t>
            </w:r>
          </w:p>
        </w:tc>
        <w:tc>
          <w:tcPr>
            <w:tcW w:w="8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75618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91470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1353</w:t>
            </w:r>
          </w:p>
        </w:tc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620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735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1347</w:t>
            </w:r>
          </w:p>
        </w:tc>
        <w:tc>
          <w:tcPr>
            <w:tcW w:w="7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616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731</w:t>
            </w:r>
          </w:p>
        </w:tc>
        <w:tc>
          <w:tcPr>
            <w:tcW w:w="245" w:type="dxa"/>
            <w:tcBorders>
              <w:top w:val="single" w:sz="4" w:space="0" w:color="auto"/>
            </w:tcBorders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326</w:t>
            </w:r>
          </w:p>
        </w:tc>
        <w:tc>
          <w:tcPr>
            <w:tcW w:w="6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329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99%</w:t>
            </w:r>
          </w:p>
        </w:tc>
      </w:tr>
      <w:tr w:rsidR="00EB2182" w:rsidRPr="00D703E5" w:rsidTr="005E4420">
        <w:trPr>
          <w:trHeight w:val="255"/>
        </w:trPr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703E5">
              <w:rPr>
                <w:rFonts w:eastAsia="Times New Roman" w:cstheme="minorHAnsi"/>
                <w:sz w:val="18"/>
                <w:szCs w:val="18"/>
              </w:rPr>
              <w:t xml:space="preserve">  MAGGY_LTR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7282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2250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5034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27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10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19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25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8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17</w:t>
            </w: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360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365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703E5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703E5">
              <w:rPr>
                <w:rFonts w:eastAsia="Times New Roman" w:cstheme="minorHAnsi"/>
                <w:sz w:val="16"/>
                <w:szCs w:val="16"/>
              </w:rPr>
              <w:t>99%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Mariner-1_AF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45" w:type="dxa"/>
            <w:tcBorders>
              <w:top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Mariner-6_AN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17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45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MARY1_TM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17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45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0%</w:t>
            </w:r>
          </w:p>
        </w:tc>
      </w:tr>
      <w:tr w:rsidR="00EB2182" w:rsidRPr="00DA3ADF" w:rsidTr="005E4420">
        <w:trPr>
          <w:trHeight w:val="300"/>
        </w:trPr>
        <w:tc>
          <w:tcPr>
            <w:tcW w:w="1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MGR583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24865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14988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9879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157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95</w:t>
            </w:r>
          </w:p>
        </w:tc>
        <w:tc>
          <w:tcPr>
            <w:tcW w:w="117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67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111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72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39</w:t>
            </w:r>
          </w:p>
        </w:tc>
        <w:tc>
          <w:tcPr>
            <w:tcW w:w="245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388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425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91%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MGRL3_I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821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350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473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96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43</w:t>
            </w:r>
          </w:p>
        </w:tc>
        <w:tc>
          <w:tcPr>
            <w:tcW w:w="117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55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94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42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52</w:t>
            </w:r>
          </w:p>
        </w:tc>
        <w:tc>
          <w:tcPr>
            <w:tcW w:w="245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24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39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62%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MGRL3_LTR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117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45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93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MOLLY_SN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119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119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</w:t>
            </w:r>
          </w:p>
        </w:tc>
        <w:tc>
          <w:tcPr>
            <w:tcW w:w="117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45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60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70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86%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NHT2_I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17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45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OCCAN_MG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12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8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6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12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8</w:t>
            </w:r>
          </w:p>
        </w:tc>
        <w:tc>
          <w:tcPr>
            <w:tcW w:w="117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6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45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97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POT2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162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146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18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28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13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17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137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414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33%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PYRET_I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139</w:t>
            </w:r>
          </w:p>
        </w:tc>
        <w:tc>
          <w:tcPr>
            <w:tcW w:w="8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111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30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16</w:t>
            </w:r>
          </w:p>
        </w:tc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14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8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7</w:t>
            </w:r>
          </w:p>
        </w:tc>
        <w:tc>
          <w:tcPr>
            <w:tcW w:w="7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</w:t>
            </w:r>
          </w:p>
        </w:tc>
        <w:tc>
          <w:tcPr>
            <w:tcW w:w="245" w:type="dxa"/>
            <w:tcBorders>
              <w:top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67</w:t>
            </w:r>
          </w:p>
        </w:tc>
        <w:tc>
          <w:tcPr>
            <w:tcW w:w="6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499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13%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PYRET_LTR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4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4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4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417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REALAA_I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45" w:type="dxa"/>
            <w:tcBorders>
              <w:top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SKIPPY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17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45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6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TCN1-I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17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245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0%</w:t>
            </w:r>
          </w:p>
        </w:tc>
      </w:tr>
      <w:tr w:rsidR="00EB2182" w:rsidRPr="00DA3ADF" w:rsidTr="005E4420">
        <w:trPr>
          <w:trHeight w:val="255"/>
        </w:trPr>
        <w:tc>
          <w:tcPr>
            <w:tcW w:w="1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TY3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56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56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117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29</w:t>
            </w:r>
          </w:p>
        </w:tc>
        <w:tc>
          <w:tcPr>
            <w:tcW w:w="222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12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12</w:t>
            </w:r>
          </w:p>
        </w:tc>
        <w:tc>
          <w:tcPr>
            <w:tcW w:w="245" w:type="dxa"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100%</w:t>
            </w:r>
          </w:p>
        </w:tc>
      </w:tr>
      <w:tr w:rsidR="00EB2182" w:rsidRPr="00DA3ADF" w:rsidTr="005E4420">
        <w:trPr>
          <w:trHeight w:val="270"/>
        </w:trPr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3ADF">
              <w:rPr>
                <w:rFonts w:eastAsia="Times New Roman" w:cstheme="minorHAnsi"/>
                <w:sz w:val="18"/>
                <w:szCs w:val="18"/>
              </w:rPr>
              <w:t xml:space="preserve">  U35230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546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314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234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92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57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37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2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12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82" w:rsidRPr="00DA3ADF" w:rsidRDefault="00EB2182" w:rsidP="005E442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A3ADF">
              <w:rPr>
                <w:rFonts w:eastAsia="Times New Roman" w:cstheme="minorHAnsi"/>
                <w:sz w:val="16"/>
                <w:szCs w:val="16"/>
              </w:rPr>
              <w:t>100%</w:t>
            </w:r>
          </w:p>
        </w:tc>
      </w:tr>
    </w:tbl>
    <w:p w:rsidR="00EB2182" w:rsidRPr="004E31C2" w:rsidRDefault="00EB2182" w:rsidP="00EB2182">
      <w:pPr>
        <w:pStyle w:val="NoSpacing"/>
        <w:rPr>
          <w:rFonts w:eastAsia="Times New Roman" w:cstheme="minorHAnsi"/>
        </w:rPr>
      </w:pPr>
      <w:proofErr w:type="gramStart"/>
      <w:r w:rsidRPr="004E31C2">
        <w:rPr>
          <w:rFonts w:eastAsia="Times New Roman" w:cstheme="minorHAnsi"/>
          <w:vertAlign w:val="superscript"/>
        </w:rPr>
        <w:lastRenderedPageBreak/>
        <w:t>a</w:t>
      </w:r>
      <w:proofErr w:type="gramEnd"/>
      <w:r w:rsidRPr="004E31C2">
        <w:rPr>
          <w:rFonts w:cstheme="minorHAnsi"/>
        </w:rPr>
        <w:t xml:space="preserve"> Alignment </w:t>
      </w:r>
      <w:r>
        <w:rPr>
          <w:rFonts w:cstheme="minorHAnsi"/>
        </w:rPr>
        <w:t>refers to the summation of</w:t>
      </w:r>
      <w:r w:rsidRPr="004E31C2">
        <w:rPr>
          <w:rFonts w:cstheme="minorHAnsi"/>
        </w:rPr>
        <w:t xml:space="preserve"> small RNA alignments to any genomic feature.</w:t>
      </w:r>
    </w:p>
    <w:p w:rsidR="00EB2182" w:rsidRPr="004E31C2" w:rsidRDefault="00EB2182" w:rsidP="00EB2182">
      <w:pPr>
        <w:pStyle w:val="NoSpacing"/>
        <w:rPr>
          <w:rFonts w:eastAsia="Times New Roman" w:cstheme="minorHAnsi"/>
        </w:rPr>
      </w:pPr>
      <w:proofErr w:type="gramStart"/>
      <w:r w:rsidRPr="004E31C2">
        <w:rPr>
          <w:rFonts w:eastAsia="Times New Roman" w:cstheme="minorHAnsi"/>
          <w:vertAlign w:val="superscript"/>
        </w:rPr>
        <w:t>b</w:t>
      </w:r>
      <w:proofErr w:type="gramEnd"/>
      <w:r w:rsidRPr="004E31C2">
        <w:rPr>
          <w:rFonts w:eastAsia="Times New Roman" w:cstheme="minorHAnsi"/>
          <w:vertAlign w:val="superscript"/>
        </w:rPr>
        <w:t xml:space="preserve"> </w:t>
      </w:r>
      <w:r w:rsidRPr="004E31C2">
        <w:rPr>
          <w:rFonts w:eastAsia="Times New Roman" w:cstheme="minorHAnsi"/>
        </w:rPr>
        <w:t xml:space="preserve">Read Count </w:t>
      </w:r>
      <w:r w:rsidRPr="005C7BFB">
        <w:t>represents the summation of distinct reads mapping to a given feature.</w:t>
      </w:r>
      <w:r>
        <w:t xml:space="preserve"> Noteworthy the values for each genome feature are generally less than the sum of its sub-features due to the small RNAs mapping to multiple features (See “Material and Methods” for more details).</w:t>
      </w:r>
    </w:p>
    <w:p w:rsidR="00EB2182" w:rsidRPr="00541E79" w:rsidRDefault="00EB2182" w:rsidP="00EB2182">
      <w:pPr>
        <w:pStyle w:val="NoSpacing"/>
        <w:rPr>
          <w:rFonts w:eastAsia="Times New Roman" w:cstheme="minorHAnsi"/>
        </w:rPr>
      </w:pPr>
      <w:proofErr w:type="gramStart"/>
      <w:r w:rsidRPr="004E31C2">
        <w:rPr>
          <w:rFonts w:eastAsia="Times New Roman" w:cstheme="minorHAnsi"/>
          <w:vertAlign w:val="superscript"/>
        </w:rPr>
        <w:t>c</w:t>
      </w:r>
      <w:proofErr w:type="gramEnd"/>
      <w:r>
        <w:rPr>
          <w:rFonts w:eastAsia="Times New Roman" w:cstheme="minorHAnsi"/>
          <w:vertAlign w:val="superscript"/>
        </w:rPr>
        <w:t xml:space="preserve"> </w:t>
      </w:r>
      <w:r>
        <w:rPr>
          <w:rFonts w:eastAsia="Times New Roman" w:cstheme="minorHAnsi"/>
        </w:rPr>
        <w:t>Prorated apportions the weight of any small RNA between alignments and features.</w:t>
      </w:r>
    </w:p>
    <w:p w:rsidR="0015347A" w:rsidRDefault="00EB2182" w:rsidP="00EB2182">
      <w:pPr>
        <w:pStyle w:val="NoSpacing"/>
        <w:rPr>
          <w:rFonts w:eastAsia="Times New Roman" w:cstheme="minorHAnsi"/>
        </w:rPr>
      </w:pPr>
      <w:proofErr w:type="gramStart"/>
      <w:r w:rsidRPr="004E31C2">
        <w:rPr>
          <w:rFonts w:eastAsia="Times New Roman" w:cstheme="minorHAnsi"/>
          <w:vertAlign w:val="superscript"/>
        </w:rPr>
        <w:t>d</w:t>
      </w:r>
      <w:proofErr w:type="gramEnd"/>
      <w:r>
        <w:rPr>
          <w:rFonts w:eastAsia="Times New Roman" w:cstheme="minorHAnsi"/>
        </w:rPr>
        <w:t xml:space="preserve"> Features represent the proportion of genomic features mapped by small RNAs where mapped indicates the number of members for each genomic feature mapped by small RNAs among the total possible. </w:t>
      </w:r>
    </w:p>
    <w:p w:rsidR="0015347A" w:rsidRDefault="0015347A">
      <w:pPr>
        <w:rPr>
          <w:rFonts w:eastAsia="Times New Roman" w:cstheme="minorHAnsi"/>
        </w:rPr>
      </w:pPr>
    </w:p>
    <w:sectPr w:rsidR="0015347A" w:rsidSect="00551FCF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593" w:rsidRDefault="000F1593" w:rsidP="0015227D">
      <w:pPr>
        <w:spacing w:after="0" w:line="240" w:lineRule="auto"/>
      </w:pPr>
      <w:r>
        <w:separator/>
      </w:r>
    </w:p>
  </w:endnote>
  <w:endnote w:type="continuationSeparator" w:id="0">
    <w:p w:rsidR="000F1593" w:rsidRDefault="000F1593" w:rsidP="00152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9929342"/>
      <w:docPartObj>
        <w:docPartGallery w:val="Page Numbers (Bottom of Page)"/>
        <w:docPartUnique/>
      </w:docPartObj>
    </w:sdtPr>
    <w:sdtContent>
      <w:p w:rsidR="0015227D" w:rsidRDefault="00015CB1">
        <w:pPr>
          <w:pStyle w:val="Footer"/>
          <w:jc w:val="right"/>
        </w:pPr>
        <w:fldSimple w:instr=" PAGE   \* MERGEFORMAT ">
          <w:r w:rsidR="007702C0">
            <w:rPr>
              <w:noProof/>
            </w:rPr>
            <w:t>1</w:t>
          </w:r>
        </w:fldSimple>
      </w:p>
    </w:sdtContent>
  </w:sdt>
  <w:p w:rsidR="0015227D" w:rsidRDefault="001522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593" w:rsidRDefault="000F1593" w:rsidP="0015227D">
      <w:pPr>
        <w:spacing w:after="0" w:line="240" w:lineRule="auto"/>
      </w:pPr>
      <w:r>
        <w:separator/>
      </w:r>
    </w:p>
  </w:footnote>
  <w:footnote w:type="continuationSeparator" w:id="0">
    <w:p w:rsidR="000F1593" w:rsidRDefault="000F1593" w:rsidP="00152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1CA8"/>
    <w:multiLevelType w:val="hybridMultilevel"/>
    <w:tmpl w:val="73BC605E"/>
    <w:lvl w:ilvl="0" w:tplc="62ACB9EE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C5CCB"/>
    <w:multiLevelType w:val="hybridMultilevel"/>
    <w:tmpl w:val="E0E8D766"/>
    <w:lvl w:ilvl="0" w:tplc="AC76A5C4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808FF"/>
    <w:multiLevelType w:val="hybridMultilevel"/>
    <w:tmpl w:val="F9746122"/>
    <w:lvl w:ilvl="0" w:tplc="26E46908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41DFE"/>
    <w:multiLevelType w:val="hybridMultilevel"/>
    <w:tmpl w:val="0D20FF54"/>
    <w:lvl w:ilvl="0" w:tplc="AB30D0A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370EF0"/>
    <w:multiLevelType w:val="hybridMultilevel"/>
    <w:tmpl w:val="03309CC0"/>
    <w:lvl w:ilvl="0" w:tplc="87EC06BE">
      <w:start w:val="30"/>
      <w:numFmt w:val="bullet"/>
      <w:lvlText w:val=""/>
      <w:lvlJc w:val="left"/>
      <w:pPr>
        <w:ind w:left="720" w:hanging="360"/>
      </w:pPr>
      <w:rPr>
        <w:rFonts w:ascii="Symbol" w:eastAsia="Arial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7B5B47"/>
    <w:multiLevelType w:val="hybridMultilevel"/>
    <w:tmpl w:val="116A91A6"/>
    <w:lvl w:ilvl="0" w:tplc="CDD6409C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7C4C"/>
    <w:rsid w:val="00005B42"/>
    <w:rsid w:val="000113AF"/>
    <w:rsid w:val="00015CB1"/>
    <w:rsid w:val="000167EB"/>
    <w:rsid w:val="00021A6C"/>
    <w:rsid w:val="000354A0"/>
    <w:rsid w:val="00036F21"/>
    <w:rsid w:val="000926B5"/>
    <w:rsid w:val="000A6E00"/>
    <w:rsid w:val="000C2543"/>
    <w:rsid w:val="000F1593"/>
    <w:rsid w:val="001001FF"/>
    <w:rsid w:val="001239E9"/>
    <w:rsid w:val="00133B5C"/>
    <w:rsid w:val="0015227D"/>
    <w:rsid w:val="0015347A"/>
    <w:rsid w:val="001F2D7C"/>
    <w:rsid w:val="002113E0"/>
    <w:rsid w:val="0021720F"/>
    <w:rsid w:val="00272768"/>
    <w:rsid w:val="0027631E"/>
    <w:rsid w:val="00291CD6"/>
    <w:rsid w:val="00296098"/>
    <w:rsid w:val="002E352E"/>
    <w:rsid w:val="002F2628"/>
    <w:rsid w:val="00317C4C"/>
    <w:rsid w:val="0032529F"/>
    <w:rsid w:val="00334E21"/>
    <w:rsid w:val="00376F46"/>
    <w:rsid w:val="003B3C73"/>
    <w:rsid w:val="003D0237"/>
    <w:rsid w:val="003D53CE"/>
    <w:rsid w:val="003E7FA3"/>
    <w:rsid w:val="0041455E"/>
    <w:rsid w:val="00461BB3"/>
    <w:rsid w:val="00481A64"/>
    <w:rsid w:val="004B3D6D"/>
    <w:rsid w:val="00511C8D"/>
    <w:rsid w:val="00514E0F"/>
    <w:rsid w:val="00523938"/>
    <w:rsid w:val="00525A6B"/>
    <w:rsid w:val="00551FCF"/>
    <w:rsid w:val="005648C8"/>
    <w:rsid w:val="00592045"/>
    <w:rsid w:val="005A07E2"/>
    <w:rsid w:val="005A716F"/>
    <w:rsid w:val="005B3648"/>
    <w:rsid w:val="005B4D88"/>
    <w:rsid w:val="005C0956"/>
    <w:rsid w:val="005C5518"/>
    <w:rsid w:val="005E31D3"/>
    <w:rsid w:val="005F366C"/>
    <w:rsid w:val="006011E9"/>
    <w:rsid w:val="006618F3"/>
    <w:rsid w:val="00670ABE"/>
    <w:rsid w:val="00672B2B"/>
    <w:rsid w:val="00685DEF"/>
    <w:rsid w:val="00687BE5"/>
    <w:rsid w:val="006D115C"/>
    <w:rsid w:val="006D3F6E"/>
    <w:rsid w:val="006F4390"/>
    <w:rsid w:val="006F7812"/>
    <w:rsid w:val="00702C77"/>
    <w:rsid w:val="0074578C"/>
    <w:rsid w:val="007702C0"/>
    <w:rsid w:val="007A667C"/>
    <w:rsid w:val="007C0C37"/>
    <w:rsid w:val="007C3C52"/>
    <w:rsid w:val="007F2CD1"/>
    <w:rsid w:val="007F526E"/>
    <w:rsid w:val="00800C10"/>
    <w:rsid w:val="00824BE2"/>
    <w:rsid w:val="0082510B"/>
    <w:rsid w:val="00862DD5"/>
    <w:rsid w:val="0086632D"/>
    <w:rsid w:val="0087279D"/>
    <w:rsid w:val="0088234D"/>
    <w:rsid w:val="008B5BCB"/>
    <w:rsid w:val="008B7964"/>
    <w:rsid w:val="008D1DFB"/>
    <w:rsid w:val="008E4595"/>
    <w:rsid w:val="008E6777"/>
    <w:rsid w:val="008F0A5F"/>
    <w:rsid w:val="009308F0"/>
    <w:rsid w:val="00935F78"/>
    <w:rsid w:val="009703EA"/>
    <w:rsid w:val="00993294"/>
    <w:rsid w:val="009B2367"/>
    <w:rsid w:val="00A30065"/>
    <w:rsid w:val="00A33350"/>
    <w:rsid w:val="00A458F3"/>
    <w:rsid w:val="00A47AD7"/>
    <w:rsid w:val="00AB60A0"/>
    <w:rsid w:val="00AB7D52"/>
    <w:rsid w:val="00AC695D"/>
    <w:rsid w:val="00B251D4"/>
    <w:rsid w:val="00B26B90"/>
    <w:rsid w:val="00B30990"/>
    <w:rsid w:val="00B45640"/>
    <w:rsid w:val="00B87112"/>
    <w:rsid w:val="00BA4D37"/>
    <w:rsid w:val="00BA6331"/>
    <w:rsid w:val="00BA7600"/>
    <w:rsid w:val="00C16992"/>
    <w:rsid w:val="00CC5520"/>
    <w:rsid w:val="00CC6A7A"/>
    <w:rsid w:val="00D50614"/>
    <w:rsid w:val="00D703E5"/>
    <w:rsid w:val="00DB13E8"/>
    <w:rsid w:val="00DC5474"/>
    <w:rsid w:val="00DF1563"/>
    <w:rsid w:val="00DF7C90"/>
    <w:rsid w:val="00E23BC6"/>
    <w:rsid w:val="00E32A58"/>
    <w:rsid w:val="00E54D88"/>
    <w:rsid w:val="00E560EB"/>
    <w:rsid w:val="00E918D9"/>
    <w:rsid w:val="00E92C0C"/>
    <w:rsid w:val="00EA74BC"/>
    <w:rsid w:val="00EB2182"/>
    <w:rsid w:val="00EB6C84"/>
    <w:rsid w:val="00F2789C"/>
    <w:rsid w:val="00F87D55"/>
    <w:rsid w:val="00FB6396"/>
    <w:rsid w:val="00FD6CF0"/>
    <w:rsid w:val="00FE4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7C4C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rsid w:val="00EB6C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Batang" w:hAnsi="Courier New" w:cs="Times New Roman"/>
      <w:sz w:val="20"/>
      <w:szCs w:val="20"/>
      <w:lang w:eastAsia="ko-KR"/>
    </w:rPr>
  </w:style>
  <w:style w:type="character" w:customStyle="1" w:styleId="HTMLPreformattedChar">
    <w:name w:val="HTML Preformatted Char"/>
    <w:basedOn w:val="DefaultParagraphFont"/>
    <w:link w:val="HTMLPreformatted"/>
    <w:rsid w:val="00EB6C84"/>
    <w:rPr>
      <w:rFonts w:ascii="Courier New" w:eastAsia="Batang" w:hAnsi="Courier New" w:cs="Times New Roman"/>
      <w:sz w:val="20"/>
      <w:szCs w:val="20"/>
      <w:lang w:eastAsia="ko-KR"/>
    </w:rPr>
  </w:style>
  <w:style w:type="character" w:styleId="Hyperlink">
    <w:name w:val="Hyperlink"/>
    <w:basedOn w:val="DefaultParagraphFont"/>
    <w:rsid w:val="00EB6C84"/>
    <w:rPr>
      <w:color w:val="0000FF"/>
      <w:u w:val="single"/>
    </w:rPr>
  </w:style>
  <w:style w:type="table" w:styleId="TableGrid">
    <w:name w:val="Table Grid"/>
    <w:basedOn w:val="TableNormal"/>
    <w:uiPriority w:val="59"/>
    <w:rsid w:val="008E4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11E9"/>
    <w:pPr>
      <w:ind w:left="720"/>
      <w:contextualSpacing/>
    </w:pPr>
  </w:style>
  <w:style w:type="character" w:styleId="HTMLTypewriter">
    <w:name w:val="HTML Typewriter"/>
    <w:basedOn w:val="DefaultParagraphFont"/>
    <w:rsid w:val="00C16992"/>
    <w:rPr>
      <w:rFonts w:ascii="Courier New" w:eastAsia="Courier New" w:hAnsi="Courier New" w:cs="Courier New"/>
      <w:sz w:val="20"/>
      <w:szCs w:val="20"/>
    </w:rPr>
  </w:style>
  <w:style w:type="table" w:styleId="LightShading">
    <w:name w:val="Light Shading"/>
    <w:basedOn w:val="TableNormal"/>
    <w:uiPriority w:val="60"/>
    <w:rsid w:val="001F2D7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1522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227D"/>
  </w:style>
  <w:style w:type="paragraph" w:styleId="Footer">
    <w:name w:val="footer"/>
    <w:basedOn w:val="Normal"/>
    <w:link w:val="FooterChar"/>
    <w:uiPriority w:val="99"/>
    <w:unhideWhenUsed/>
    <w:rsid w:val="001522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2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666F6-B200-4660-BF84-FA4DFD566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Cristiano C Nunes</dc:creator>
  <cp:lastModifiedBy>Cristiano C Nunes</cp:lastModifiedBy>
  <cp:revision>4</cp:revision>
  <cp:lastPrinted>2010-11-03T15:57:00Z</cp:lastPrinted>
  <dcterms:created xsi:type="dcterms:W3CDTF">2011-02-10T22:54:00Z</dcterms:created>
  <dcterms:modified xsi:type="dcterms:W3CDTF">2011-02-10T23:14:00Z</dcterms:modified>
</cp:coreProperties>
</file>