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280" w:type="dxa"/>
        <w:tblInd w:w="93" w:type="dxa"/>
        <w:tblLook w:val="04A0" w:firstRow="1" w:lastRow="0" w:firstColumn="1" w:lastColumn="0" w:noHBand="0" w:noVBand="1"/>
      </w:tblPr>
      <w:tblGrid>
        <w:gridCol w:w="2920"/>
        <w:gridCol w:w="1260"/>
        <w:gridCol w:w="6880"/>
        <w:gridCol w:w="1220"/>
      </w:tblGrid>
      <w:tr w:rsidR="000127C5" w:rsidRPr="000127C5" w:rsidTr="000127C5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E069BF" w:rsidP="000127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-680085</wp:posOffset>
                      </wp:positionV>
                      <wp:extent cx="7800975" cy="454025"/>
                      <wp:effectExtent l="0" t="0" r="28575" b="2222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00975" cy="45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984" w:rsidRPr="00D7638D" w:rsidRDefault="006C1642">
                                  <w:pPr>
                                    <w:rPr>
                                      <w:b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Additional file 7.</w:t>
                                  </w:r>
                                  <w:proofErr w:type="gramEnd"/>
                                  <w:r w:rsidR="00E64984" w:rsidRPr="00D7638D">
                                    <w:rPr>
                                      <w:b/>
                                    </w:rPr>
                                    <w:t xml:space="preserve"> Candidate genes from </w:t>
                                  </w:r>
                                  <w:proofErr w:type="spellStart"/>
                                  <w:r w:rsidR="00E64984" w:rsidRPr="00D7638D">
                                    <w:rPr>
                                      <w:b/>
                                    </w:rPr>
                                    <w:t>GOterm</w:t>
                                  </w:r>
                                  <w:proofErr w:type="spellEnd"/>
                                  <w:r w:rsidR="00E64984" w:rsidRPr="00D7638D">
                                    <w:rPr>
                                      <w:b/>
                                    </w:rPr>
                                    <w:t xml:space="preserve"> gene enrichment using Gorilla with </w:t>
                                  </w:r>
                                  <w:r w:rsidR="00913686">
                                    <w:rPr>
                                      <w:b/>
                                    </w:rPr>
                                    <w:t>p values less than 10-</w:t>
                                  </w:r>
                                  <w:r w:rsidR="00913686" w:rsidRPr="00F16AEC">
                                    <w:rPr>
                                      <w:b/>
                                      <w:vertAlign w:val="superscript"/>
                                    </w:rPr>
                                    <w:t>3</w:t>
                                  </w:r>
                                  <w:r w:rsidR="00D7638D" w:rsidRPr="00D7638D">
                                    <w:rPr>
                                      <w:b/>
                                    </w:rPr>
                                    <w:t xml:space="preserve"> using differentially expressed GSRs at 5% </w:t>
                                  </w:r>
                                  <w:proofErr w:type="gramStart"/>
                                  <w:r w:rsidR="00E64984" w:rsidRPr="00D7638D">
                                    <w:rPr>
                                      <w:b/>
                                    </w:rPr>
                                    <w:t xml:space="preserve">FDR </w:t>
                                  </w:r>
                                  <w:r w:rsidR="00D7638D" w:rsidRPr="00D7638D">
                                    <w:rPr>
                                      <w:b/>
                                    </w:rPr>
                                    <w:t xml:space="preserve"> threshold</w:t>
                                  </w:r>
                                  <w:proofErr w:type="gramEnd"/>
                                  <w:r w:rsidR="00E64984" w:rsidRPr="00D7638D">
                                    <w:rPr>
                                      <w:b/>
                                    </w:rPr>
                                    <w:t xml:space="preserve"> in cowpea infected with </w:t>
                                  </w:r>
                                  <w:proofErr w:type="spellStart"/>
                                  <w:r w:rsidR="00E64984" w:rsidRPr="00D7638D">
                                    <w:rPr>
                                      <w:b/>
                                      <w:i/>
                                    </w:rPr>
                                    <w:t>S.gesnerioides</w:t>
                                  </w:r>
                                  <w:proofErr w:type="spellEnd"/>
                                  <w:r w:rsidR="00E64984" w:rsidRPr="00D7638D">
                                    <w:rPr>
                                      <w:b/>
                                    </w:rPr>
                                    <w:t xml:space="preserve"> race 3 at early stage of infection</w:t>
                                  </w:r>
                                  <w:r w:rsidR="00F16AEC">
                                    <w:rPr>
                                      <w:b/>
                                    </w:rPr>
                                    <w:t xml:space="preserve"> (6 dpi</w:t>
                                  </w:r>
                                  <w:r w:rsidR="0091158A">
                                    <w:rPr>
                                      <w:b/>
                                    </w:rPr>
                                    <w:t>)</w:t>
                                  </w:r>
                                  <w:r w:rsidR="00ED6823"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4pt;margin-top:-53.55pt;width:614.25pt;height: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WnIIwIAAEYEAAAOAAAAZHJzL2Uyb0RvYy54bWysU9tu2zAMfR+wfxD0vtjJkqUx4hRdugwD&#10;ugvQ7gNoWY6FSaInKbGzry+lpGl2wR6G6UEgReqQPCSX14PRbC+dV2hLPh7lnEkrsFZ2W/KvD5tX&#10;V5z5ALYGjVaW/CA9v169fLHsu0JOsEVdS8cIxPqi70rehtAVWeZFKw34EXbSkrFBZyCQ6rZZ7aAn&#10;dKOzSZ6/yXp0dedQSO/p9fZo5KuE3zRShM9N42VguuSUW0i3S3cV72y1hGLroGuVOKUB/5CFAWUp&#10;6BnqFgKwnVO/QRklHHpswkigybBplJCpBqpmnP9SzX0LnUy1EDm+O9Pk/x+s+LT/4piqS/46n3Nm&#10;wVCTHuQQ2Fsc2CTy03e+ILf7jhzDQM/U51Sr7+5QfPPM4roFu5U3zmHfSqgpv3H8mV18PeL4CFL1&#10;H7GmMLALmICGxplIHtHBCJ36dDj3JqYi6HF+leeL+YwzQbbpbJpPZikEFE+/O+fDe4mGRaHkjnqf&#10;0GF/50PMBoonlxjMo1b1RmmdFLet1tqxPdCcbNI5of/kpi3rS76YUey/Q+Tp/AnCqEADr5UpOVVE&#10;JzpBEWl7Z+skB1D6KFPK2p54jNQdSQxDNZBjJLfC+kCMOjwONi0iCS26H5z1NNQl99934CRn+oOl&#10;rizG02ncgqRMZ/MJKe7SUl1awAqCKnng7CiuQ9qcmK/FG+peoxKxz5mccqVhTXyfFituw6WevJ7X&#10;f/UIAAD//wMAUEsDBBQABgAIAAAAIQDdGGUx4gAAAA0BAAAPAAAAZHJzL2Rvd25yZXYueG1sTI/B&#10;TsMwEETvSPyDtUhcUOukpUmbxqkQEghuUBBc3XibRNjrYLtp+HtcLuW2OzuaeVtuRqPZgM53lgSk&#10;0wQYUm1VR42A97eHyRKYD5KU1JZQwA962FSXF6UslD3SKw7b0LAYQr6QAtoQ+oJzX7dopJ/aHine&#10;9tYZGeLqGq6cPMZwo/ksSTJuZEexoZU93rdYf20PRsDy9mn49M/zl4862+tVuMmHx28nxPXVeLcG&#10;FnAMZzOc8CM6VJFpZw+kPNMCJmkS0cPfkKfATpZZmufAdlGbLzLgVcn/f1H9AgAA//8DAFBLAQIt&#10;ABQABgAIAAAAIQC2gziS/gAAAOEBAAATAAAAAAAAAAAAAAAAAAAAAABbQ29udGVudF9UeXBlc10u&#10;eG1sUEsBAi0AFAAGAAgAAAAhADj9If/WAAAAlAEAAAsAAAAAAAAAAAAAAAAALwEAAF9yZWxzLy5y&#10;ZWxzUEsBAi0AFAAGAAgAAAAhAKK5acgjAgAARgQAAA4AAAAAAAAAAAAAAAAALgIAAGRycy9lMm9E&#10;b2MueG1sUEsBAi0AFAAGAAgAAAAhAN0YZTHiAAAADQEAAA8AAAAAAAAAAAAAAAAAfQQAAGRycy9k&#10;b3ducmV2LnhtbFBLBQYAAAAABAAEAPMAAACMBQAAAAA=&#10;">
                      <v:textbox>
                        <w:txbxContent>
                          <w:p w:rsidR="00E64984" w:rsidRPr="00D7638D" w:rsidRDefault="006C1642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Additional file 7.</w:t>
                            </w:r>
                            <w:proofErr w:type="gramEnd"/>
                            <w:r w:rsidR="00E64984" w:rsidRPr="00D7638D">
                              <w:rPr>
                                <w:b/>
                              </w:rPr>
                              <w:t xml:space="preserve"> Candidate genes from </w:t>
                            </w:r>
                            <w:proofErr w:type="spellStart"/>
                            <w:r w:rsidR="00E64984" w:rsidRPr="00D7638D">
                              <w:rPr>
                                <w:b/>
                              </w:rPr>
                              <w:t>GOterm</w:t>
                            </w:r>
                            <w:proofErr w:type="spellEnd"/>
                            <w:r w:rsidR="00E64984" w:rsidRPr="00D7638D">
                              <w:rPr>
                                <w:b/>
                              </w:rPr>
                              <w:t xml:space="preserve"> gene enrichment using Gorilla with </w:t>
                            </w:r>
                            <w:r w:rsidR="00913686">
                              <w:rPr>
                                <w:b/>
                              </w:rPr>
                              <w:t>p values less than 10-</w:t>
                            </w:r>
                            <w:r w:rsidR="00913686" w:rsidRPr="00F16AEC">
                              <w:rPr>
                                <w:b/>
                                <w:vertAlign w:val="superscript"/>
                              </w:rPr>
                              <w:t>3</w:t>
                            </w:r>
                            <w:r w:rsidR="00D7638D" w:rsidRPr="00D7638D">
                              <w:rPr>
                                <w:b/>
                              </w:rPr>
                              <w:t xml:space="preserve"> using differentially expressed GSRs at 5% </w:t>
                            </w:r>
                            <w:proofErr w:type="gramStart"/>
                            <w:r w:rsidR="00E64984" w:rsidRPr="00D7638D">
                              <w:rPr>
                                <w:b/>
                              </w:rPr>
                              <w:t xml:space="preserve">FDR </w:t>
                            </w:r>
                            <w:r w:rsidR="00D7638D" w:rsidRPr="00D7638D">
                              <w:rPr>
                                <w:b/>
                              </w:rPr>
                              <w:t xml:space="preserve"> threshold</w:t>
                            </w:r>
                            <w:proofErr w:type="gramEnd"/>
                            <w:r w:rsidR="00E64984" w:rsidRPr="00D7638D">
                              <w:rPr>
                                <w:b/>
                              </w:rPr>
                              <w:t xml:space="preserve"> in cowpea infected with </w:t>
                            </w:r>
                            <w:proofErr w:type="spellStart"/>
                            <w:r w:rsidR="00E64984" w:rsidRPr="00D7638D">
                              <w:rPr>
                                <w:b/>
                                <w:i/>
                              </w:rPr>
                              <w:t>S.gesnerioides</w:t>
                            </w:r>
                            <w:proofErr w:type="spellEnd"/>
                            <w:r w:rsidR="00E64984" w:rsidRPr="00D7638D">
                              <w:rPr>
                                <w:b/>
                              </w:rPr>
                              <w:t xml:space="preserve"> race 3 at early stage of infection</w:t>
                            </w:r>
                            <w:r w:rsidR="00F16AEC">
                              <w:rPr>
                                <w:b/>
                              </w:rPr>
                              <w:t xml:space="preserve"> (6 dpi</w:t>
                            </w:r>
                            <w:r w:rsidR="0091158A">
                              <w:rPr>
                                <w:b/>
                              </w:rPr>
                              <w:t>)</w:t>
                            </w:r>
                            <w:r w:rsidR="00ED6823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27C5" w:rsidRPr="000127C5">
              <w:rPr>
                <w:rFonts w:ascii="Calibri" w:eastAsia="Times New Roman" w:hAnsi="Calibri" w:cs="Times New Roman"/>
                <w:b/>
                <w:bCs/>
                <w:color w:val="000000"/>
              </w:rPr>
              <w:t>Categories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b/>
                <w:bCs/>
                <w:color w:val="000000"/>
              </w:rPr>
              <w:t>Sequence ID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b/>
                <w:bCs/>
                <w:color w:val="000000"/>
              </w:rPr>
              <w:t>Annotation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b/>
                <w:bCs/>
                <w:color w:val="000000"/>
              </w:rPr>
              <w:t>Fold change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bookmarkStart w:id="0" w:name="_GoBack"/>
            <w:bookmarkEnd w:id="0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127C5">
              <w:rPr>
                <w:rFonts w:ascii="Calibri" w:eastAsia="Times New Roman" w:hAnsi="Calibri" w:cs="Times New Roman"/>
              </w:rPr>
              <w:t>BIOLOGICAL PROCESS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127C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127C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127C5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i/>
                <w:iCs/>
                <w:color w:val="000000"/>
              </w:rPr>
              <w:t>Programmed cell death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33680262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AT5G46270 - protein binding /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transmembrane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 receptor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1.91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33663536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AT5G65380 - ripening-responsive protein, putative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1.53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i/>
                <w:iCs/>
                <w:color w:val="000000"/>
              </w:rPr>
              <w:t>Cellular processes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33694140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AT4G05230 - ubiquitin family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3.57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33688614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AT3G21340 -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leucine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>-rich repeat protein kinase, putative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2.85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33654455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AT1G56140 -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leucine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-rich repeat family protein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2.08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33666862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AT1G72540 - protein kinase, putative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1.82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33653892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AT5G51560 -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leucine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-rich repeat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transmembrane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 protein kinase, putative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1.79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33682666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AT1G07560 -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leucine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>-rich repeat protein kinase, putative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1.57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33677519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AT3G62220 - serine/threonine protein kinase, putative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1.52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33678992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AT3G63170 -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chalcone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isomerase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1.43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i/>
                <w:iCs/>
                <w:color w:val="000000"/>
              </w:rPr>
              <w:t>Osmotic stress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33666488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AT4G37530 - peroxidase, putative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1.39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i/>
                <w:iCs/>
                <w:color w:val="000000"/>
              </w:rPr>
              <w:t>Apoptosis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33680262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AT5G46270 - protein binding /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transmembrane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 receptor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1.91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proofErr w:type="spellStart"/>
            <w:r w:rsidRPr="000127C5">
              <w:rPr>
                <w:rFonts w:ascii="Calibri" w:eastAsia="Times New Roman" w:hAnsi="Calibri" w:cs="Times New Roman"/>
                <w:i/>
                <w:iCs/>
                <w:color w:val="000000"/>
              </w:rPr>
              <w:t>Defence</w:t>
            </w:r>
            <w:proofErr w:type="spellEnd"/>
            <w:r w:rsidRPr="000127C5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 response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33658423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AT1G77920 -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bzip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 family transcription factor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1.63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FUNCTION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i/>
                <w:iCs/>
                <w:color w:val="000000"/>
              </w:rPr>
              <w:t>Hydrolase activity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33670460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AT4G18550 - lipase class 3 family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6.27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33693554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AT5G44020 - acid phosphatase class b family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1.76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33654737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AT1G06550 -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enoyl-coa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hydratase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>/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isomerase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 family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1.71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i/>
                <w:iCs/>
                <w:color w:val="000000"/>
              </w:rPr>
              <w:t>Catalytic activity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33692312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AT5G01050 -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laccase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 family protein /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diphenol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 oxidase family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4.41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33663803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AT5G05340 - peroxidase, putative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3.71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33646588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AT3G44260 - ccr4-not transcription complex protein, putative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1.92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33648411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AT3G15290 - 3-hydroxybutyryl-coa dehydrogenase, putative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1.78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33654737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AT1G06550 -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enoyl-coa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hydratase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>/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isomerase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 family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1.71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i/>
                <w:iCs/>
                <w:color w:val="000000"/>
              </w:rPr>
              <w:t>Binding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33680085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AT5G23710 -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dna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 binding /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dna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-directed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rna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 polymerase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2.48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33689446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AT2G02160 - zinc finger (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ccch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>-type) family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1.88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33662272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AT1G35460 - basic helix-loop-helix (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bhlh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>) family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1.81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33653892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AT5G51560 -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leucine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-rich repeat </w:t>
            </w:r>
            <w:proofErr w:type="spellStart"/>
            <w:r w:rsidRPr="000127C5">
              <w:rPr>
                <w:rFonts w:ascii="Calibri" w:eastAsia="Times New Roman" w:hAnsi="Calibri" w:cs="Times New Roman"/>
                <w:color w:val="000000"/>
              </w:rPr>
              <w:t>transmembrane</w:t>
            </w:r>
            <w:proofErr w:type="spellEnd"/>
            <w:r w:rsidRPr="000127C5">
              <w:rPr>
                <w:rFonts w:ascii="Calibri" w:eastAsia="Times New Roman" w:hAnsi="Calibri" w:cs="Times New Roman"/>
                <w:color w:val="000000"/>
              </w:rPr>
              <w:t xml:space="preserve"> protein kinase, putative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1.79</w:t>
            </w:r>
          </w:p>
        </w:tc>
      </w:tr>
      <w:tr w:rsidR="000127C5" w:rsidRPr="000127C5" w:rsidTr="000127C5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33654666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AT5G14040 - mitochondrial phosphate transporter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7C5" w:rsidRPr="000127C5" w:rsidRDefault="000127C5" w:rsidP="00012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27C5">
              <w:rPr>
                <w:rFonts w:ascii="Calibri" w:eastAsia="Times New Roman" w:hAnsi="Calibri" w:cs="Times New Roman"/>
                <w:color w:val="000000"/>
              </w:rPr>
              <w:t>1.42</w:t>
            </w:r>
          </w:p>
        </w:tc>
      </w:tr>
    </w:tbl>
    <w:p w:rsidR="000127C5" w:rsidRDefault="000127C5"/>
    <w:sectPr w:rsidR="000127C5" w:rsidSect="000127C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7C5"/>
    <w:rsid w:val="000127C5"/>
    <w:rsid w:val="00285EEB"/>
    <w:rsid w:val="003018B0"/>
    <w:rsid w:val="0039132A"/>
    <w:rsid w:val="0054293F"/>
    <w:rsid w:val="006C1642"/>
    <w:rsid w:val="0091158A"/>
    <w:rsid w:val="00913686"/>
    <w:rsid w:val="00D7638D"/>
    <w:rsid w:val="00E069BF"/>
    <w:rsid w:val="00E64984"/>
    <w:rsid w:val="00ED6823"/>
    <w:rsid w:val="00F1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4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4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7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UVA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Lis</dc:creator>
  <cp:lastModifiedBy>karolina</cp:lastModifiedBy>
  <cp:revision>6</cp:revision>
  <cp:lastPrinted>2012-04-25T17:58:00Z</cp:lastPrinted>
  <dcterms:created xsi:type="dcterms:W3CDTF">2012-03-23T21:07:00Z</dcterms:created>
  <dcterms:modified xsi:type="dcterms:W3CDTF">2012-04-25T18:01:00Z</dcterms:modified>
</cp:coreProperties>
</file>