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571" w:rsidRPr="002300D1" w:rsidRDefault="00452571" w:rsidP="00452571">
      <w:pPr>
        <w:pStyle w:val="Heading2"/>
        <w:rPr>
          <w:color w:val="auto"/>
        </w:rPr>
      </w:pPr>
      <w:r w:rsidRPr="002300D1">
        <w:rPr>
          <w:color w:val="auto"/>
        </w:rPr>
        <w:t>Additional file 8 –</w:t>
      </w:r>
      <w:proofErr w:type="spellStart"/>
      <w:r w:rsidRPr="002300D1">
        <w:rPr>
          <w:color w:val="auto"/>
        </w:rPr>
        <w:t>Fl-cDNAs</w:t>
      </w:r>
      <w:proofErr w:type="spellEnd"/>
      <w:r w:rsidRPr="002300D1">
        <w:rPr>
          <w:color w:val="auto"/>
        </w:rPr>
        <w:t xml:space="preserve"> map to CRM4TR repeats in CRM4TR containing BACs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1"/>
        <w:gridCol w:w="946"/>
        <w:gridCol w:w="545"/>
        <w:gridCol w:w="618"/>
        <w:gridCol w:w="778"/>
        <w:gridCol w:w="465"/>
        <w:gridCol w:w="887"/>
        <w:gridCol w:w="844"/>
        <w:gridCol w:w="946"/>
        <w:gridCol w:w="910"/>
        <w:gridCol w:w="690"/>
      </w:tblGrid>
      <w:tr w:rsidR="004E6D58" w:rsidTr="004E6D5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Query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Subject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 xml:space="preserve">%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Length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Mismatch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Gap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Query Start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Query End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Subject start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Subject end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proofErr w:type="spellStart"/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Bitscore</w:t>
            </w:r>
            <w:proofErr w:type="spellEnd"/>
          </w:p>
        </w:tc>
      </w:tr>
      <w:tr w:rsidR="004E6D58" w:rsidTr="004E6D58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BT019305.1</w:t>
            </w:r>
          </w:p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AC213669.4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99.04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126229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126747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913</w:t>
            </w:r>
          </w:p>
        </w:tc>
      </w:tr>
      <w:tr w:rsidR="004E6D58" w:rsidTr="004E6D5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58" w:rsidRDefault="004E6D58">
            <w:pP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AC213669.4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346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114517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114862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625</w:t>
            </w:r>
          </w:p>
        </w:tc>
      </w:tr>
      <w:tr w:rsidR="004E6D58" w:rsidTr="004E6D5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58" w:rsidRDefault="004E6D58">
            <w:pP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AC186890.3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99.04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32166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31648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913</w:t>
            </w:r>
          </w:p>
        </w:tc>
      </w:tr>
      <w:tr w:rsidR="004E6D58" w:rsidTr="004E6D5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58" w:rsidRDefault="004E6D58">
            <w:pP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AC186890.3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346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31046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30701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625</w:t>
            </w:r>
          </w:p>
        </w:tc>
      </w:tr>
      <w:tr w:rsidR="004E6D58" w:rsidTr="004E6D5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58" w:rsidRDefault="004E6D58">
            <w:pP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AC210216.3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95.42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87896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88419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838</w:t>
            </w:r>
          </w:p>
        </w:tc>
      </w:tr>
      <w:tr w:rsidR="004E6D58" w:rsidTr="004E6D5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58" w:rsidRDefault="004E6D58">
            <w:pP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AC210216.3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97.69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347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87659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88005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587</w:t>
            </w:r>
          </w:p>
        </w:tc>
      </w:tr>
      <w:tr w:rsidR="004E6D58" w:rsidTr="004E6D58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BT086630.1</w:t>
            </w:r>
          </w:p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AC213669.4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689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70827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70310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935</w:t>
            </w:r>
          </w:p>
        </w:tc>
      </w:tr>
      <w:tr w:rsidR="004E6D58" w:rsidTr="004E6D5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58" w:rsidRDefault="004E6D58">
            <w:pP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AC213669.4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71576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71438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251</w:t>
            </w:r>
          </w:p>
        </w:tc>
      </w:tr>
      <w:tr w:rsidR="004E6D58" w:rsidTr="004E6D58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58" w:rsidRDefault="004E6D58">
            <w:pP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AC210216.3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96.33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689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81711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81194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848</w:t>
            </w:r>
          </w:p>
        </w:tc>
      </w:tr>
      <w:tr w:rsidR="004E6D58" w:rsidTr="004E6D5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58" w:rsidRDefault="004E6D58">
            <w:pP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AC210216.3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97.12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87797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87659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233</w:t>
            </w:r>
          </w:p>
        </w:tc>
      </w:tr>
      <w:tr w:rsidR="004E6D58" w:rsidTr="004E6D58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BT036284.1</w:t>
            </w:r>
          </w:p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AC213669.4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77271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76748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946</w:t>
            </w:r>
          </w:p>
        </w:tc>
      </w:tr>
      <w:tr w:rsidR="004E6D58" w:rsidTr="004E6D5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58" w:rsidRDefault="004E6D58">
            <w:pP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AC213669.4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324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324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107478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107801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585</w:t>
            </w:r>
          </w:p>
        </w:tc>
      </w:tr>
      <w:tr w:rsidR="004E6D58" w:rsidTr="004E6D5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58" w:rsidRDefault="004E6D58">
            <w:pP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AC210216.3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97.33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88419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87896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883</w:t>
            </w:r>
          </w:p>
        </w:tc>
      </w:tr>
      <w:tr w:rsidR="004E6D58" w:rsidTr="004E6D5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58" w:rsidRDefault="004E6D58">
            <w:pP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AC210216.3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97.23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324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87983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87659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6D58" w:rsidRDefault="004E6D58">
            <w:pPr>
              <w:spacing w:line="480" w:lineRule="auto"/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</w:pPr>
            <w:r>
              <w:rPr>
                <w:rFonts w:ascii="Arial Narrow" w:hAnsi="Arial Narrow" w:cs="Times New Roman"/>
                <w:color w:val="000000"/>
                <w:sz w:val="16"/>
                <w:szCs w:val="24"/>
                <w:shd w:val="clear" w:color="auto" w:fill="FFFFFF"/>
              </w:rPr>
              <w:t>542</w:t>
            </w:r>
          </w:p>
        </w:tc>
      </w:tr>
    </w:tbl>
    <w:p w:rsidR="004E6D58" w:rsidRDefault="004E6D58" w:rsidP="004E6D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571" w:rsidRDefault="00452571" w:rsidP="004E6D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2571">
        <w:rPr>
          <w:rFonts w:ascii="Times New Roman" w:hAnsi="Times New Roman" w:cs="Times New Roman"/>
          <w:sz w:val="20"/>
          <w:szCs w:val="20"/>
        </w:rPr>
        <w:t xml:space="preserve">Tabular BLAST results showing that the three </w:t>
      </w:r>
      <w:proofErr w:type="spellStart"/>
      <w:r w:rsidRPr="00452571">
        <w:rPr>
          <w:rFonts w:ascii="Times New Roman" w:hAnsi="Times New Roman" w:cs="Times New Roman"/>
          <w:sz w:val="20"/>
          <w:szCs w:val="20"/>
        </w:rPr>
        <w:t>Fl-cDNAs</w:t>
      </w:r>
      <w:proofErr w:type="spellEnd"/>
      <w:r w:rsidRPr="00452571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452571">
        <w:rPr>
          <w:rFonts w:ascii="Times New Roman" w:hAnsi="Times New Roman" w:cs="Times New Roman"/>
          <w:sz w:val="20"/>
          <w:szCs w:val="20"/>
        </w:rPr>
        <w:t>GenBank</w:t>
      </w:r>
      <w:proofErr w:type="spellEnd"/>
      <w:r w:rsidRPr="00452571">
        <w:rPr>
          <w:rFonts w:ascii="Times New Roman" w:hAnsi="Times New Roman" w:cs="Times New Roman"/>
          <w:sz w:val="20"/>
          <w:szCs w:val="20"/>
        </w:rPr>
        <w:t xml:space="preserve"> accessions BT019305.1, BT086630.1, and BT036284.1) map to the two overlapping CRM4TR-containing chr6 BACs AC213669 and AC186890 with a much higher </w:t>
      </w:r>
      <w:proofErr w:type="spellStart"/>
      <w:r w:rsidRPr="00452571">
        <w:rPr>
          <w:rFonts w:ascii="Times New Roman" w:hAnsi="Times New Roman" w:cs="Times New Roman"/>
          <w:sz w:val="20"/>
          <w:szCs w:val="20"/>
        </w:rPr>
        <w:t>bitscore</w:t>
      </w:r>
      <w:proofErr w:type="spellEnd"/>
      <w:r w:rsidRPr="00452571">
        <w:rPr>
          <w:rFonts w:ascii="Times New Roman" w:hAnsi="Times New Roman" w:cs="Times New Roman"/>
          <w:sz w:val="20"/>
          <w:szCs w:val="20"/>
        </w:rPr>
        <w:t xml:space="preserve"> than the next best hit, i.e. the chr1 BAC AC210216.3. </w:t>
      </w:r>
    </w:p>
    <w:p w:rsidR="004E6D58" w:rsidRDefault="004E6D58" w:rsidP="004E6D5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:rsidR="00F83397" w:rsidRDefault="00452571"/>
    <w:sectPr w:rsidR="00F833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D58"/>
    <w:rsid w:val="002717BE"/>
    <w:rsid w:val="00452571"/>
    <w:rsid w:val="004E6D58"/>
    <w:rsid w:val="00F7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D58"/>
    <w:rPr>
      <w:lang w:val="en-US"/>
    </w:rPr>
  </w:style>
  <w:style w:type="paragraph" w:styleId="Heading2">
    <w:name w:val="heading 2"/>
    <w:basedOn w:val="Normal"/>
    <w:next w:val="Normal"/>
    <w:link w:val="Heading2Char"/>
    <w:qFormat/>
    <w:rsid w:val="004525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semiHidden/>
    <w:unhideWhenUsed/>
    <w:rsid w:val="004E6D58"/>
  </w:style>
  <w:style w:type="table" w:styleId="TableGrid">
    <w:name w:val="Table Grid"/>
    <w:basedOn w:val="TableNormal"/>
    <w:uiPriority w:val="59"/>
    <w:rsid w:val="004E6D5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4525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D58"/>
    <w:rPr>
      <w:lang w:val="en-US"/>
    </w:rPr>
  </w:style>
  <w:style w:type="paragraph" w:styleId="Heading2">
    <w:name w:val="heading 2"/>
    <w:basedOn w:val="Normal"/>
    <w:next w:val="Normal"/>
    <w:link w:val="Heading2Char"/>
    <w:qFormat/>
    <w:rsid w:val="004525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semiHidden/>
    <w:unhideWhenUsed/>
    <w:rsid w:val="004E6D58"/>
  </w:style>
  <w:style w:type="table" w:styleId="TableGrid">
    <w:name w:val="Table Grid"/>
    <w:basedOn w:val="TableNormal"/>
    <w:uiPriority w:val="59"/>
    <w:rsid w:val="004E6D5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4525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Anupma Sharma</dc:creator>
  <cp:lastModifiedBy>Guds</cp:lastModifiedBy>
  <cp:revision>2</cp:revision>
  <dcterms:created xsi:type="dcterms:W3CDTF">2013-01-21T12:56:00Z</dcterms:created>
  <dcterms:modified xsi:type="dcterms:W3CDTF">2013-01-21T12:58:00Z</dcterms:modified>
</cp:coreProperties>
</file>