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2A" w:rsidRPr="00812E81" w:rsidRDefault="0064732E" w:rsidP="005820D0">
      <w:pPr>
        <w:ind w:right="-914" w:hanging="284"/>
        <w:rPr>
          <w:rFonts w:ascii="Arial" w:hAnsi="Arial" w:cs="Arial"/>
        </w:rPr>
      </w:pPr>
      <w:proofErr w:type="gramStart"/>
      <w:r w:rsidRPr="00812E81">
        <w:rPr>
          <w:rFonts w:ascii="Arial" w:hAnsi="Arial" w:cs="Arial"/>
        </w:rPr>
        <w:t xml:space="preserve">Additional </w:t>
      </w:r>
      <w:r w:rsidR="000F48A3" w:rsidRPr="00812E81">
        <w:rPr>
          <w:rFonts w:ascii="Arial" w:hAnsi="Arial" w:cs="Arial"/>
        </w:rPr>
        <w:t>file</w:t>
      </w:r>
      <w:r w:rsidRPr="00812E81">
        <w:rPr>
          <w:rFonts w:ascii="Arial" w:hAnsi="Arial" w:cs="Arial"/>
        </w:rPr>
        <w:t xml:space="preserve"> </w:t>
      </w:r>
      <w:r w:rsidR="003B3A53">
        <w:rPr>
          <w:rFonts w:ascii="Arial" w:hAnsi="Arial" w:cs="Arial"/>
        </w:rPr>
        <w:t>1</w:t>
      </w:r>
      <w:bookmarkStart w:id="0" w:name="_GoBack"/>
      <w:bookmarkEnd w:id="0"/>
      <w:r w:rsidR="00E44802">
        <w:rPr>
          <w:rFonts w:ascii="Arial" w:hAnsi="Arial" w:cs="Arial"/>
        </w:rPr>
        <w:t>5</w:t>
      </w:r>
      <w:r w:rsidRPr="00812E81">
        <w:rPr>
          <w:rFonts w:ascii="Arial" w:hAnsi="Arial" w:cs="Arial"/>
        </w:rPr>
        <w:t>.</w:t>
      </w:r>
      <w:proofErr w:type="gramEnd"/>
      <w:r w:rsidRPr="00812E81">
        <w:rPr>
          <w:rFonts w:ascii="Arial" w:hAnsi="Arial" w:cs="Arial"/>
        </w:rPr>
        <w:t xml:space="preserve"> Primers used in the qRT-PCR experiments.</w:t>
      </w:r>
    </w:p>
    <w:tbl>
      <w:tblPr>
        <w:tblW w:w="10349" w:type="dxa"/>
        <w:tblInd w:w="-176" w:type="dxa"/>
        <w:tblLayout w:type="fixed"/>
        <w:tblLook w:val="04A0"/>
      </w:tblPr>
      <w:tblGrid>
        <w:gridCol w:w="1575"/>
        <w:gridCol w:w="708"/>
        <w:gridCol w:w="3246"/>
        <w:gridCol w:w="3402"/>
        <w:gridCol w:w="1418"/>
      </w:tblGrid>
      <w:tr w:rsidR="005820D0" w:rsidRPr="0064732E" w:rsidTr="00812E81">
        <w:trPr>
          <w:trHeight w:val="420"/>
        </w:trPr>
        <w:tc>
          <w:tcPr>
            <w:tcW w:w="15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  <w:t>Gene ID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  <w:t>Tribe no.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  <w:t>Forward primer sequence (5'-&gt;3')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  <w:t>Reverse primer sequence (5'-&gt;3')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5820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  <w:t>Amplicon</w:t>
            </w:r>
            <w:proofErr w:type="spellEnd"/>
            <w:r w:rsidRPr="005820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  <w:t xml:space="preserve"> size (</w:t>
            </w:r>
            <w:proofErr w:type="spellStart"/>
            <w:r w:rsidRPr="005820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  <w:t>bp</w:t>
            </w:r>
            <w:proofErr w:type="spellEnd"/>
            <w:r w:rsidRPr="005820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 xml:space="preserve">PST0821_02418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413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TTGTCCCGAAAGTGACTGTG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TTTGCTTTGTCAAAATCTCACAC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122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 xml:space="preserve">PST21_13335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413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GATTGGACTCCCACAAAAGC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TCGACATTCTCCTTTCATCTG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63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PST43_18397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276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CGAGCTGCAATGAGTATCCA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GGTTTTCACCGGTTGTGACT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76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PST21_11390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CCAGGTTGAAATGGTGACCT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TGCACAAAGATGCATACAAAAA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109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PST877_03650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CGTTTACACACAGGGAAAAGG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GGGAAACAAGGTCACATCAAA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215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PST0821_05825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6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GGGCGTGTTAGACATCCAGA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GAGATCAAAGCCCACAAAGG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164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PST21_18221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238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TAGCAGGCGGTGGTGATT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GCCTGTACATCTACTTGGGATTG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154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PST21_18220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238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GCCCTGATGAAGAGAGAGCTT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TTGCTCCACCTCTGAATGCT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73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PST130_12532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308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ACGTCAAGTTGTCGAGGTTG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TGCAGTCTTGGTGGCTTCTA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123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PST43_17026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351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GGTACTGAAGAACCCAAAGACG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CCCAGGCTTGTCGAAGTTAC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79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PST130_10194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79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TATCGTCCAAGGGGGAGGTA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AAGGGCTTGAACAATTCTGG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300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PST0821_05302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593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TGGTTATCGGCTTACTAATTGC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ATGCCTGAAAGGTCGTTGTC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133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PST43_13507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467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GCTGATCCGAAGACTGGTTT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AGTATCGGGAAAAGGGGAAA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83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PST43_01959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426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CGGTTACTGAAGTTGTGAAAGA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ATCTAATGCCTCGGCCTTCT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98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PST21_09249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1232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TGTCGCGAGCTTACTGATTG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TGTAAGCAGGTCGAGCCATT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65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PST0821_06496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1004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 xml:space="preserve">CTATGGCTCAAGCACCCTCA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 xml:space="preserve">AGCGTCCGCGATTACAAAC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128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PST21_13514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928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CGCAGTGATGATTGAGGT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AAACTTGTTCGGTGGATG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188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PST43_18806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544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 xml:space="preserve">GCACCGATGATACCAAAG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AGAAATACGAGGCGAAGAT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246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PST877_15584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1118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 xml:space="preserve">TACTTCCCCGTGCCATTAT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ACATCTACACCACATAACTCAACAG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140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PST21_16369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596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ATGGAAGGGACCGAGGAGG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GTGGCAGCAATGGCAACG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227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 xml:space="preserve">PST21_18431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317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GAGAGCGAGAAAGCATGGAGAC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ACCGAGACTTGGCAGCTAACC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159</w:t>
            </w:r>
          </w:p>
        </w:tc>
      </w:tr>
      <w:tr w:rsidR="005820D0" w:rsidRPr="0064732E" w:rsidTr="00812E81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PST43_08077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544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CCGCTGGAAGTGTTGATGG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TCTTGATAGGGTCCGTGCTGT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180</w:t>
            </w:r>
          </w:p>
        </w:tc>
      </w:tr>
      <w:tr w:rsidR="005820D0" w:rsidRPr="0064732E" w:rsidTr="00812E81">
        <w:trPr>
          <w:trHeight w:val="320"/>
        </w:trPr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PST-EF1</w:t>
            </w:r>
            <w:r w:rsidR="00DD6BBD" w:rsidRPr="00812E81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val="en-GB" w:eastAsia="en-US"/>
              </w:rPr>
              <w:t>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DD6BBD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--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TTCGCCGTCCGTGATATGAGACAA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64732E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ATGCGTATCATGGTGGTGGAGTGA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732E" w:rsidRPr="005820D0" w:rsidRDefault="0064732E" w:rsidP="005820D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</w:pPr>
            <w:r w:rsidRPr="005820D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US"/>
              </w:rPr>
              <w:t>159</w:t>
            </w:r>
          </w:p>
        </w:tc>
      </w:tr>
    </w:tbl>
    <w:p w:rsidR="0064732E" w:rsidRPr="00812E81" w:rsidRDefault="00DD6BBD">
      <w:pPr>
        <w:rPr>
          <w:rFonts w:ascii="Arial" w:hAnsi="Arial" w:cs="Arial"/>
          <w:sz w:val="20"/>
          <w:szCs w:val="20"/>
        </w:rPr>
      </w:pPr>
      <w:proofErr w:type="gramStart"/>
      <w:r w:rsidRPr="00812E81">
        <w:rPr>
          <w:rFonts w:ascii="Arial" w:hAnsi="Arial" w:cs="Arial"/>
          <w:sz w:val="20"/>
          <w:szCs w:val="20"/>
          <w:vertAlign w:val="superscript"/>
        </w:rPr>
        <w:t>a</w:t>
      </w:r>
      <w:proofErr w:type="gramEnd"/>
      <w:r w:rsidRPr="00812E81">
        <w:rPr>
          <w:rFonts w:ascii="Arial" w:hAnsi="Arial" w:cs="Arial"/>
          <w:sz w:val="20"/>
          <w:szCs w:val="20"/>
        </w:rPr>
        <w:t xml:space="preserve"> PST </w:t>
      </w:r>
      <w:r w:rsidR="002F0DEA" w:rsidRPr="00812E81">
        <w:rPr>
          <w:rFonts w:ascii="Arial" w:hAnsi="Arial" w:cs="Arial"/>
          <w:i/>
          <w:sz w:val="20"/>
          <w:szCs w:val="20"/>
        </w:rPr>
        <w:t>e</w:t>
      </w:r>
      <w:r w:rsidRPr="00812E81">
        <w:rPr>
          <w:rFonts w:ascii="Arial" w:hAnsi="Arial" w:cs="Arial"/>
          <w:i/>
          <w:sz w:val="20"/>
          <w:szCs w:val="20"/>
        </w:rPr>
        <w:t>longation factor 1</w:t>
      </w:r>
      <w:r w:rsidRPr="00812E81">
        <w:rPr>
          <w:rFonts w:ascii="Arial" w:hAnsi="Arial" w:cs="Arial"/>
          <w:sz w:val="20"/>
          <w:szCs w:val="20"/>
        </w:rPr>
        <w:t xml:space="preserve"> (PST-EF1) was used as the reference gene (Ling et al 2007)</w:t>
      </w:r>
    </w:p>
    <w:sectPr w:rsidR="0064732E" w:rsidRPr="00812E81" w:rsidSect="005820D0">
      <w:pgSz w:w="16840" w:h="11900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0C413D"/>
    <w:rsid w:val="000C413D"/>
    <w:rsid w:val="000F48A3"/>
    <w:rsid w:val="001540BB"/>
    <w:rsid w:val="002C560E"/>
    <w:rsid w:val="002F0DEA"/>
    <w:rsid w:val="003B3A53"/>
    <w:rsid w:val="005820D0"/>
    <w:rsid w:val="0064732E"/>
    <w:rsid w:val="006F2717"/>
    <w:rsid w:val="00812E81"/>
    <w:rsid w:val="00950D44"/>
    <w:rsid w:val="00AE662A"/>
    <w:rsid w:val="00B86A70"/>
    <w:rsid w:val="00C26CCC"/>
    <w:rsid w:val="00C319A1"/>
    <w:rsid w:val="00DD6BBD"/>
    <w:rsid w:val="00E4480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B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B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Saunders (TSL)</dc:creator>
  <cp:keywords/>
  <dc:description/>
  <cp:lastModifiedBy> </cp:lastModifiedBy>
  <cp:revision>3</cp:revision>
  <dcterms:created xsi:type="dcterms:W3CDTF">2013-01-23T13:08:00Z</dcterms:created>
  <dcterms:modified xsi:type="dcterms:W3CDTF">2013-02-25T09:11:00Z</dcterms:modified>
</cp:coreProperties>
</file>