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6E3" w:rsidRDefault="00E83BAB" w:rsidP="00616F9A">
      <w:pPr>
        <w:jc w:val="both"/>
      </w:pPr>
      <w:r>
        <w:rPr>
          <w:b/>
        </w:rPr>
        <w:t>Add</w:t>
      </w:r>
      <w:bookmarkStart w:id="0" w:name="_GoBack"/>
      <w:bookmarkEnd w:id="0"/>
      <w:r>
        <w:rPr>
          <w:b/>
        </w:rPr>
        <w:t>itional file 2</w:t>
      </w:r>
      <w:r w:rsidR="002E66E3">
        <w:rPr>
          <w:b/>
        </w:rPr>
        <w:t>:</w:t>
      </w:r>
      <w:r w:rsidR="002E66E3">
        <w:t xml:space="preserve"> </w:t>
      </w:r>
      <w:r w:rsidR="0083252B">
        <w:t xml:space="preserve">The projected positions </w:t>
      </w:r>
      <w:r w:rsidR="002E66E3">
        <w:t xml:space="preserve">of the 183 QTL </w:t>
      </w:r>
      <w:r w:rsidR="0083252B">
        <w:t>for grain yield (GY</w:t>
      </w:r>
      <w:r w:rsidR="00616F9A">
        <w:t>)</w:t>
      </w:r>
      <w:r w:rsidR="0083252B">
        <w:t xml:space="preserve"> and </w:t>
      </w:r>
      <w:proofErr w:type="spellStart"/>
      <w:r w:rsidR="0083252B">
        <w:t>anthesis-silking</w:t>
      </w:r>
      <w:proofErr w:type="spellEnd"/>
      <w:r w:rsidR="0083252B">
        <w:t xml:space="preserve"> interval (ASI) </w:t>
      </w:r>
      <w:r w:rsidR="002E66E3">
        <w:t xml:space="preserve">using </w:t>
      </w:r>
      <w:proofErr w:type="spellStart"/>
      <w:r w:rsidR="002E66E3">
        <w:t>BioMercator</w:t>
      </w:r>
      <w:proofErr w:type="spellEnd"/>
      <w:r w:rsidR="002E66E3">
        <w:t xml:space="preserve"> version 3.0. The number at the bottom of each bar refers to the chromosome number. To minimize overlaps in font size of the markers, only part of the SNPs in the consensus maps were automatically displayed.  </w:t>
      </w:r>
    </w:p>
    <w:p w:rsidR="002E66E3" w:rsidRPr="002E66E3" w:rsidRDefault="002E66E3" w:rsidP="002E66E3"/>
    <w:p w:rsidR="002E66E3" w:rsidRDefault="002E66E3" w:rsidP="002E66E3"/>
    <w:p w:rsidR="002E66E3" w:rsidRPr="008C54A0" w:rsidRDefault="002E66E3" w:rsidP="002E66E3"/>
    <w:p w:rsidR="002E66E3" w:rsidRDefault="002E66E3" w:rsidP="002E66E3">
      <w:r>
        <w:rPr>
          <w:noProof/>
          <w:lang w:val="en-GB" w:eastAsia="en-GB"/>
        </w:rPr>
        <w:drawing>
          <wp:inline distT="0" distB="0" distL="0" distR="0">
            <wp:extent cx="2981325" cy="5972175"/>
            <wp:effectExtent l="0" t="0" r="9525" b="9525"/>
            <wp:docPr id="10" name="Picture 10" descr="BioMercator_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ioMercator_screenshot"/>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8480"/>
                    <a:stretch>
                      <a:fillRect/>
                    </a:stretch>
                  </pic:blipFill>
                  <pic:spPr bwMode="auto">
                    <a:xfrm>
                      <a:off x="0" y="0"/>
                      <a:ext cx="2981325" cy="5972175"/>
                    </a:xfrm>
                    <a:prstGeom prst="rect">
                      <a:avLst/>
                    </a:prstGeom>
                    <a:noFill/>
                    <a:ln>
                      <a:noFill/>
                    </a:ln>
                  </pic:spPr>
                </pic:pic>
              </a:graphicData>
            </a:graphic>
          </wp:inline>
        </w:drawing>
      </w:r>
      <w:r>
        <w:rPr>
          <w:noProof/>
          <w:lang w:val="en-GB" w:eastAsia="en-GB"/>
        </w:rPr>
        <w:drawing>
          <wp:inline distT="0" distB="0" distL="0" distR="0">
            <wp:extent cx="2924175" cy="5972175"/>
            <wp:effectExtent l="0" t="0" r="9525" b="9525"/>
            <wp:docPr id="11" name="Picture 11" descr="Chr2 meta-QTLS for GY and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r2 meta-QTLS for GY and ASI"/>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9391"/>
                    <a:stretch>
                      <a:fillRect/>
                    </a:stretch>
                  </pic:blipFill>
                  <pic:spPr bwMode="auto">
                    <a:xfrm>
                      <a:off x="0" y="0"/>
                      <a:ext cx="2924175" cy="5972175"/>
                    </a:xfrm>
                    <a:prstGeom prst="rect">
                      <a:avLst/>
                    </a:prstGeom>
                    <a:noFill/>
                    <a:ln>
                      <a:noFill/>
                    </a:ln>
                  </pic:spPr>
                </pic:pic>
              </a:graphicData>
            </a:graphic>
          </wp:inline>
        </w:drawing>
      </w:r>
    </w:p>
    <w:p w:rsidR="002E66E3" w:rsidRDefault="002E66E3" w:rsidP="002E66E3"/>
    <w:p w:rsidR="002E66E3" w:rsidRDefault="002E66E3" w:rsidP="002E66E3"/>
    <w:p w:rsidR="002E66E3" w:rsidRDefault="002E66E3" w:rsidP="002E66E3"/>
    <w:p w:rsidR="002E66E3" w:rsidRDefault="002E66E3" w:rsidP="002E66E3"/>
    <w:p w:rsidR="002E66E3" w:rsidRDefault="002E66E3" w:rsidP="002E66E3">
      <w:pPr>
        <w:pStyle w:val="Heading3"/>
      </w:pPr>
      <w:r>
        <w:rPr>
          <w:noProof/>
          <w:lang w:val="en-GB" w:eastAsia="en-GB"/>
        </w:rPr>
        <w:lastRenderedPageBreak/>
        <w:drawing>
          <wp:inline distT="0" distB="0" distL="0" distR="0">
            <wp:extent cx="2524125" cy="5591175"/>
            <wp:effectExtent l="0" t="0" r="9525" b="9525"/>
            <wp:docPr id="12" name="Picture 12" descr="Chr3 meta-QTL for GY and ASI 8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r3 meta-QTL for GY and ASI 8 model"/>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1634"/>
                    <a:stretch>
                      <a:fillRect/>
                    </a:stretch>
                  </pic:blipFill>
                  <pic:spPr bwMode="auto">
                    <a:xfrm>
                      <a:off x="0" y="0"/>
                      <a:ext cx="2524125" cy="5591175"/>
                    </a:xfrm>
                    <a:prstGeom prst="rect">
                      <a:avLst/>
                    </a:prstGeom>
                    <a:noFill/>
                    <a:ln>
                      <a:noFill/>
                    </a:ln>
                  </pic:spPr>
                </pic:pic>
              </a:graphicData>
            </a:graphic>
          </wp:inline>
        </w:drawing>
      </w:r>
      <w:r>
        <w:t xml:space="preserve">   </w:t>
      </w:r>
      <w:r>
        <w:rPr>
          <w:noProof/>
          <w:lang w:val="en-GB" w:eastAsia="en-GB"/>
        </w:rPr>
        <w:drawing>
          <wp:inline distT="0" distB="0" distL="0" distR="0">
            <wp:extent cx="2333625" cy="5505450"/>
            <wp:effectExtent l="0" t="0" r="9525" b="0"/>
            <wp:docPr id="13" name="Picture 13" descr="Chr4 meta-QTL for GY and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r4 meta-QTL for GY and ASI"/>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3398"/>
                    <a:stretch>
                      <a:fillRect/>
                    </a:stretch>
                  </pic:blipFill>
                  <pic:spPr bwMode="auto">
                    <a:xfrm>
                      <a:off x="0" y="0"/>
                      <a:ext cx="2333625" cy="5505450"/>
                    </a:xfrm>
                    <a:prstGeom prst="rect">
                      <a:avLst/>
                    </a:prstGeom>
                    <a:noFill/>
                    <a:ln>
                      <a:noFill/>
                    </a:ln>
                  </pic:spPr>
                </pic:pic>
              </a:graphicData>
            </a:graphic>
          </wp:inline>
        </w:drawing>
      </w:r>
    </w:p>
    <w:p w:rsidR="002E66E3" w:rsidRDefault="002E66E3" w:rsidP="002E66E3">
      <w:pPr>
        <w:pStyle w:val="Heading3"/>
      </w:pPr>
      <w:r>
        <w:rPr>
          <w:noProof/>
          <w:lang w:val="en-GB" w:eastAsia="en-GB"/>
        </w:rPr>
        <w:lastRenderedPageBreak/>
        <w:drawing>
          <wp:inline distT="0" distB="0" distL="0" distR="0">
            <wp:extent cx="2762250" cy="5781675"/>
            <wp:effectExtent l="0" t="0" r="0" b="9525"/>
            <wp:docPr id="14" name="Picture 14" descr="Chr5 meta-QTL for GY and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r5 meta-QTL for GY and ASI"/>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0032"/>
                    <a:stretch>
                      <a:fillRect/>
                    </a:stretch>
                  </pic:blipFill>
                  <pic:spPr bwMode="auto">
                    <a:xfrm>
                      <a:off x="0" y="0"/>
                      <a:ext cx="2762250" cy="5781675"/>
                    </a:xfrm>
                    <a:prstGeom prst="rect">
                      <a:avLst/>
                    </a:prstGeom>
                    <a:noFill/>
                    <a:ln>
                      <a:noFill/>
                    </a:ln>
                  </pic:spPr>
                </pic:pic>
              </a:graphicData>
            </a:graphic>
          </wp:inline>
        </w:drawing>
      </w:r>
      <w:r>
        <w:rPr>
          <w:noProof/>
          <w:lang w:val="en-GB" w:eastAsia="en-GB"/>
        </w:rPr>
        <w:drawing>
          <wp:inline distT="0" distB="0" distL="0" distR="0">
            <wp:extent cx="2743200" cy="5895975"/>
            <wp:effectExtent l="0" t="0" r="0" b="9525"/>
            <wp:docPr id="15" name="Picture 15" descr="Chr6 meta-QTL for GY and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r6 meta-QTL for GY and ASI"/>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0833"/>
                    <a:stretch>
                      <a:fillRect/>
                    </a:stretch>
                  </pic:blipFill>
                  <pic:spPr bwMode="auto">
                    <a:xfrm>
                      <a:off x="0" y="0"/>
                      <a:ext cx="2743200" cy="5895975"/>
                    </a:xfrm>
                    <a:prstGeom prst="rect">
                      <a:avLst/>
                    </a:prstGeom>
                    <a:noFill/>
                    <a:ln>
                      <a:noFill/>
                    </a:ln>
                  </pic:spPr>
                </pic:pic>
              </a:graphicData>
            </a:graphic>
          </wp:inline>
        </w:drawing>
      </w:r>
    </w:p>
    <w:p w:rsidR="002E66E3" w:rsidRDefault="002E66E3" w:rsidP="002E66E3">
      <w:pPr>
        <w:pStyle w:val="Heading3"/>
      </w:pPr>
      <w:r>
        <w:rPr>
          <w:noProof/>
          <w:lang w:val="en-GB" w:eastAsia="en-GB"/>
        </w:rPr>
        <w:lastRenderedPageBreak/>
        <w:drawing>
          <wp:inline distT="0" distB="0" distL="0" distR="0">
            <wp:extent cx="2952750" cy="6029325"/>
            <wp:effectExtent l="0" t="0" r="0" b="9525"/>
            <wp:docPr id="16" name="Picture 16" descr="Chr7 meta-QTL for GY and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r7 meta-QTL for GY and ASI"/>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9231"/>
                    <a:stretch>
                      <a:fillRect/>
                    </a:stretch>
                  </pic:blipFill>
                  <pic:spPr bwMode="auto">
                    <a:xfrm>
                      <a:off x="0" y="0"/>
                      <a:ext cx="2952750" cy="6029325"/>
                    </a:xfrm>
                    <a:prstGeom prst="rect">
                      <a:avLst/>
                    </a:prstGeom>
                    <a:noFill/>
                    <a:ln>
                      <a:noFill/>
                    </a:ln>
                  </pic:spPr>
                </pic:pic>
              </a:graphicData>
            </a:graphic>
          </wp:inline>
        </w:drawing>
      </w:r>
      <w:r>
        <w:t xml:space="preserve">  </w:t>
      </w:r>
      <w:r>
        <w:rPr>
          <w:noProof/>
          <w:lang w:val="en-GB" w:eastAsia="en-GB"/>
        </w:rPr>
        <w:drawing>
          <wp:inline distT="0" distB="0" distL="0" distR="0">
            <wp:extent cx="2695575" cy="6029325"/>
            <wp:effectExtent l="0" t="0" r="9525" b="9525"/>
            <wp:docPr id="17" name="Picture 17" descr="Chr8 meta-QTL for GY and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r8 meta-QTL for GY and ASI"/>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1956"/>
                    <a:stretch>
                      <a:fillRect/>
                    </a:stretch>
                  </pic:blipFill>
                  <pic:spPr bwMode="auto">
                    <a:xfrm>
                      <a:off x="0" y="0"/>
                      <a:ext cx="2695575" cy="6029325"/>
                    </a:xfrm>
                    <a:prstGeom prst="rect">
                      <a:avLst/>
                    </a:prstGeom>
                    <a:noFill/>
                    <a:ln>
                      <a:noFill/>
                    </a:ln>
                  </pic:spPr>
                </pic:pic>
              </a:graphicData>
            </a:graphic>
          </wp:inline>
        </w:drawing>
      </w:r>
    </w:p>
    <w:p w:rsidR="002E66E3" w:rsidRDefault="002E66E3" w:rsidP="002E66E3">
      <w:pPr>
        <w:pStyle w:val="Heading3"/>
      </w:pPr>
      <w:r>
        <w:rPr>
          <w:noProof/>
          <w:lang w:val="en-GB" w:eastAsia="en-GB"/>
        </w:rPr>
        <w:lastRenderedPageBreak/>
        <w:drawing>
          <wp:inline distT="0" distB="0" distL="0" distR="0">
            <wp:extent cx="3009900" cy="5895975"/>
            <wp:effectExtent l="0" t="0" r="0" b="9525"/>
            <wp:docPr id="18" name="Picture 18" descr="Chr9 meta-QTL for GY and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r9 meta-QTL for GY and ASI"/>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9231" b="4031"/>
                    <a:stretch>
                      <a:fillRect/>
                    </a:stretch>
                  </pic:blipFill>
                  <pic:spPr bwMode="auto">
                    <a:xfrm>
                      <a:off x="0" y="0"/>
                      <a:ext cx="3009900" cy="5895975"/>
                    </a:xfrm>
                    <a:prstGeom prst="rect">
                      <a:avLst/>
                    </a:prstGeom>
                    <a:noFill/>
                    <a:ln>
                      <a:noFill/>
                    </a:ln>
                  </pic:spPr>
                </pic:pic>
              </a:graphicData>
            </a:graphic>
          </wp:inline>
        </w:drawing>
      </w:r>
      <w:r>
        <w:t xml:space="preserve"> </w:t>
      </w:r>
      <w:r>
        <w:rPr>
          <w:noProof/>
          <w:lang w:val="en-GB" w:eastAsia="en-GB"/>
        </w:rPr>
        <w:drawing>
          <wp:inline distT="0" distB="0" distL="0" distR="0">
            <wp:extent cx="2724150" cy="5810250"/>
            <wp:effectExtent l="0" t="0" r="0" b="0"/>
            <wp:docPr id="19" name="Picture 19" descr="Chr10 meta-QTL for GY and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r10 meta-QTL for GY and ASI"/>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1794" b="4239"/>
                    <a:stretch>
                      <a:fillRect/>
                    </a:stretch>
                  </pic:blipFill>
                  <pic:spPr bwMode="auto">
                    <a:xfrm>
                      <a:off x="0" y="0"/>
                      <a:ext cx="2724150" cy="5810250"/>
                    </a:xfrm>
                    <a:prstGeom prst="rect">
                      <a:avLst/>
                    </a:prstGeom>
                    <a:noFill/>
                    <a:ln>
                      <a:noFill/>
                    </a:ln>
                  </pic:spPr>
                </pic:pic>
              </a:graphicData>
            </a:graphic>
          </wp:inline>
        </w:drawing>
      </w:r>
    </w:p>
    <w:p w:rsidR="002E66E3" w:rsidRDefault="002E66E3"/>
    <w:sectPr w:rsidR="002E66E3" w:rsidSect="00480F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E66E3"/>
    <w:rsid w:val="0020012A"/>
    <w:rsid w:val="002E66E3"/>
    <w:rsid w:val="003E7DD7"/>
    <w:rsid w:val="00480F39"/>
    <w:rsid w:val="00616F9A"/>
    <w:rsid w:val="006B3319"/>
    <w:rsid w:val="00797316"/>
    <w:rsid w:val="0083252B"/>
    <w:rsid w:val="009F7904"/>
    <w:rsid w:val="00A41965"/>
    <w:rsid w:val="00D57396"/>
    <w:rsid w:val="00DE2AA1"/>
    <w:rsid w:val="00E83BAB"/>
    <w:rsid w:val="00F1210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6E3"/>
    <w:pPr>
      <w:spacing w:after="0" w:line="240" w:lineRule="auto"/>
    </w:pPr>
    <w:rPr>
      <w:rFonts w:ascii="Times New Roman" w:eastAsia="Times New Roman" w:hAnsi="Times New Roman" w:cs="Times New Roman"/>
      <w:szCs w:val="24"/>
    </w:rPr>
  </w:style>
  <w:style w:type="paragraph" w:styleId="Heading3">
    <w:name w:val="heading 3"/>
    <w:basedOn w:val="Normal"/>
    <w:next w:val="Normal"/>
    <w:link w:val="Heading3Char"/>
    <w:qFormat/>
    <w:rsid w:val="002E66E3"/>
    <w:pPr>
      <w:keepNext/>
      <w:spacing w:before="240" w:after="60" w:line="360" w:lineRule="auto"/>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E66E3"/>
    <w:rPr>
      <w:rFonts w:ascii="Arial" w:eastAsia="Times New Roman" w:hAnsi="Arial" w:cs="Arial"/>
      <w:b/>
      <w:bCs/>
      <w:i/>
      <w:szCs w:val="26"/>
    </w:rPr>
  </w:style>
  <w:style w:type="paragraph" w:styleId="BalloonText">
    <w:name w:val="Balloon Text"/>
    <w:basedOn w:val="Normal"/>
    <w:link w:val="BalloonTextChar"/>
    <w:uiPriority w:val="99"/>
    <w:semiHidden/>
    <w:unhideWhenUsed/>
    <w:rsid w:val="002E66E3"/>
    <w:rPr>
      <w:rFonts w:ascii="Tahoma" w:hAnsi="Tahoma" w:cs="Tahoma"/>
      <w:sz w:val="16"/>
      <w:szCs w:val="16"/>
    </w:rPr>
  </w:style>
  <w:style w:type="character" w:customStyle="1" w:styleId="BalloonTextChar">
    <w:name w:val="Balloon Text Char"/>
    <w:basedOn w:val="DefaultParagraphFont"/>
    <w:link w:val="BalloonText"/>
    <w:uiPriority w:val="99"/>
    <w:semiHidden/>
    <w:rsid w:val="002E66E3"/>
    <w:rPr>
      <w:rFonts w:ascii="Tahoma" w:eastAsia="Times New Roman" w:hAnsi="Tahoma" w:cs="Tahoma"/>
      <w:sz w:val="16"/>
      <w:szCs w:val="16"/>
    </w:rPr>
  </w:style>
  <w:style w:type="character" w:styleId="Hyperlink">
    <w:name w:val="Hyperlink"/>
    <w:basedOn w:val="DefaultParagraphFont"/>
    <w:uiPriority w:val="99"/>
    <w:semiHidden/>
    <w:unhideWhenUsed/>
    <w:rsid w:val="0020012A"/>
    <w:rPr>
      <w:color w:val="0000FF"/>
      <w:u w:val="single"/>
    </w:rPr>
  </w:style>
  <w:style w:type="character" w:styleId="FollowedHyperlink">
    <w:name w:val="FollowedHyperlink"/>
    <w:basedOn w:val="DefaultParagraphFont"/>
    <w:uiPriority w:val="99"/>
    <w:semiHidden/>
    <w:unhideWhenUsed/>
    <w:rsid w:val="0020012A"/>
    <w:rPr>
      <w:color w:val="800080"/>
      <w:u w:val="single"/>
    </w:rPr>
  </w:style>
  <w:style w:type="paragraph" w:customStyle="1" w:styleId="xl63">
    <w:name w:val="xl63"/>
    <w:basedOn w:val="Normal"/>
    <w:rsid w:val="0020012A"/>
    <w:pPr>
      <w:pBdr>
        <w:top w:val="single" w:sz="4" w:space="0" w:color="auto"/>
        <w:bottom w:val="single" w:sz="4" w:space="0" w:color="auto"/>
      </w:pBdr>
      <w:spacing w:before="100" w:beforeAutospacing="1" w:after="100" w:afterAutospacing="1"/>
      <w:jc w:val="right"/>
    </w:pPr>
    <w:rPr>
      <w:sz w:val="20"/>
      <w:szCs w:val="20"/>
    </w:rPr>
  </w:style>
  <w:style w:type="paragraph" w:customStyle="1" w:styleId="xl65">
    <w:name w:val="xl65"/>
    <w:basedOn w:val="Normal"/>
    <w:rsid w:val="0020012A"/>
    <w:pPr>
      <w:pBdr>
        <w:top w:val="single" w:sz="4" w:space="0" w:color="auto"/>
        <w:bottom w:val="single" w:sz="4" w:space="0" w:color="auto"/>
      </w:pBdr>
      <w:spacing w:before="100" w:beforeAutospacing="1" w:after="100" w:afterAutospacing="1"/>
    </w:pPr>
    <w:rPr>
      <w:sz w:val="20"/>
      <w:szCs w:val="20"/>
    </w:rPr>
  </w:style>
  <w:style w:type="paragraph" w:customStyle="1" w:styleId="xl66">
    <w:name w:val="xl66"/>
    <w:basedOn w:val="Normal"/>
    <w:rsid w:val="0020012A"/>
    <w:pPr>
      <w:spacing w:before="100" w:beforeAutospacing="1" w:after="100" w:afterAutospacing="1"/>
    </w:pPr>
    <w:rPr>
      <w:sz w:val="20"/>
      <w:szCs w:val="20"/>
    </w:rPr>
  </w:style>
  <w:style w:type="paragraph" w:customStyle="1" w:styleId="xl67">
    <w:name w:val="xl67"/>
    <w:basedOn w:val="Normal"/>
    <w:rsid w:val="0020012A"/>
    <w:pPr>
      <w:spacing w:before="100" w:beforeAutospacing="1" w:after="100" w:afterAutospacing="1"/>
    </w:pPr>
    <w:rPr>
      <w:sz w:val="20"/>
      <w:szCs w:val="20"/>
    </w:rPr>
  </w:style>
  <w:style w:type="paragraph" w:customStyle="1" w:styleId="xl68">
    <w:name w:val="xl68"/>
    <w:basedOn w:val="Normal"/>
    <w:rsid w:val="0020012A"/>
    <w:pPr>
      <w:shd w:val="clear" w:color="000000" w:fill="A6A6A6"/>
      <w:spacing w:before="100" w:beforeAutospacing="1" w:after="100" w:afterAutospacing="1"/>
    </w:pPr>
    <w:rPr>
      <w:sz w:val="20"/>
      <w:szCs w:val="20"/>
    </w:rPr>
  </w:style>
  <w:style w:type="paragraph" w:customStyle="1" w:styleId="xl69">
    <w:name w:val="xl69"/>
    <w:basedOn w:val="Normal"/>
    <w:rsid w:val="0020012A"/>
    <w:pPr>
      <w:spacing w:before="100" w:beforeAutospacing="1" w:after="100" w:afterAutospacing="1"/>
    </w:pPr>
    <w:rPr>
      <w:sz w:val="24"/>
    </w:rPr>
  </w:style>
  <w:style w:type="paragraph" w:customStyle="1" w:styleId="xl70">
    <w:name w:val="xl70"/>
    <w:basedOn w:val="Normal"/>
    <w:rsid w:val="0020012A"/>
    <w:pPr>
      <w:pBdr>
        <w:bottom w:val="single" w:sz="4" w:space="0" w:color="auto"/>
      </w:pBdr>
      <w:spacing w:before="100" w:beforeAutospacing="1" w:after="100" w:afterAutospacing="1"/>
    </w:pPr>
    <w:rPr>
      <w:sz w:val="20"/>
      <w:szCs w:val="20"/>
    </w:rPr>
  </w:style>
  <w:style w:type="paragraph" w:customStyle="1" w:styleId="xl71">
    <w:name w:val="xl71"/>
    <w:basedOn w:val="Normal"/>
    <w:rsid w:val="0020012A"/>
    <w:pPr>
      <w:pBdr>
        <w:top w:val="single" w:sz="4" w:space="0" w:color="auto"/>
      </w:pBdr>
      <w:spacing w:before="100" w:beforeAutospacing="1" w:after="100" w:afterAutospacing="1"/>
    </w:pPr>
    <w:rPr>
      <w:sz w:val="20"/>
      <w:szCs w:val="20"/>
    </w:rPr>
  </w:style>
  <w:style w:type="paragraph" w:customStyle="1" w:styleId="xl72">
    <w:name w:val="xl72"/>
    <w:basedOn w:val="Normal"/>
    <w:rsid w:val="0020012A"/>
    <w:pPr>
      <w:pBdr>
        <w:top w:val="single" w:sz="4" w:space="0" w:color="auto"/>
      </w:pBdr>
      <w:spacing w:before="100" w:beforeAutospacing="1" w:after="100" w:afterAutospacing="1"/>
    </w:pPr>
    <w:rPr>
      <w:sz w:val="20"/>
      <w:szCs w:val="20"/>
    </w:rPr>
  </w:style>
  <w:style w:type="paragraph" w:customStyle="1" w:styleId="xl73">
    <w:name w:val="xl73"/>
    <w:basedOn w:val="Normal"/>
    <w:rsid w:val="0020012A"/>
    <w:pPr>
      <w:pBdr>
        <w:bottom w:val="single" w:sz="4" w:space="0" w:color="auto"/>
      </w:pBdr>
      <w:spacing w:before="100" w:beforeAutospacing="1" w:after="100" w:afterAutospacing="1"/>
    </w:pPr>
    <w:rPr>
      <w:sz w:val="20"/>
      <w:szCs w:val="20"/>
    </w:rPr>
  </w:style>
  <w:style w:type="paragraph" w:customStyle="1" w:styleId="xl74">
    <w:name w:val="xl74"/>
    <w:basedOn w:val="Normal"/>
    <w:rsid w:val="0020012A"/>
    <w:pPr>
      <w:shd w:val="clear" w:color="000000" w:fill="A6A6A6"/>
      <w:spacing w:before="100" w:beforeAutospacing="1" w:after="100" w:afterAutospacing="1"/>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6E3"/>
    <w:pPr>
      <w:spacing w:after="0" w:line="240" w:lineRule="auto"/>
    </w:pPr>
    <w:rPr>
      <w:rFonts w:ascii="Times New Roman" w:eastAsia="Times New Roman" w:hAnsi="Times New Roman" w:cs="Times New Roman"/>
      <w:szCs w:val="24"/>
    </w:rPr>
  </w:style>
  <w:style w:type="paragraph" w:styleId="Heading3">
    <w:name w:val="heading 3"/>
    <w:basedOn w:val="Normal"/>
    <w:next w:val="Normal"/>
    <w:link w:val="Heading3Char"/>
    <w:qFormat/>
    <w:rsid w:val="002E66E3"/>
    <w:pPr>
      <w:keepNext/>
      <w:spacing w:before="240" w:after="60" w:line="360" w:lineRule="auto"/>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E66E3"/>
    <w:rPr>
      <w:rFonts w:ascii="Arial" w:eastAsia="Times New Roman" w:hAnsi="Arial" w:cs="Arial"/>
      <w:b/>
      <w:bCs/>
      <w:i/>
      <w:szCs w:val="26"/>
    </w:rPr>
  </w:style>
  <w:style w:type="paragraph" w:styleId="BalloonText">
    <w:name w:val="Balloon Text"/>
    <w:basedOn w:val="Normal"/>
    <w:link w:val="BalloonTextChar"/>
    <w:uiPriority w:val="99"/>
    <w:semiHidden/>
    <w:unhideWhenUsed/>
    <w:rsid w:val="002E66E3"/>
    <w:rPr>
      <w:rFonts w:ascii="Tahoma" w:hAnsi="Tahoma" w:cs="Tahoma"/>
      <w:sz w:val="16"/>
      <w:szCs w:val="16"/>
    </w:rPr>
  </w:style>
  <w:style w:type="character" w:customStyle="1" w:styleId="BalloonTextChar">
    <w:name w:val="Balloon Text Char"/>
    <w:basedOn w:val="DefaultParagraphFont"/>
    <w:link w:val="BalloonText"/>
    <w:uiPriority w:val="99"/>
    <w:semiHidden/>
    <w:rsid w:val="002E66E3"/>
    <w:rPr>
      <w:rFonts w:ascii="Tahoma" w:eastAsia="Times New Roman" w:hAnsi="Tahoma" w:cs="Tahoma"/>
      <w:sz w:val="16"/>
      <w:szCs w:val="16"/>
    </w:rPr>
  </w:style>
  <w:style w:type="character" w:styleId="Hyperlink">
    <w:name w:val="Hyperlink"/>
    <w:basedOn w:val="DefaultParagraphFont"/>
    <w:uiPriority w:val="99"/>
    <w:semiHidden/>
    <w:unhideWhenUsed/>
    <w:rsid w:val="0020012A"/>
    <w:rPr>
      <w:color w:val="0000FF"/>
      <w:u w:val="single"/>
    </w:rPr>
  </w:style>
  <w:style w:type="character" w:styleId="FollowedHyperlink">
    <w:name w:val="FollowedHyperlink"/>
    <w:basedOn w:val="DefaultParagraphFont"/>
    <w:uiPriority w:val="99"/>
    <w:semiHidden/>
    <w:unhideWhenUsed/>
    <w:rsid w:val="0020012A"/>
    <w:rPr>
      <w:color w:val="800080"/>
      <w:u w:val="single"/>
    </w:rPr>
  </w:style>
  <w:style w:type="paragraph" w:customStyle="1" w:styleId="xl63">
    <w:name w:val="xl63"/>
    <w:basedOn w:val="Normal"/>
    <w:rsid w:val="0020012A"/>
    <w:pPr>
      <w:pBdr>
        <w:top w:val="single" w:sz="4" w:space="0" w:color="auto"/>
        <w:bottom w:val="single" w:sz="4" w:space="0" w:color="auto"/>
      </w:pBdr>
      <w:spacing w:before="100" w:beforeAutospacing="1" w:after="100" w:afterAutospacing="1"/>
      <w:jc w:val="right"/>
    </w:pPr>
    <w:rPr>
      <w:sz w:val="20"/>
      <w:szCs w:val="20"/>
    </w:rPr>
  </w:style>
  <w:style w:type="paragraph" w:customStyle="1" w:styleId="xl65">
    <w:name w:val="xl65"/>
    <w:basedOn w:val="Normal"/>
    <w:rsid w:val="0020012A"/>
    <w:pPr>
      <w:pBdr>
        <w:top w:val="single" w:sz="4" w:space="0" w:color="auto"/>
        <w:bottom w:val="single" w:sz="4" w:space="0" w:color="auto"/>
      </w:pBdr>
      <w:spacing w:before="100" w:beforeAutospacing="1" w:after="100" w:afterAutospacing="1"/>
    </w:pPr>
    <w:rPr>
      <w:sz w:val="20"/>
      <w:szCs w:val="20"/>
    </w:rPr>
  </w:style>
  <w:style w:type="paragraph" w:customStyle="1" w:styleId="xl66">
    <w:name w:val="xl66"/>
    <w:basedOn w:val="Normal"/>
    <w:rsid w:val="0020012A"/>
    <w:pPr>
      <w:spacing w:before="100" w:beforeAutospacing="1" w:after="100" w:afterAutospacing="1"/>
    </w:pPr>
    <w:rPr>
      <w:sz w:val="20"/>
      <w:szCs w:val="20"/>
    </w:rPr>
  </w:style>
  <w:style w:type="paragraph" w:customStyle="1" w:styleId="xl67">
    <w:name w:val="xl67"/>
    <w:basedOn w:val="Normal"/>
    <w:rsid w:val="0020012A"/>
    <w:pPr>
      <w:spacing w:before="100" w:beforeAutospacing="1" w:after="100" w:afterAutospacing="1"/>
    </w:pPr>
    <w:rPr>
      <w:sz w:val="20"/>
      <w:szCs w:val="20"/>
    </w:rPr>
  </w:style>
  <w:style w:type="paragraph" w:customStyle="1" w:styleId="xl68">
    <w:name w:val="xl68"/>
    <w:basedOn w:val="Normal"/>
    <w:rsid w:val="0020012A"/>
    <w:pPr>
      <w:shd w:val="clear" w:color="000000" w:fill="A6A6A6"/>
      <w:spacing w:before="100" w:beforeAutospacing="1" w:after="100" w:afterAutospacing="1"/>
    </w:pPr>
    <w:rPr>
      <w:sz w:val="20"/>
      <w:szCs w:val="20"/>
    </w:rPr>
  </w:style>
  <w:style w:type="paragraph" w:customStyle="1" w:styleId="xl69">
    <w:name w:val="xl69"/>
    <w:basedOn w:val="Normal"/>
    <w:rsid w:val="0020012A"/>
    <w:pPr>
      <w:spacing w:before="100" w:beforeAutospacing="1" w:after="100" w:afterAutospacing="1"/>
    </w:pPr>
    <w:rPr>
      <w:sz w:val="24"/>
    </w:rPr>
  </w:style>
  <w:style w:type="paragraph" w:customStyle="1" w:styleId="xl70">
    <w:name w:val="xl70"/>
    <w:basedOn w:val="Normal"/>
    <w:rsid w:val="0020012A"/>
    <w:pPr>
      <w:pBdr>
        <w:bottom w:val="single" w:sz="4" w:space="0" w:color="auto"/>
      </w:pBdr>
      <w:spacing w:before="100" w:beforeAutospacing="1" w:after="100" w:afterAutospacing="1"/>
    </w:pPr>
    <w:rPr>
      <w:sz w:val="20"/>
      <w:szCs w:val="20"/>
    </w:rPr>
  </w:style>
  <w:style w:type="paragraph" w:customStyle="1" w:styleId="xl71">
    <w:name w:val="xl71"/>
    <w:basedOn w:val="Normal"/>
    <w:rsid w:val="0020012A"/>
    <w:pPr>
      <w:pBdr>
        <w:top w:val="single" w:sz="4" w:space="0" w:color="auto"/>
      </w:pBdr>
      <w:spacing w:before="100" w:beforeAutospacing="1" w:after="100" w:afterAutospacing="1"/>
    </w:pPr>
    <w:rPr>
      <w:sz w:val="20"/>
      <w:szCs w:val="20"/>
    </w:rPr>
  </w:style>
  <w:style w:type="paragraph" w:customStyle="1" w:styleId="xl72">
    <w:name w:val="xl72"/>
    <w:basedOn w:val="Normal"/>
    <w:rsid w:val="0020012A"/>
    <w:pPr>
      <w:pBdr>
        <w:top w:val="single" w:sz="4" w:space="0" w:color="auto"/>
      </w:pBdr>
      <w:spacing w:before="100" w:beforeAutospacing="1" w:after="100" w:afterAutospacing="1"/>
    </w:pPr>
    <w:rPr>
      <w:sz w:val="20"/>
      <w:szCs w:val="20"/>
    </w:rPr>
  </w:style>
  <w:style w:type="paragraph" w:customStyle="1" w:styleId="xl73">
    <w:name w:val="xl73"/>
    <w:basedOn w:val="Normal"/>
    <w:rsid w:val="0020012A"/>
    <w:pPr>
      <w:pBdr>
        <w:bottom w:val="single" w:sz="4" w:space="0" w:color="auto"/>
      </w:pBdr>
      <w:spacing w:before="100" w:beforeAutospacing="1" w:after="100" w:afterAutospacing="1"/>
    </w:pPr>
    <w:rPr>
      <w:sz w:val="20"/>
      <w:szCs w:val="20"/>
    </w:rPr>
  </w:style>
  <w:style w:type="paragraph" w:customStyle="1" w:styleId="xl74">
    <w:name w:val="xl74"/>
    <w:basedOn w:val="Normal"/>
    <w:rsid w:val="0020012A"/>
    <w:pPr>
      <w:shd w:val="clear" w:color="000000" w:fill="A6A6A6"/>
      <w:spacing w:before="100" w:beforeAutospacing="1" w:after="100" w:afterAutospacing="1"/>
    </w:pPr>
    <w:rPr>
      <w:b/>
      <w:bCs/>
      <w:sz w:val="20"/>
      <w:szCs w:val="20"/>
    </w:rPr>
  </w:style>
</w:styles>
</file>

<file path=word/webSettings.xml><?xml version="1.0" encoding="utf-8"?>
<w:webSettings xmlns:r="http://schemas.openxmlformats.org/officeDocument/2006/relationships" xmlns:w="http://schemas.openxmlformats.org/wordprocessingml/2006/main">
  <w:divs>
    <w:div w:id="54863898">
      <w:bodyDiv w:val="1"/>
      <w:marLeft w:val="0"/>
      <w:marRight w:val="0"/>
      <w:marTop w:val="0"/>
      <w:marBottom w:val="0"/>
      <w:divBdr>
        <w:top w:val="none" w:sz="0" w:space="0" w:color="auto"/>
        <w:left w:val="none" w:sz="0" w:space="0" w:color="auto"/>
        <w:bottom w:val="none" w:sz="0" w:space="0" w:color="auto"/>
        <w:right w:val="none" w:sz="0" w:space="0" w:color="auto"/>
      </w:divBdr>
    </w:div>
    <w:div w:id="708530726">
      <w:bodyDiv w:val="1"/>
      <w:marLeft w:val="0"/>
      <w:marRight w:val="0"/>
      <w:marTop w:val="0"/>
      <w:marBottom w:val="0"/>
      <w:divBdr>
        <w:top w:val="none" w:sz="0" w:space="0" w:color="auto"/>
        <w:left w:val="none" w:sz="0" w:space="0" w:color="auto"/>
        <w:bottom w:val="none" w:sz="0" w:space="0" w:color="auto"/>
        <w:right w:val="none" w:sz="0" w:space="0" w:color="auto"/>
      </w:divBdr>
    </w:div>
    <w:div w:id="882063705">
      <w:bodyDiv w:val="1"/>
      <w:marLeft w:val="0"/>
      <w:marRight w:val="0"/>
      <w:marTop w:val="0"/>
      <w:marBottom w:val="0"/>
      <w:divBdr>
        <w:top w:val="none" w:sz="0" w:space="0" w:color="auto"/>
        <w:left w:val="none" w:sz="0" w:space="0" w:color="auto"/>
        <w:bottom w:val="none" w:sz="0" w:space="0" w:color="auto"/>
        <w:right w:val="none" w:sz="0" w:space="0" w:color="auto"/>
      </w:divBdr>
    </w:div>
    <w:div w:id="9061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Words>
  <Characters>316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Semagn, Kassa (CIMMYT-Nairobi)</dc:creator>
  <cp:lastModifiedBy>SING15</cp:lastModifiedBy>
  <cp:revision>2</cp:revision>
  <dcterms:created xsi:type="dcterms:W3CDTF">2013-08-16T16:29:00Z</dcterms:created>
  <dcterms:modified xsi:type="dcterms:W3CDTF">2013-08-16T16:29:00Z</dcterms:modified>
</cp:coreProperties>
</file>