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276" w:rsidRDefault="00070276" w:rsidP="00070276">
      <w:pPr>
        <w:spacing w:after="0" w:line="480" w:lineRule="auto"/>
        <w:jc w:val="both"/>
        <w:rPr>
          <w:rFonts w:ascii="Times New Roman" w:hAnsi="Times New Roman" w:cs="Times New Roman"/>
          <w:b/>
          <w:sz w:val="28"/>
          <w:szCs w:val="24"/>
        </w:rPr>
      </w:pPr>
      <w:r w:rsidRPr="00672E62">
        <w:rPr>
          <w:rFonts w:ascii="Times New Roman" w:hAnsi="Times New Roman" w:cs="Times New Roman"/>
          <w:b/>
          <w:sz w:val="28"/>
          <w:szCs w:val="24"/>
        </w:rPr>
        <w:t>Additional Tables</w:t>
      </w:r>
    </w:p>
    <w:p w:rsidR="00070276" w:rsidRPr="00672E62" w:rsidRDefault="00070276" w:rsidP="00070276">
      <w:pPr>
        <w:spacing w:after="0" w:line="480" w:lineRule="auto"/>
        <w:jc w:val="both"/>
        <w:rPr>
          <w:rFonts w:ascii="Times New Roman" w:hAnsi="Times New Roman" w:cs="Times New Roman"/>
          <w:b/>
          <w:sz w:val="28"/>
          <w:szCs w:val="24"/>
        </w:rPr>
      </w:pPr>
    </w:p>
    <w:p w:rsidR="00070276" w:rsidRPr="00672E62" w:rsidRDefault="00070276" w:rsidP="00070276">
      <w:pPr>
        <w:spacing w:after="0" w:line="480" w:lineRule="auto"/>
        <w:rPr>
          <w:rFonts w:ascii="Times New Roman" w:hAnsi="Times New Roman" w:cs="Times New Roman"/>
          <w:sz w:val="22"/>
          <w:szCs w:val="24"/>
        </w:rPr>
      </w:pPr>
      <w:r w:rsidRPr="00672E62">
        <w:rPr>
          <w:rFonts w:ascii="Times New Roman" w:hAnsi="Times New Roman" w:cs="Times New Roman"/>
          <w:b/>
          <w:sz w:val="22"/>
          <w:szCs w:val="24"/>
        </w:rPr>
        <w:t>Additional Table 1</w:t>
      </w:r>
      <w:r w:rsidRPr="00672E62">
        <w:rPr>
          <w:rFonts w:ascii="Times New Roman" w:hAnsi="Times New Roman" w:cs="Times New Roman"/>
          <w:sz w:val="22"/>
          <w:szCs w:val="24"/>
        </w:rPr>
        <w:t xml:space="preserve">. </w:t>
      </w:r>
      <w:r w:rsidRPr="00672E62">
        <w:rPr>
          <w:rFonts w:ascii="Times New Roman" w:eastAsia="Times New Roman" w:hAnsi="Times New Roman" w:cs="Times New Roman"/>
          <w:bCs/>
          <w:sz w:val="22"/>
          <w:lang w:eastAsia="en-GB"/>
        </w:rPr>
        <w:t xml:space="preserve">Varieties from </w:t>
      </w:r>
      <w:r w:rsidRPr="00672E62">
        <w:rPr>
          <w:rFonts w:ascii="Times New Roman" w:eastAsia="Times New Roman" w:hAnsi="Times New Roman" w:cs="Times New Roman"/>
          <w:bCs/>
          <w:i/>
          <w:iCs/>
          <w:sz w:val="22"/>
          <w:lang w:eastAsia="en-GB"/>
        </w:rPr>
        <w:t>S. lycopersicum</w:t>
      </w:r>
      <w:r w:rsidRPr="00672E62">
        <w:rPr>
          <w:rFonts w:ascii="Times New Roman" w:eastAsia="Times New Roman" w:hAnsi="Times New Roman" w:cs="Times New Roman"/>
          <w:bCs/>
          <w:sz w:val="22"/>
          <w:lang w:eastAsia="en-GB"/>
        </w:rPr>
        <w:t xml:space="preserve"> used for comparisons (also used by van </w:t>
      </w:r>
      <w:proofErr w:type="spellStart"/>
      <w:r w:rsidRPr="00672E62">
        <w:rPr>
          <w:rFonts w:ascii="Times New Roman" w:eastAsia="Times New Roman" w:hAnsi="Times New Roman" w:cs="Times New Roman"/>
          <w:bCs/>
          <w:sz w:val="22"/>
          <w:lang w:eastAsia="en-GB"/>
        </w:rPr>
        <w:t>Berloo</w:t>
      </w:r>
      <w:proofErr w:type="spellEnd"/>
      <w:r w:rsidRPr="00672E62">
        <w:rPr>
          <w:rFonts w:ascii="Times New Roman" w:eastAsia="Times New Roman" w:hAnsi="Times New Roman" w:cs="Times New Roman"/>
          <w:bCs/>
          <w:sz w:val="22"/>
          <w:lang w:eastAsia="en-GB"/>
        </w:rPr>
        <w:t>, 2008).</w:t>
      </w:r>
    </w:p>
    <w:tbl>
      <w:tblPr>
        <w:tblStyle w:val="MediumList1"/>
        <w:tblW w:w="10784" w:type="dxa"/>
        <w:jc w:val="center"/>
        <w:tblLook w:val="04A0" w:firstRow="1" w:lastRow="0" w:firstColumn="1" w:lastColumn="0" w:noHBand="0" w:noVBand="1"/>
      </w:tblPr>
      <w:tblGrid>
        <w:gridCol w:w="2026"/>
        <w:gridCol w:w="1910"/>
        <w:gridCol w:w="1275"/>
        <w:gridCol w:w="1843"/>
        <w:gridCol w:w="1203"/>
        <w:gridCol w:w="1171"/>
        <w:gridCol w:w="1356"/>
      </w:tblGrid>
      <w:tr w:rsidR="00070276" w:rsidRPr="00672E62" w:rsidTr="005833C7">
        <w:trPr>
          <w:cnfStyle w:val="100000000000" w:firstRow="1" w:lastRow="0" w:firstColumn="0" w:lastColumn="0" w:oddVBand="0" w:evenVBand="0" w:oddHBand="0" w:evenHBand="0" w:firstRowFirstColumn="0" w:firstRowLastColumn="0" w:lastRowFirstColumn="0" w:lastRowLastColumn="0"/>
          <w:trHeight w:val="61"/>
          <w:jc w:val="center"/>
        </w:trPr>
        <w:tc>
          <w:tcPr>
            <w:cnfStyle w:val="001000000000" w:firstRow="0" w:lastRow="0" w:firstColumn="1" w:lastColumn="0" w:oddVBand="0" w:evenVBand="0" w:oddHBand="0" w:evenHBand="0" w:firstRowFirstColumn="0" w:firstRowLastColumn="0" w:lastRowFirstColumn="0" w:lastRowLastColumn="0"/>
            <w:tcW w:w="2026" w:type="dxa"/>
          </w:tcPr>
          <w:p w:rsidR="00070276" w:rsidRPr="00672E62" w:rsidRDefault="00070276" w:rsidP="005833C7">
            <w:pPr>
              <w:jc w:val="center"/>
              <w:rPr>
                <w:rFonts w:ascii="Times New Roman" w:eastAsia="Times New Roman" w:hAnsi="Times New Roman" w:cs="Times New Roman"/>
                <w:color w:val="auto"/>
                <w:sz w:val="18"/>
                <w:lang w:eastAsia="en-GB"/>
              </w:rPr>
            </w:pPr>
          </w:p>
        </w:tc>
        <w:tc>
          <w:tcPr>
            <w:tcW w:w="8758" w:type="dxa"/>
            <w:gridSpan w:val="6"/>
            <w:hideMark/>
          </w:tcPr>
          <w:p w:rsidR="00070276" w:rsidRPr="00672E62" w:rsidRDefault="00070276" w:rsidP="005833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lang w:eastAsia="en-GB"/>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627"/>
          <w:jc w:val="center"/>
        </w:trPr>
        <w:tc>
          <w:tcPr>
            <w:cnfStyle w:val="001000000000" w:firstRow="0" w:lastRow="0" w:firstColumn="1" w:lastColumn="0" w:oddVBand="0" w:evenVBand="0" w:oddHBand="0" w:evenHBand="0" w:firstRowFirstColumn="0" w:firstRowLastColumn="0" w:lastRowFirstColumn="0" w:lastRowLastColumn="0"/>
            <w:tcW w:w="2026" w:type="dxa"/>
            <w:hideMark/>
          </w:tcPr>
          <w:p w:rsidR="00070276" w:rsidRPr="00672E62" w:rsidRDefault="00070276" w:rsidP="005833C7">
            <w:pPr>
              <w:jc w:val="center"/>
              <w:rPr>
                <w:rFonts w:ascii="Times New Roman" w:eastAsia="Times New Roman" w:hAnsi="Times New Roman" w:cs="Times New Roman"/>
                <w:i/>
                <w:iCs/>
                <w:color w:val="auto"/>
                <w:sz w:val="22"/>
                <w:lang w:eastAsia="en-GB"/>
              </w:rPr>
            </w:pPr>
            <w:r w:rsidRPr="00672E62">
              <w:rPr>
                <w:rFonts w:ascii="Times New Roman" w:eastAsia="Times New Roman" w:hAnsi="Times New Roman" w:cs="Times New Roman"/>
                <w:i/>
                <w:iCs/>
                <w:color w:val="auto"/>
                <w:sz w:val="22"/>
                <w:lang w:eastAsia="en-GB"/>
              </w:rPr>
              <w:t>Introgression free varieties</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auto"/>
                <w:sz w:val="22"/>
                <w:lang w:eastAsia="en-GB"/>
              </w:rPr>
            </w:pPr>
            <w:r w:rsidRPr="00672E62">
              <w:rPr>
                <w:rFonts w:ascii="Times New Roman" w:eastAsia="Times New Roman" w:hAnsi="Times New Roman" w:cs="Times New Roman"/>
                <w:b/>
                <w:bCs/>
                <w:i/>
                <w:iCs/>
                <w:color w:val="auto"/>
                <w:sz w:val="22"/>
                <w:lang w:eastAsia="en-GB"/>
              </w:rPr>
              <w:t>Reference</w:t>
            </w:r>
            <w:r w:rsidRPr="00672E62">
              <w:rPr>
                <w:rFonts w:ascii="Times New Roman" w:eastAsia="Times New Roman" w:hAnsi="Times New Roman" w:cs="Times New Roman"/>
                <w:b/>
                <w:bCs/>
                <w:i/>
                <w:iCs/>
                <w:color w:val="auto"/>
                <w:sz w:val="22"/>
                <w:lang w:eastAsia="en-GB"/>
              </w:rPr>
              <w:br/>
              <w:t>varieties</w:t>
            </w:r>
          </w:p>
        </w:tc>
        <w:tc>
          <w:tcPr>
            <w:tcW w:w="1275" w:type="dxa"/>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auto"/>
                <w:sz w:val="22"/>
                <w:lang w:eastAsia="en-GB"/>
              </w:rPr>
            </w:pPr>
            <w:r w:rsidRPr="00672E62">
              <w:rPr>
                <w:rFonts w:ascii="Times New Roman" w:eastAsia="Times New Roman" w:hAnsi="Times New Roman" w:cs="Times New Roman"/>
                <w:b/>
                <w:bCs/>
                <w:i/>
                <w:iCs/>
                <w:color w:val="auto"/>
                <w:sz w:val="22"/>
                <w:lang w:eastAsia="en-GB"/>
              </w:rPr>
              <w:t>Breeding lines</w:t>
            </w:r>
          </w:p>
        </w:tc>
        <w:tc>
          <w:tcPr>
            <w:tcW w:w="1843" w:type="dxa"/>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auto"/>
                <w:sz w:val="22"/>
                <w:lang w:eastAsia="en-GB"/>
              </w:rPr>
            </w:pPr>
            <w:r w:rsidRPr="00672E62">
              <w:rPr>
                <w:rFonts w:ascii="Times New Roman" w:eastAsia="Times New Roman" w:hAnsi="Times New Roman" w:cs="Times New Roman"/>
                <w:b/>
                <w:bCs/>
                <w:i/>
                <w:iCs/>
                <w:color w:val="auto"/>
                <w:sz w:val="22"/>
                <w:lang w:eastAsia="en-GB"/>
              </w:rPr>
              <w:t>Varieties Cherry</w:t>
            </w:r>
          </w:p>
        </w:tc>
        <w:tc>
          <w:tcPr>
            <w:tcW w:w="2374" w:type="dxa"/>
            <w:gridSpan w:val="2"/>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auto"/>
                <w:sz w:val="22"/>
                <w:lang w:eastAsia="en-GB"/>
              </w:rPr>
            </w:pPr>
            <w:r w:rsidRPr="00672E62">
              <w:rPr>
                <w:rFonts w:ascii="Times New Roman" w:eastAsia="Times New Roman" w:hAnsi="Times New Roman" w:cs="Times New Roman"/>
                <w:b/>
                <w:bCs/>
                <w:i/>
                <w:iCs/>
                <w:color w:val="auto"/>
                <w:sz w:val="22"/>
                <w:lang w:eastAsia="en-GB"/>
              </w:rPr>
              <w:t>Varieties Round</w:t>
            </w:r>
          </w:p>
        </w:tc>
        <w:tc>
          <w:tcPr>
            <w:tcW w:w="1356" w:type="dxa"/>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auto"/>
                <w:sz w:val="22"/>
                <w:lang w:eastAsia="en-GB"/>
              </w:rPr>
            </w:pPr>
            <w:r w:rsidRPr="00672E62">
              <w:rPr>
                <w:rFonts w:ascii="Times New Roman" w:eastAsia="Times New Roman" w:hAnsi="Times New Roman" w:cs="Times New Roman"/>
                <w:b/>
                <w:bCs/>
                <w:i/>
                <w:iCs/>
                <w:color w:val="auto"/>
                <w:sz w:val="22"/>
                <w:lang w:eastAsia="en-GB"/>
              </w:rPr>
              <w:t>Varieties Beef</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r w:rsidRPr="00672E62">
              <w:rPr>
                <w:rFonts w:ascii="Times New Roman" w:eastAsia="Times New Roman" w:hAnsi="Times New Roman" w:cs="Times New Roman"/>
                <w:b w:val="0"/>
                <w:color w:val="auto"/>
                <w:sz w:val="20"/>
                <w:szCs w:val="20"/>
                <w:lang w:eastAsia="en-GB"/>
              </w:rPr>
              <w:t>Ailsa Craig</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Heinz</w:t>
            </w: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C74</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C110</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R01</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R39</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B11</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r w:rsidRPr="00672E62">
              <w:rPr>
                <w:rFonts w:ascii="Times New Roman" w:eastAsia="Times New Roman" w:hAnsi="Times New Roman" w:cs="Times New Roman"/>
                <w:b w:val="0"/>
                <w:color w:val="auto"/>
                <w:sz w:val="20"/>
                <w:szCs w:val="20"/>
                <w:lang w:eastAsia="en-GB"/>
              </w:rPr>
              <w:t>Gardeners Delight</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0"/>
                <w:szCs w:val="20"/>
                <w:lang w:eastAsia="en-GB"/>
              </w:rPr>
            </w:pPr>
            <w:proofErr w:type="spellStart"/>
            <w:r w:rsidRPr="00672E62">
              <w:rPr>
                <w:rFonts w:ascii="Times New Roman" w:eastAsia="Times New Roman" w:hAnsi="Times New Roman" w:cs="Times New Roman"/>
                <w:bCs/>
                <w:color w:val="auto"/>
                <w:sz w:val="20"/>
                <w:szCs w:val="20"/>
                <w:lang w:eastAsia="en-GB"/>
              </w:rPr>
              <w:t>Moneymaker</w:t>
            </w:r>
            <w:proofErr w:type="spellEnd"/>
            <w:r w:rsidRPr="00672E62">
              <w:rPr>
                <w:rFonts w:ascii="Times New Roman" w:eastAsia="Times New Roman" w:hAnsi="Times New Roman" w:cs="Times New Roman"/>
                <w:bCs/>
                <w:color w:val="auto"/>
                <w:sz w:val="20"/>
                <w:szCs w:val="20"/>
                <w:lang w:eastAsia="en-GB"/>
              </w:rPr>
              <w:t>-TMV</w:t>
            </w: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C85</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C111</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R10</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R40</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B12</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r w:rsidRPr="00672E62">
              <w:rPr>
                <w:rFonts w:ascii="Times New Roman" w:eastAsia="Times New Roman" w:hAnsi="Times New Roman" w:cs="Times New Roman"/>
                <w:b w:val="0"/>
                <w:color w:val="auto"/>
                <w:sz w:val="20"/>
                <w:szCs w:val="20"/>
                <w:lang w:eastAsia="en-GB"/>
              </w:rPr>
              <w:t>Rutgers</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0"/>
                <w:szCs w:val="20"/>
                <w:lang w:eastAsia="en-GB"/>
              </w:rPr>
            </w:pPr>
            <w:proofErr w:type="spellStart"/>
            <w:r w:rsidRPr="00672E62">
              <w:rPr>
                <w:rFonts w:ascii="Times New Roman" w:eastAsia="Times New Roman" w:hAnsi="Times New Roman" w:cs="Times New Roman"/>
                <w:bCs/>
                <w:color w:val="auto"/>
                <w:sz w:val="20"/>
                <w:szCs w:val="20"/>
                <w:lang w:eastAsia="en-GB"/>
              </w:rPr>
              <w:t>Moneyberg</w:t>
            </w:r>
            <w:proofErr w:type="spellEnd"/>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R75</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C112</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R100</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R41</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B121</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proofErr w:type="spellStart"/>
            <w:r w:rsidRPr="00672E62">
              <w:rPr>
                <w:rFonts w:ascii="Times New Roman" w:eastAsia="Times New Roman" w:hAnsi="Times New Roman" w:cs="Times New Roman"/>
                <w:b w:val="0"/>
                <w:color w:val="auto"/>
                <w:sz w:val="20"/>
                <w:szCs w:val="20"/>
                <w:lang w:eastAsia="en-GB"/>
              </w:rPr>
              <w:t>Moneymaker</w:t>
            </w:r>
            <w:proofErr w:type="spellEnd"/>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0"/>
                <w:szCs w:val="20"/>
                <w:lang w:eastAsia="en-GB"/>
              </w:rPr>
            </w:pPr>
            <w:proofErr w:type="spellStart"/>
            <w:r w:rsidRPr="00672E62">
              <w:rPr>
                <w:rFonts w:ascii="Times New Roman" w:eastAsia="Times New Roman" w:hAnsi="Times New Roman" w:cs="Times New Roman"/>
                <w:bCs/>
                <w:color w:val="auto"/>
                <w:sz w:val="20"/>
                <w:szCs w:val="20"/>
                <w:lang w:eastAsia="en-GB"/>
              </w:rPr>
              <w:t>Microtom</w:t>
            </w:r>
            <w:proofErr w:type="spellEnd"/>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R104</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C132</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R104H</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R43</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B123</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0"/>
                <w:szCs w:val="20"/>
                <w:lang w:eastAsia="en-GB"/>
              </w:rPr>
            </w:pPr>
            <w:r w:rsidRPr="00672E62">
              <w:rPr>
                <w:rFonts w:ascii="Times New Roman" w:eastAsia="Times New Roman" w:hAnsi="Times New Roman" w:cs="Times New Roman"/>
                <w:bCs/>
                <w:color w:val="auto"/>
                <w:sz w:val="20"/>
                <w:szCs w:val="20"/>
                <w:lang w:eastAsia="en-GB"/>
              </w:rPr>
              <w:t>M82</w:t>
            </w: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C21</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R119</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R44</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B13</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0"/>
                <w:szCs w:val="20"/>
                <w:lang w:eastAsia="en-GB"/>
              </w:rPr>
            </w:pPr>
            <w:proofErr w:type="spellStart"/>
            <w:r w:rsidRPr="00672E62">
              <w:rPr>
                <w:rFonts w:ascii="Times New Roman" w:eastAsia="Times New Roman" w:hAnsi="Times New Roman" w:cs="Times New Roman"/>
                <w:bCs/>
                <w:color w:val="auto"/>
                <w:sz w:val="20"/>
                <w:szCs w:val="20"/>
                <w:lang w:eastAsia="en-GB"/>
              </w:rPr>
              <w:t>Solentos</w:t>
            </w:r>
            <w:proofErr w:type="spellEnd"/>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C3</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R120</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R45</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B14</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0"/>
                <w:szCs w:val="20"/>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C30</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R124</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R46</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B27</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0"/>
                <w:szCs w:val="20"/>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C33</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R125</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R47</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B31</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0"/>
                <w:szCs w:val="20"/>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C35</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R126</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R48</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B4</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tcPr>
          <w:p w:rsidR="00070276" w:rsidRPr="00672E62" w:rsidRDefault="00070276" w:rsidP="005833C7">
            <w:pPr>
              <w:jc w:val="center"/>
              <w:rPr>
                <w:rFonts w:ascii="Times New Roman" w:eastAsia="Times New Roman" w:hAnsi="Times New Roman" w:cs="Times New Roman"/>
                <w:b w:val="0"/>
                <w:color w:val="auto"/>
                <w:sz w:val="20"/>
                <w:szCs w:val="20"/>
                <w:lang w:eastAsia="en-GB"/>
              </w:rPr>
            </w:pP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0"/>
                <w:szCs w:val="20"/>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C58</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R127</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R49</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B5</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0"/>
                <w:szCs w:val="20"/>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C59</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R131</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R50</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B53</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0"/>
                <w:szCs w:val="20"/>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C74H</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R15</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R61</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B55</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0"/>
                <w:szCs w:val="20"/>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C79</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R16</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R68</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B56</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C83</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R17</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R7</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B57</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C85H</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R18</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R70</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B72</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C95</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R19</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R71</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B73</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C96</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R2</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R75H</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B80</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R20</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R8</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B9</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R23</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R81</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B91</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R24</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R87</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B98</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R25</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R88</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R26</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R89</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R28</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R90</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R32</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R92</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R34</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R93</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R36</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R94</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r w:rsidR="00070276" w:rsidRPr="00672E62" w:rsidTr="005833C7">
        <w:trPr>
          <w:trHeight w:val="305"/>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R37</w:t>
            </w:r>
          </w:p>
        </w:tc>
        <w:tc>
          <w:tcPr>
            <w:tcW w:w="117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R97</w:t>
            </w:r>
          </w:p>
        </w:tc>
        <w:tc>
          <w:tcPr>
            <w:tcW w:w="1356"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026" w:type="dxa"/>
            <w:noWrap/>
            <w:hideMark/>
          </w:tcPr>
          <w:p w:rsidR="00070276" w:rsidRPr="00672E62" w:rsidRDefault="00070276" w:rsidP="005833C7">
            <w:pPr>
              <w:jc w:val="center"/>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910" w:type="dxa"/>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p>
        </w:tc>
        <w:tc>
          <w:tcPr>
            <w:tcW w:w="1275"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2"/>
                <w:lang w:eastAsia="en-GB"/>
              </w:rPr>
            </w:pPr>
            <w:r w:rsidRPr="00672E62">
              <w:rPr>
                <w:rFonts w:ascii="Times New Roman" w:eastAsia="Times New Roman" w:hAnsi="Times New Roman" w:cs="Times New Roman"/>
                <w:color w:val="auto"/>
                <w:sz w:val="22"/>
                <w:lang w:eastAsia="en-GB"/>
              </w:rPr>
              <w:t> </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c>
          <w:tcPr>
            <w:tcW w:w="120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R38</w:t>
            </w:r>
          </w:p>
        </w:tc>
        <w:tc>
          <w:tcPr>
            <w:tcW w:w="117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xml:space="preserve"> R99</w:t>
            </w:r>
          </w:p>
        </w:tc>
        <w:tc>
          <w:tcPr>
            <w:tcW w:w="1356"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eastAsia="en-GB"/>
              </w:rPr>
            </w:pPr>
            <w:r w:rsidRPr="00672E62">
              <w:rPr>
                <w:rFonts w:ascii="Times New Roman" w:eastAsia="Times New Roman" w:hAnsi="Times New Roman" w:cs="Times New Roman"/>
                <w:color w:val="auto"/>
                <w:sz w:val="20"/>
                <w:szCs w:val="20"/>
                <w:lang w:eastAsia="en-GB"/>
              </w:rPr>
              <w:t> </w:t>
            </w:r>
          </w:p>
        </w:tc>
      </w:tr>
    </w:tbl>
    <w:p w:rsidR="00070276" w:rsidRPr="00672E62" w:rsidRDefault="00070276" w:rsidP="00070276">
      <w:pPr>
        <w:rPr>
          <w:rFonts w:ascii="Times New Roman" w:hAnsi="Times New Roman" w:cs="Times New Roman"/>
          <w:b/>
          <w:sz w:val="22"/>
          <w:szCs w:val="24"/>
        </w:rPr>
      </w:pPr>
    </w:p>
    <w:p w:rsidR="00070276" w:rsidRPr="00672E62" w:rsidRDefault="00070276" w:rsidP="00070276">
      <w:pPr>
        <w:rPr>
          <w:rFonts w:ascii="Times New Roman" w:hAnsi="Times New Roman" w:cs="Times New Roman"/>
          <w:b/>
          <w:sz w:val="22"/>
          <w:szCs w:val="24"/>
        </w:rPr>
      </w:pPr>
    </w:p>
    <w:p w:rsidR="00070276" w:rsidRDefault="00070276" w:rsidP="00070276">
      <w:pPr>
        <w:rPr>
          <w:rFonts w:ascii="Times New Roman" w:hAnsi="Times New Roman" w:cs="Times New Roman"/>
          <w:b/>
          <w:sz w:val="22"/>
          <w:szCs w:val="24"/>
        </w:rPr>
      </w:pPr>
    </w:p>
    <w:p w:rsidR="00070276" w:rsidRDefault="00070276" w:rsidP="00070276">
      <w:pPr>
        <w:rPr>
          <w:rFonts w:ascii="Times New Roman" w:hAnsi="Times New Roman" w:cs="Times New Roman"/>
          <w:b/>
          <w:sz w:val="22"/>
          <w:szCs w:val="24"/>
        </w:rPr>
      </w:pPr>
    </w:p>
    <w:p w:rsidR="00070276" w:rsidRPr="00672E62" w:rsidRDefault="00070276" w:rsidP="00070276">
      <w:pPr>
        <w:rPr>
          <w:rFonts w:ascii="Times New Roman" w:hAnsi="Times New Roman" w:cs="Times New Roman"/>
          <w:b/>
          <w:sz w:val="22"/>
          <w:szCs w:val="24"/>
        </w:rPr>
      </w:pPr>
    </w:p>
    <w:p w:rsidR="00070276" w:rsidRPr="00672E62" w:rsidRDefault="00070276" w:rsidP="00070276">
      <w:pPr>
        <w:spacing w:after="0" w:line="240" w:lineRule="auto"/>
        <w:rPr>
          <w:rFonts w:ascii="Times New Roman" w:eastAsia="Times New Roman" w:hAnsi="Times New Roman" w:cs="Times New Roman"/>
          <w:bCs/>
          <w:sz w:val="22"/>
          <w:lang w:eastAsia="en-GB"/>
        </w:rPr>
      </w:pPr>
      <w:r w:rsidRPr="00672E62">
        <w:rPr>
          <w:rFonts w:ascii="Times New Roman" w:hAnsi="Times New Roman" w:cs="Times New Roman"/>
          <w:b/>
          <w:sz w:val="22"/>
          <w:szCs w:val="24"/>
        </w:rPr>
        <w:lastRenderedPageBreak/>
        <w:t>Additional Table 2</w:t>
      </w:r>
      <w:r w:rsidRPr="00672E62">
        <w:rPr>
          <w:rFonts w:ascii="Times New Roman" w:hAnsi="Times New Roman" w:cs="Times New Roman"/>
          <w:sz w:val="22"/>
          <w:szCs w:val="24"/>
        </w:rPr>
        <w:t>. Accessions used in analysis</w:t>
      </w:r>
    </w:p>
    <w:tbl>
      <w:tblPr>
        <w:tblStyle w:val="MediumList1"/>
        <w:tblW w:w="0" w:type="auto"/>
        <w:tblLayout w:type="fixed"/>
        <w:tblLook w:val="04A0" w:firstRow="1" w:lastRow="0" w:firstColumn="1" w:lastColumn="0" w:noHBand="0" w:noVBand="1"/>
      </w:tblPr>
      <w:tblGrid>
        <w:gridCol w:w="1951"/>
        <w:gridCol w:w="1701"/>
        <w:gridCol w:w="1843"/>
        <w:gridCol w:w="2551"/>
      </w:tblGrid>
      <w:tr w:rsidR="00070276" w:rsidRPr="00672E62" w:rsidTr="005833C7">
        <w:trPr>
          <w:cnfStyle w:val="100000000000" w:firstRow="1" w:lastRow="0" w:firstColumn="0" w:lastColumn="0" w:oddVBand="0" w:evenVBand="0" w:oddHBand="0"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1951" w:type="dxa"/>
          </w:tcPr>
          <w:p w:rsidR="00070276" w:rsidRPr="00672E62" w:rsidRDefault="00070276" w:rsidP="005833C7">
            <w:pPr>
              <w:rPr>
                <w:rFonts w:ascii="Times New Roman" w:eastAsia="Times New Roman" w:hAnsi="Times New Roman" w:cs="Times New Roman"/>
                <w:b w:val="0"/>
                <w:i/>
                <w:iCs/>
                <w:color w:val="auto"/>
                <w:sz w:val="8"/>
                <w:szCs w:val="16"/>
                <w:lang w:eastAsia="en-GB"/>
              </w:rPr>
            </w:pPr>
          </w:p>
        </w:tc>
        <w:tc>
          <w:tcPr>
            <w:tcW w:w="1701" w:type="dxa"/>
          </w:tcPr>
          <w:p w:rsidR="00070276" w:rsidRPr="00672E62" w:rsidRDefault="00070276" w:rsidP="005833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color w:val="auto"/>
                <w:sz w:val="8"/>
                <w:szCs w:val="16"/>
                <w:lang w:eastAsia="en-GB"/>
              </w:rPr>
            </w:pPr>
          </w:p>
        </w:tc>
        <w:tc>
          <w:tcPr>
            <w:tcW w:w="1843" w:type="dxa"/>
          </w:tcPr>
          <w:p w:rsidR="00070276" w:rsidRPr="00672E62" w:rsidRDefault="00070276" w:rsidP="005833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color w:val="auto"/>
                <w:sz w:val="8"/>
                <w:szCs w:val="16"/>
                <w:lang w:eastAsia="en-GB"/>
              </w:rPr>
            </w:pPr>
          </w:p>
        </w:tc>
        <w:tc>
          <w:tcPr>
            <w:tcW w:w="2551" w:type="dxa"/>
          </w:tcPr>
          <w:p w:rsidR="00070276" w:rsidRPr="00672E62" w:rsidRDefault="00070276" w:rsidP="005833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8"/>
                <w:szCs w:val="16"/>
                <w:lang w:eastAsia="en-GB"/>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tcPr>
          <w:p w:rsidR="00070276" w:rsidRPr="00672E62" w:rsidRDefault="00070276" w:rsidP="005833C7">
            <w:pPr>
              <w:jc w:val="center"/>
              <w:rPr>
                <w:rFonts w:ascii="Times New Roman" w:eastAsia="Times New Roman" w:hAnsi="Times New Roman" w:cs="Times New Roman"/>
                <w:b w:val="0"/>
                <w:i/>
                <w:iCs/>
                <w:color w:val="auto"/>
                <w:sz w:val="22"/>
                <w:lang w:eastAsia="en-GB"/>
              </w:rPr>
            </w:pPr>
            <w:r w:rsidRPr="00672E62">
              <w:rPr>
                <w:rFonts w:ascii="Times New Roman" w:eastAsia="Times New Roman" w:hAnsi="Times New Roman" w:cs="Times New Roman"/>
                <w:b w:val="0"/>
                <w:i/>
                <w:iCs/>
                <w:color w:val="auto"/>
                <w:sz w:val="22"/>
                <w:lang w:eastAsia="en-GB"/>
              </w:rPr>
              <w:t xml:space="preserve">S. </w:t>
            </w:r>
            <w:proofErr w:type="spellStart"/>
            <w:r w:rsidRPr="00672E62">
              <w:rPr>
                <w:rFonts w:ascii="Times New Roman" w:eastAsia="Times New Roman" w:hAnsi="Times New Roman" w:cs="Times New Roman"/>
                <w:b w:val="0"/>
                <w:i/>
                <w:iCs/>
                <w:color w:val="auto"/>
                <w:sz w:val="22"/>
                <w:lang w:eastAsia="en-GB"/>
              </w:rPr>
              <w:t>pimpinellifolium</w:t>
            </w:r>
            <w:proofErr w:type="spellEnd"/>
            <w:r w:rsidRPr="00672E62">
              <w:rPr>
                <w:rFonts w:ascii="Times New Roman" w:eastAsia="Times New Roman" w:hAnsi="Times New Roman" w:cs="Times New Roman"/>
                <w:b w:val="0"/>
                <w:i/>
                <w:iCs/>
                <w:color w:val="auto"/>
                <w:sz w:val="22"/>
                <w:lang w:eastAsia="en-GB"/>
              </w:rPr>
              <w:t xml:space="preserve"> </w:t>
            </w:r>
            <w:r w:rsidRPr="00672E62">
              <w:rPr>
                <w:rFonts w:ascii="Times New Roman" w:eastAsia="Times New Roman" w:hAnsi="Times New Roman" w:cs="Times New Roman"/>
                <w:b w:val="0"/>
                <w:color w:val="auto"/>
                <w:sz w:val="22"/>
                <w:lang w:eastAsia="en-GB"/>
              </w:rPr>
              <w:t>accessions</w:t>
            </w:r>
          </w:p>
        </w:tc>
        <w:tc>
          <w:tcPr>
            <w:tcW w:w="1701" w:type="dxa"/>
            <w:noWrap/>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
                <w:iCs/>
                <w:color w:val="auto"/>
                <w:sz w:val="22"/>
                <w:lang w:eastAsia="en-GB"/>
              </w:rPr>
            </w:pPr>
            <w:r w:rsidRPr="00672E62">
              <w:rPr>
                <w:rFonts w:ascii="Times New Roman" w:eastAsia="Times New Roman" w:hAnsi="Times New Roman" w:cs="Times New Roman"/>
                <w:bCs/>
                <w:i/>
                <w:iCs/>
                <w:color w:val="auto"/>
                <w:sz w:val="22"/>
                <w:lang w:eastAsia="en-GB"/>
              </w:rPr>
              <w:t xml:space="preserve">S. </w:t>
            </w:r>
            <w:proofErr w:type="spellStart"/>
            <w:r w:rsidRPr="00672E62">
              <w:rPr>
                <w:rFonts w:ascii="Times New Roman" w:eastAsia="Times New Roman" w:hAnsi="Times New Roman" w:cs="Times New Roman"/>
                <w:bCs/>
                <w:i/>
                <w:iCs/>
                <w:color w:val="auto"/>
                <w:sz w:val="22"/>
                <w:lang w:eastAsia="en-GB"/>
              </w:rPr>
              <w:t>cheesmaniae</w:t>
            </w:r>
            <w:proofErr w:type="spellEnd"/>
            <w:r w:rsidRPr="00672E62">
              <w:rPr>
                <w:rFonts w:ascii="Times New Roman" w:eastAsia="Times New Roman" w:hAnsi="Times New Roman" w:cs="Times New Roman"/>
                <w:bCs/>
                <w:i/>
                <w:iCs/>
                <w:color w:val="auto"/>
                <w:sz w:val="22"/>
                <w:lang w:eastAsia="en-GB"/>
              </w:rPr>
              <w:t xml:space="preserve"> </w:t>
            </w:r>
            <w:r w:rsidRPr="00672E62">
              <w:rPr>
                <w:rFonts w:ascii="Times New Roman" w:eastAsia="Times New Roman" w:hAnsi="Times New Roman" w:cs="Times New Roman"/>
                <w:bCs/>
                <w:color w:val="auto"/>
                <w:sz w:val="22"/>
                <w:lang w:eastAsia="en-GB"/>
              </w:rPr>
              <w:t>accessions</w:t>
            </w:r>
          </w:p>
        </w:tc>
        <w:tc>
          <w:tcPr>
            <w:tcW w:w="1843" w:type="dxa"/>
            <w:noWrap/>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
                <w:iCs/>
                <w:color w:val="auto"/>
                <w:sz w:val="22"/>
                <w:lang w:eastAsia="en-GB"/>
              </w:rPr>
            </w:pPr>
            <w:r w:rsidRPr="00672E62">
              <w:rPr>
                <w:rFonts w:ascii="Times New Roman" w:eastAsia="Times New Roman" w:hAnsi="Times New Roman" w:cs="Times New Roman"/>
                <w:bCs/>
                <w:i/>
                <w:iCs/>
                <w:color w:val="auto"/>
                <w:sz w:val="22"/>
                <w:lang w:eastAsia="en-GB"/>
              </w:rPr>
              <w:t xml:space="preserve">S. </w:t>
            </w:r>
            <w:proofErr w:type="spellStart"/>
            <w:r w:rsidRPr="00672E62">
              <w:rPr>
                <w:rFonts w:ascii="Times New Roman" w:eastAsia="Times New Roman" w:hAnsi="Times New Roman" w:cs="Times New Roman"/>
                <w:bCs/>
                <w:i/>
                <w:iCs/>
                <w:color w:val="auto"/>
                <w:sz w:val="22"/>
                <w:lang w:eastAsia="en-GB"/>
              </w:rPr>
              <w:t>galapagense</w:t>
            </w:r>
            <w:proofErr w:type="spellEnd"/>
            <w:r w:rsidRPr="00672E62">
              <w:rPr>
                <w:rFonts w:ascii="Times New Roman" w:eastAsia="Times New Roman" w:hAnsi="Times New Roman" w:cs="Times New Roman"/>
                <w:bCs/>
                <w:i/>
                <w:iCs/>
                <w:color w:val="auto"/>
                <w:sz w:val="22"/>
                <w:lang w:eastAsia="en-GB"/>
              </w:rPr>
              <w:t xml:space="preserve"> </w:t>
            </w:r>
            <w:r w:rsidRPr="00672E62">
              <w:rPr>
                <w:rFonts w:ascii="Times New Roman" w:eastAsia="Times New Roman" w:hAnsi="Times New Roman" w:cs="Times New Roman"/>
                <w:bCs/>
                <w:color w:val="auto"/>
                <w:sz w:val="22"/>
                <w:lang w:eastAsia="en-GB"/>
              </w:rPr>
              <w:t>accessions</w:t>
            </w:r>
          </w:p>
        </w:tc>
        <w:tc>
          <w:tcPr>
            <w:tcW w:w="2551" w:type="dxa"/>
            <w:noWrap/>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2"/>
                <w:lang w:eastAsia="en-GB"/>
              </w:rPr>
            </w:pPr>
            <w:r w:rsidRPr="00672E62">
              <w:rPr>
                <w:rFonts w:ascii="Times New Roman" w:eastAsia="Times New Roman" w:hAnsi="Times New Roman" w:cs="Times New Roman"/>
                <w:bCs/>
                <w:color w:val="auto"/>
                <w:sz w:val="22"/>
                <w:lang w:eastAsia="en-GB"/>
              </w:rPr>
              <w:t>Further distant accessions</w:t>
            </w: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G1.1554</w:t>
            </w:r>
          </w:p>
        </w:tc>
        <w:tc>
          <w:tcPr>
            <w:tcW w:w="1701" w:type="dxa"/>
            <w:noWrap/>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LA0421</w:t>
            </w:r>
          </w:p>
        </w:tc>
        <w:tc>
          <w:tcPr>
            <w:tcW w:w="1843" w:type="dxa"/>
            <w:noWrap/>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LA0480A</w:t>
            </w:r>
          </w:p>
        </w:tc>
        <w:tc>
          <w:tcPr>
            <w:tcW w:w="2551" w:type="dxa"/>
            <w:noWrap/>
          </w:tcPr>
          <w:p w:rsidR="00070276" w:rsidRPr="00672E62" w:rsidRDefault="00070276" w:rsidP="005833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S. habrochaites</w:t>
            </w:r>
            <w:r w:rsidRPr="00672E62">
              <w:rPr>
                <w:rFonts w:ascii="Times New Roman" w:hAnsi="Times New Roman" w:cs="Times New Roman"/>
                <w:color w:val="auto"/>
                <w:sz w:val="22"/>
              </w:rPr>
              <w:t xml:space="preserve">  LA1777</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G1.1589</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LA0422</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LA0438</w:t>
            </w:r>
          </w:p>
        </w:tc>
        <w:tc>
          <w:tcPr>
            <w:tcW w:w="2551" w:type="dxa"/>
            <w:noWrap/>
            <w:hideMark/>
          </w:tcPr>
          <w:p w:rsidR="00070276" w:rsidRPr="00672E62" w:rsidRDefault="00070276" w:rsidP="005833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S. habrochaites</w:t>
            </w:r>
            <w:r w:rsidRPr="00672E62">
              <w:rPr>
                <w:rFonts w:ascii="Times New Roman" w:hAnsi="Times New Roman" w:cs="Times New Roman"/>
                <w:color w:val="auto"/>
                <w:sz w:val="22"/>
              </w:rPr>
              <w:t xml:space="preserve">  Lyc4</w:t>
            </w: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LA1246</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LA0428</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LA0483</w:t>
            </w:r>
          </w:p>
        </w:tc>
        <w:tc>
          <w:tcPr>
            <w:tcW w:w="2551" w:type="dxa"/>
            <w:noWrap/>
            <w:hideMark/>
          </w:tcPr>
          <w:p w:rsidR="00070276" w:rsidRPr="00672E62" w:rsidRDefault="00070276" w:rsidP="005833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chmielewskii</w:t>
            </w:r>
            <w:proofErr w:type="spellEnd"/>
            <w:r w:rsidRPr="00672E62">
              <w:rPr>
                <w:rFonts w:ascii="Times New Roman" w:hAnsi="Times New Roman" w:cs="Times New Roman"/>
                <w:color w:val="auto"/>
                <w:sz w:val="22"/>
              </w:rPr>
              <w:t xml:space="preserve">  LA1840</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LA1280</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LA0437</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LA0528</w:t>
            </w:r>
          </w:p>
        </w:tc>
        <w:tc>
          <w:tcPr>
            <w:tcW w:w="2551" w:type="dxa"/>
            <w:noWrap/>
            <w:hideMark/>
          </w:tcPr>
          <w:p w:rsidR="00070276" w:rsidRPr="00672E62" w:rsidRDefault="00070276" w:rsidP="005833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neorickii</w:t>
            </w:r>
            <w:proofErr w:type="spellEnd"/>
            <w:r w:rsidRPr="00672E62">
              <w:rPr>
                <w:rFonts w:ascii="Times New Roman" w:hAnsi="Times New Roman" w:cs="Times New Roman"/>
                <w:color w:val="auto"/>
                <w:sz w:val="22"/>
              </w:rPr>
              <w:t xml:space="preserve">  LA2072</w:t>
            </w: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LA1345</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LA0521</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LA0530</w:t>
            </w:r>
          </w:p>
        </w:tc>
        <w:tc>
          <w:tcPr>
            <w:tcW w:w="2551" w:type="dxa"/>
            <w:noWrap/>
            <w:hideMark/>
          </w:tcPr>
          <w:p w:rsidR="00070276" w:rsidRPr="00672E62" w:rsidRDefault="00070276" w:rsidP="005833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neorickii</w:t>
            </w:r>
            <w:proofErr w:type="spellEnd"/>
            <w:r w:rsidRPr="00672E62">
              <w:rPr>
                <w:rFonts w:ascii="Times New Roman" w:hAnsi="Times New Roman" w:cs="Times New Roman"/>
                <w:color w:val="auto"/>
                <w:sz w:val="22"/>
              </w:rPr>
              <w:t xml:space="preserve">  LA735</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LA1349</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LA0522</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LA0532</w:t>
            </w:r>
          </w:p>
        </w:tc>
        <w:tc>
          <w:tcPr>
            <w:tcW w:w="2551" w:type="dxa"/>
            <w:noWrap/>
            <w:hideMark/>
          </w:tcPr>
          <w:p w:rsidR="00070276" w:rsidRPr="00672E62" w:rsidRDefault="00070276" w:rsidP="005833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pennellii</w:t>
            </w:r>
            <w:proofErr w:type="spellEnd"/>
            <w:r w:rsidRPr="00672E62">
              <w:rPr>
                <w:rFonts w:ascii="Times New Roman" w:hAnsi="Times New Roman" w:cs="Times New Roman"/>
                <w:i/>
                <w:color w:val="auto"/>
                <w:sz w:val="22"/>
              </w:rPr>
              <w:t xml:space="preserve"> </w:t>
            </w:r>
            <w:r w:rsidRPr="00672E62">
              <w:rPr>
                <w:rFonts w:ascii="Times New Roman" w:hAnsi="Times New Roman" w:cs="Times New Roman"/>
                <w:color w:val="auto"/>
                <w:sz w:val="22"/>
              </w:rPr>
              <w:t xml:space="preserve"> LA716</w:t>
            </w: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LA1355</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LA0524</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LA0748</w:t>
            </w:r>
          </w:p>
        </w:tc>
        <w:tc>
          <w:tcPr>
            <w:tcW w:w="2551" w:type="dxa"/>
            <w:noWrap/>
            <w:hideMark/>
          </w:tcPr>
          <w:p w:rsidR="00070276" w:rsidRPr="00672E62" w:rsidRDefault="00070276" w:rsidP="005833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arcanum</w:t>
            </w:r>
            <w:proofErr w:type="spellEnd"/>
            <w:r w:rsidRPr="00672E62">
              <w:rPr>
                <w:rFonts w:ascii="Times New Roman" w:hAnsi="Times New Roman" w:cs="Times New Roman"/>
                <w:color w:val="auto"/>
                <w:sz w:val="22"/>
              </w:rPr>
              <w:t xml:space="preserve">  LA2172</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LA1374</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LA0529</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LA0929</w:t>
            </w:r>
          </w:p>
        </w:tc>
        <w:tc>
          <w:tcPr>
            <w:tcW w:w="2551" w:type="dxa"/>
            <w:noWrap/>
            <w:hideMark/>
          </w:tcPr>
          <w:p w:rsidR="00070276" w:rsidRPr="00672E62" w:rsidRDefault="00070276" w:rsidP="005833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arcanum</w:t>
            </w:r>
            <w:proofErr w:type="spellEnd"/>
            <w:r w:rsidRPr="00672E62">
              <w:rPr>
                <w:rFonts w:ascii="Times New Roman" w:hAnsi="Times New Roman" w:cs="Times New Roman"/>
                <w:color w:val="auto"/>
                <w:sz w:val="22"/>
              </w:rPr>
              <w:t xml:space="preserve">  LA2157</w:t>
            </w: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LA1472</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LA0746</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LA1137</w:t>
            </w:r>
          </w:p>
        </w:tc>
        <w:tc>
          <w:tcPr>
            <w:tcW w:w="2551" w:type="dxa"/>
            <w:noWrap/>
            <w:hideMark/>
          </w:tcPr>
          <w:p w:rsidR="00070276" w:rsidRPr="00672E62" w:rsidRDefault="00070276" w:rsidP="005833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chilense</w:t>
            </w:r>
            <w:proofErr w:type="spellEnd"/>
            <w:r w:rsidRPr="00672E62">
              <w:rPr>
                <w:rFonts w:ascii="Times New Roman" w:hAnsi="Times New Roman" w:cs="Times New Roman"/>
                <w:color w:val="auto"/>
                <w:sz w:val="22"/>
              </w:rPr>
              <w:t xml:space="preserve">  LA1556</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LA1478</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LA0927</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LA1401</w:t>
            </w:r>
          </w:p>
        </w:tc>
        <w:tc>
          <w:tcPr>
            <w:tcW w:w="2551" w:type="dxa"/>
            <w:noWrap/>
            <w:hideMark/>
          </w:tcPr>
          <w:p w:rsidR="00070276" w:rsidRPr="00672E62" w:rsidRDefault="00070276" w:rsidP="005833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chilense</w:t>
            </w:r>
            <w:proofErr w:type="spellEnd"/>
            <w:r w:rsidRPr="00672E62">
              <w:rPr>
                <w:rFonts w:ascii="Times New Roman" w:hAnsi="Times New Roman" w:cs="Times New Roman"/>
                <w:i/>
                <w:color w:val="auto"/>
                <w:sz w:val="22"/>
              </w:rPr>
              <w:t xml:space="preserve"> </w:t>
            </w:r>
            <w:r w:rsidRPr="00672E62">
              <w:rPr>
                <w:rFonts w:ascii="Times New Roman" w:hAnsi="Times New Roman" w:cs="Times New Roman"/>
                <w:color w:val="auto"/>
                <w:sz w:val="22"/>
              </w:rPr>
              <w:t xml:space="preserve"> LA1558</w:t>
            </w: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LA1547</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LA0932</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LA1408</w:t>
            </w:r>
          </w:p>
        </w:tc>
        <w:tc>
          <w:tcPr>
            <w:tcW w:w="2551" w:type="dxa"/>
            <w:noWrap/>
            <w:hideMark/>
          </w:tcPr>
          <w:p w:rsidR="00070276" w:rsidRPr="00672E62" w:rsidRDefault="00070276" w:rsidP="005833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i/>
                <w:color w:val="auto"/>
                <w:sz w:val="22"/>
              </w:rPr>
              <w:t xml:space="preserve">S. </w:t>
            </w:r>
            <w:proofErr w:type="spellStart"/>
            <w:r w:rsidRPr="00672E62">
              <w:rPr>
                <w:rFonts w:ascii="Times New Roman" w:hAnsi="Times New Roman" w:cs="Times New Roman"/>
                <w:i/>
                <w:color w:val="auto"/>
                <w:sz w:val="22"/>
              </w:rPr>
              <w:t>chilense</w:t>
            </w:r>
            <w:proofErr w:type="spellEnd"/>
            <w:r w:rsidRPr="00672E62">
              <w:rPr>
                <w:rFonts w:ascii="Times New Roman" w:hAnsi="Times New Roman" w:cs="Times New Roman"/>
                <w:color w:val="auto"/>
                <w:sz w:val="22"/>
              </w:rPr>
              <w:t xml:space="preserve">  LA1969</w:t>
            </w: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LA1577</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LA1035</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LA1452</w:t>
            </w: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LA1580</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LA1039</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LA1508</w:t>
            </w: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LA1584</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LA1040</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LA1627</w:t>
            </w: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LA1596</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LA1041</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LA1599</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LA1042</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LA1601</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LA1043</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LA1611</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LA1139</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LA1645</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LA1404</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LA1660</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LA1409</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LA1670</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LA1412</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LA1719</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LA1447</w:t>
            </w: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LA1924</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r w:rsidRPr="00672E62">
              <w:rPr>
                <w:rFonts w:ascii="Times New Roman" w:hAnsi="Times New Roman" w:cs="Times New Roman"/>
                <w:color w:val="auto"/>
                <w:sz w:val="22"/>
              </w:rPr>
              <w:t>LA1450</w:t>
            </w: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LA1936</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LA1993</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LA2097</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trHeight w:val="303"/>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LA2533</w:t>
            </w:r>
          </w:p>
        </w:tc>
        <w:tc>
          <w:tcPr>
            <w:tcW w:w="170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1843"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rPr>
            </w:pPr>
          </w:p>
        </w:tc>
      </w:tr>
      <w:tr w:rsidR="00070276" w:rsidRPr="00672E62" w:rsidTr="005833C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951" w:type="dxa"/>
            <w:noWrap/>
            <w:hideMark/>
          </w:tcPr>
          <w:p w:rsidR="00070276" w:rsidRPr="00672E62" w:rsidRDefault="00070276" w:rsidP="005833C7">
            <w:pPr>
              <w:jc w:val="center"/>
              <w:rPr>
                <w:rFonts w:ascii="Times New Roman" w:hAnsi="Times New Roman" w:cs="Times New Roman"/>
                <w:b w:val="0"/>
                <w:color w:val="auto"/>
                <w:sz w:val="22"/>
              </w:rPr>
            </w:pPr>
            <w:r w:rsidRPr="00672E62">
              <w:rPr>
                <w:rFonts w:ascii="Times New Roman" w:hAnsi="Times New Roman" w:cs="Times New Roman"/>
                <w:b w:val="0"/>
                <w:color w:val="auto"/>
                <w:sz w:val="22"/>
              </w:rPr>
              <w:t>LA2854</w:t>
            </w:r>
          </w:p>
        </w:tc>
        <w:tc>
          <w:tcPr>
            <w:tcW w:w="170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1843"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c>
          <w:tcPr>
            <w:tcW w:w="2551" w:type="dxa"/>
            <w:noWrap/>
            <w:hideMark/>
          </w:tcPr>
          <w:p w:rsidR="00070276" w:rsidRPr="00672E62" w:rsidRDefault="00070276" w:rsidP="005833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rPr>
            </w:pPr>
          </w:p>
        </w:tc>
      </w:tr>
    </w:tbl>
    <w:p w:rsidR="00070276" w:rsidRDefault="00070276" w:rsidP="00070276">
      <w:pPr>
        <w:spacing w:after="0" w:line="480" w:lineRule="auto"/>
        <w:rPr>
          <w:rFonts w:ascii="Times New Roman" w:hAnsi="Times New Roman" w:cs="Times New Roman"/>
          <w:sz w:val="22"/>
          <w:szCs w:val="24"/>
        </w:rPr>
      </w:pPr>
    </w:p>
    <w:p w:rsidR="00070276" w:rsidRPr="00672E62" w:rsidRDefault="00070276" w:rsidP="00070276">
      <w:pPr>
        <w:spacing w:after="0" w:line="240" w:lineRule="auto"/>
        <w:rPr>
          <w:rFonts w:ascii="Times New Roman" w:hAnsi="Times New Roman" w:cs="Times New Roman"/>
          <w:sz w:val="22"/>
          <w:szCs w:val="24"/>
        </w:rPr>
      </w:pPr>
      <w:r w:rsidRPr="00672E62">
        <w:rPr>
          <w:rFonts w:ascii="Times New Roman" w:hAnsi="Times New Roman" w:cs="Times New Roman"/>
          <w:b/>
          <w:sz w:val="22"/>
          <w:szCs w:val="24"/>
        </w:rPr>
        <w:t>Additional Table 3</w:t>
      </w:r>
      <w:r w:rsidRPr="00672E62">
        <w:rPr>
          <w:rFonts w:ascii="Times New Roman" w:hAnsi="Times New Roman" w:cs="Times New Roman"/>
          <w:sz w:val="22"/>
          <w:szCs w:val="24"/>
        </w:rPr>
        <w:t>.  Introgressions known to be present in the initial breeding lines.</w:t>
      </w:r>
    </w:p>
    <w:tbl>
      <w:tblPr>
        <w:tblW w:w="9195" w:type="dxa"/>
        <w:tblInd w:w="93" w:type="dxa"/>
        <w:tblLook w:val="04A0" w:firstRow="1" w:lastRow="0" w:firstColumn="1" w:lastColumn="0" w:noHBand="0" w:noVBand="1"/>
      </w:tblPr>
      <w:tblGrid>
        <w:gridCol w:w="3156"/>
        <w:gridCol w:w="644"/>
        <w:gridCol w:w="595"/>
        <w:gridCol w:w="646"/>
        <w:gridCol w:w="645"/>
        <w:gridCol w:w="792"/>
        <w:gridCol w:w="2717"/>
      </w:tblGrid>
      <w:tr w:rsidR="00070276" w:rsidRPr="00672E62" w:rsidTr="005833C7">
        <w:trPr>
          <w:trHeight w:val="305"/>
        </w:trPr>
        <w:tc>
          <w:tcPr>
            <w:tcW w:w="3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b/>
                <w:bCs/>
                <w:sz w:val="22"/>
                <w:lang w:eastAsia="en-GB"/>
              </w:rPr>
            </w:pPr>
            <w:r w:rsidRPr="00672E62">
              <w:rPr>
                <w:rFonts w:ascii="Times New Roman" w:eastAsia="Times New Roman" w:hAnsi="Times New Roman" w:cs="Times New Roman"/>
                <w:b/>
                <w:bCs/>
                <w:sz w:val="22"/>
                <w:lang w:eastAsia="en-GB"/>
              </w:rPr>
              <w:t>Introgressions</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b/>
                <w:bCs/>
                <w:sz w:val="22"/>
                <w:lang w:eastAsia="en-GB"/>
              </w:rPr>
            </w:pPr>
            <w:proofErr w:type="spellStart"/>
            <w:r w:rsidRPr="00672E62">
              <w:rPr>
                <w:rFonts w:ascii="Times New Roman" w:eastAsia="Times New Roman" w:hAnsi="Times New Roman" w:cs="Times New Roman"/>
                <w:b/>
                <w:bCs/>
                <w:sz w:val="22"/>
                <w:lang w:eastAsia="en-GB"/>
              </w:rPr>
              <w:t>Chr</w:t>
            </w:r>
            <w:proofErr w:type="spellEnd"/>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b/>
                <w:bCs/>
                <w:sz w:val="22"/>
                <w:lang w:eastAsia="en-GB"/>
              </w:rPr>
            </w:pPr>
            <w:r w:rsidRPr="00672E62">
              <w:rPr>
                <w:rFonts w:ascii="Times New Roman" w:eastAsia="Times New Roman" w:hAnsi="Times New Roman" w:cs="Times New Roman"/>
                <w:b/>
                <w:bCs/>
                <w:sz w:val="22"/>
                <w:lang w:eastAsia="en-GB"/>
              </w:rPr>
              <w:t>C74</w:t>
            </w:r>
          </w:p>
        </w:tc>
        <w:tc>
          <w:tcPr>
            <w:tcW w:w="646" w:type="dxa"/>
            <w:tcBorders>
              <w:top w:val="single" w:sz="4" w:space="0" w:color="auto"/>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b/>
                <w:bCs/>
                <w:sz w:val="22"/>
                <w:lang w:eastAsia="en-GB"/>
              </w:rPr>
            </w:pPr>
            <w:r w:rsidRPr="00672E62">
              <w:rPr>
                <w:rFonts w:ascii="Times New Roman" w:eastAsia="Times New Roman" w:hAnsi="Times New Roman" w:cs="Times New Roman"/>
                <w:b/>
                <w:bCs/>
                <w:sz w:val="22"/>
                <w:lang w:eastAsia="en-GB"/>
              </w:rPr>
              <w:t>C85</w:t>
            </w:r>
          </w:p>
        </w:tc>
        <w:tc>
          <w:tcPr>
            <w:tcW w:w="645" w:type="dxa"/>
            <w:tcBorders>
              <w:top w:val="single" w:sz="4" w:space="0" w:color="auto"/>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b/>
                <w:bCs/>
                <w:sz w:val="22"/>
                <w:lang w:eastAsia="en-GB"/>
              </w:rPr>
            </w:pPr>
            <w:r w:rsidRPr="00672E62">
              <w:rPr>
                <w:rFonts w:ascii="Times New Roman" w:eastAsia="Times New Roman" w:hAnsi="Times New Roman" w:cs="Times New Roman"/>
                <w:b/>
                <w:bCs/>
                <w:sz w:val="22"/>
                <w:lang w:eastAsia="en-GB"/>
              </w:rPr>
              <w:t>R75</w:t>
            </w:r>
          </w:p>
        </w:tc>
        <w:tc>
          <w:tcPr>
            <w:tcW w:w="792" w:type="dxa"/>
            <w:tcBorders>
              <w:top w:val="single" w:sz="4" w:space="0" w:color="auto"/>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b/>
                <w:bCs/>
                <w:sz w:val="22"/>
                <w:lang w:eastAsia="en-GB"/>
              </w:rPr>
            </w:pPr>
            <w:r w:rsidRPr="00672E62">
              <w:rPr>
                <w:rFonts w:ascii="Times New Roman" w:eastAsia="Times New Roman" w:hAnsi="Times New Roman" w:cs="Times New Roman"/>
                <w:b/>
                <w:bCs/>
                <w:sz w:val="22"/>
                <w:lang w:eastAsia="en-GB"/>
              </w:rPr>
              <w:t>R104</w:t>
            </w:r>
          </w:p>
        </w:tc>
        <w:tc>
          <w:tcPr>
            <w:tcW w:w="2718" w:type="dxa"/>
            <w:tcBorders>
              <w:top w:val="nil"/>
              <w:left w:val="nil"/>
              <w:bottom w:val="nil"/>
              <w:right w:val="nil"/>
            </w:tcBorders>
            <w:shd w:val="clear" w:color="auto" w:fill="auto"/>
            <w:noWrap/>
            <w:vAlign w:val="bottom"/>
            <w:hideMark/>
          </w:tcPr>
          <w:p w:rsidR="00070276" w:rsidRPr="00672E62" w:rsidRDefault="00070276" w:rsidP="005833C7">
            <w:pPr>
              <w:spacing w:after="0" w:line="240" w:lineRule="auto"/>
              <w:rPr>
                <w:rFonts w:ascii="Times New Roman" w:eastAsia="Times New Roman" w:hAnsi="Times New Roman" w:cs="Times New Roman"/>
                <w:b/>
                <w:bCs/>
                <w:sz w:val="22"/>
                <w:lang w:eastAsia="en-GB"/>
              </w:rPr>
            </w:pPr>
            <w:r w:rsidRPr="00672E62">
              <w:rPr>
                <w:rFonts w:ascii="Times New Roman" w:eastAsia="Times New Roman" w:hAnsi="Times New Roman" w:cs="Times New Roman"/>
                <w:b/>
                <w:bCs/>
                <w:sz w:val="22"/>
                <w:lang w:eastAsia="en-GB"/>
              </w:rPr>
              <w:t>Origin</w:t>
            </w:r>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iCs/>
                <w:sz w:val="22"/>
                <w:lang w:eastAsia="en-GB"/>
              </w:rPr>
            </w:pPr>
            <w:r w:rsidRPr="00672E62">
              <w:rPr>
                <w:rFonts w:ascii="Times New Roman" w:eastAsia="Times New Roman" w:hAnsi="Times New Roman" w:cs="Times New Roman"/>
                <w:iCs/>
                <w:sz w:val="22"/>
                <w:lang w:eastAsia="en-GB"/>
              </w:rPr>
              <w:t>Tomato Ripening-Inhibitor (</w:t>
            </w:r>
            <w:proofErr w:type="spellStart"/>
            <w:r w:rsidRPr="00672E62">
              <w:rPr>
                <w:rFonts w:ascii="Times New Roman" w:eastAsia="Times New Roman" w:hAnsi="Times New Roman" w:cs="Times New Roman"/>
                <w:iCs/>
                <w:sz w:val="22"/>
                <w:lang w:eastAsia="en-GB"/>
              </w:rPr>
              <w:t>Rin</w:t>
            </w:r>
            <w:proofErr w:type="spellEnd"/>
            <w:r w:rsidRPr="00672E62">
              <w:rPr>
                <w:rFonts w:ascii="Times New Roman" w:eastAsia="Times New Roman" w:hAnsi="Times New Roman" w:cs="Times New Roman"/>
                <w:iCs/>
                <w:sz w:val="22"/>
                <w:lang w:eastAsia="en-GB"/>
              </w:rPr>
              <w:t>)</w:t>
            </w:r>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5</w:t>
            </w:r>
          </w:p>
        </w:tc>
        <w:tc>
          <w:tcPr>
            <w:tcW w:w="591"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S. lycopersicum</w:t>
            </w:r>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proofErr w:type="spellStart"/>
            <w:r w:rsidRPr="00672E62">
              <w:rPr>
                <w:rFonts w:ascii="Times New Roman" w:eastAsia="Times New Roman" w:hAnsi="Times New Roman" w:cs="Times New Roman"/>
                <w:sz w:val="22"/>
                <w:lang w:eastAsia="en-GB"/>
              </w:rPr>
              <w:t>Cladosporium</w:t>
            </w:r>
            <w:proofErr w:type="spellEnd"/>
            <w:r w:rsidRPr="00672E62">
              <w:rPr>
                <w:rFonts w:ascii="Times New Roman" w:eastAsia="Times New Roman" w:hAnsi="Times New Roman" w:cs="Times New Roman"/>
                <w:sz w:val="22"/>
                <w:lang w:eastAsia="en-GB"/>
              </w:rPr>
              <w:t xml:space="preserve"> 5</w:t>
            </w:r>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5</w:t>
            </w:r>
          </w:p>
        </w:tc>
        <w:tc>
          <w:tcPr>
            <w:tcW w:w="591"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L. peruvianum</w:t>
            </w:r>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TYLCV</w:t>
            </w:r>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6</w:t>
            </w:r>
          </w:p>
        </w:tc>
        <w:tc>
          <w:tcPr>
            <w:tcW w:w="591"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 xml:space="preserve">S. </w:t>
            </w:r>
            <w:proofErr w:type="spellStart"/>
            <w:r w:rsidRPr="00672E62">
              <w:rPr>
                <w:rFonts w:ascii="Times New Roman" w:eastAsia="Times New Roman" w:hAnsi="Times New Roman" w:cs="Times New Roman"/>
                <w:i/>
                <w:iCs/>
                <w:sz w:val="18"/>
                <w:szCs w:val="20"/>
                <w:lang w:eastAsia="en-GB"/>
              </w:rPr>
              <w:t>chilense</w:t>
            </w:r>
            <w:proofErr w:type="spellEnd"/>
            <w:r w:rsidRPr="00672E62">
              <w:rPr>
                <w:rFonts w:ascii="Times New Roman" w:eastAsia="Times New Roman" w:hAnsi="Times New Roman" w:cs="Times New Roman"/>
                <w:i/>
                <w:iCs/>
                <w:sz w:val="18"/>
                <w:szCs w:val="20"/>
                <w:lang w:eastAsia="en-GB"/>
              </w:rPr>
              <w:t xml:space="preserve"> / L. </w:t>
            </w:r>
            <w:proofErr w:type="spellStart"/>
            <w:r w:rsidRPr="00672E62">
              <w:rPr>
                <w:rFonts w:ascii="Times New Roman" w:eastAsia="Times New Roman" w:hAnsi="Times New Roman" w:cs="Times New Roman"/>
                <w:i/>
                <w:iCs/>
                <w:sz w:val="18"/>
                <w:szCs w:val="20"/>
                <w:lang w:eastAsia="en-GB"/>
              </w:rPr>
              <w:t>hirsutum</w:t>
            </w:r>
            <w:proofErr w:type="spellEnd"/>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Nematode</w:t>
            </w:r>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6</w:t>
            </w:r>
          </w:p>
        </w:tc>
        <w:tc>
          <w:tcPr>
            <w:tcW w:w="591"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L. peruvianum</w:t>
            </w:r>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proofErr w:type="spellStart"/>
            <w:r w:rsidRPr="00672E62">
              <w:rPr>
                <w:rFonts w:ascii="Times New Roman" w:eastAsia="Times New Roman" w:hAnsi="Times New Roman" w:cs="Times New Roman"/>
                <w:sz w:val="22"/>
                <w:lang w:eastAsia="en-GB"/>
              </w:rPr>
              <w:t>ToMV</w:t>
            </w:r>
            <w:proofErr w:type="spellEnd"/>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9</w:t>
            </w:r>
          </w:p>
        </w:tc>
        <w:tc>
          <w:tcPr>
            <w:tcW w:w="591"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L. peruvianum</w:t>
            </w:r>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proofErr w:type="spellStart"/>
            <w:r w:rsidRPr="00672E62">
              <w:rPr>
                <w:rFonts w:ascii="Times New Roman" w:eastAsia="Times New Roman" w:hAnsi="Times New Roman" w:cs="Times New Roman"/>
                <w:sz w:val="22"/>
                <w:lang w:eastAsia="en-GB"/>
              </w:rPr>
              <w:t>ToMV</w:t>
            </w:r>
            <w:proofErr w:type="spellEnd"/>
            <w:r w:rsidRPr="00672E62">
              <w:rPr>
                <w:rFonts w:ascii="Times New Roman" w:eastAsia="Times New Roman" w:hAnsi="Times New Roman" w:cs="Times New Roman"/>
                <w:sz w:val="22"/>
                <w:lang w:eastAsia="en-GB"/>
              </w:rPr>
              <w:t xml:space="preserve"> (race 0,1,2)</w:t>
            </w:r>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9</w:t>
            </w:r>
          </w:p>
        </w:tc>
        <w:tc>
          <w:tcPr>
            <w:tcW w:w="591"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L. peruvianum</w:t>
            </w:r>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proofErr w:type="spellStart"/>
            <w:r w:rsidRPr="00672E62">
              <w:rPr>
                <w:rFonts w:ascii="Times New Roman" w:eastAsia="Times New Roman" w:hAnsi="Times New Roman" w:cs="Times New Roman"/>
                <w:sz w:val="22"/>
                <w:lang w:eastAsia="en-GB"/>
              </w:rPr>
              <w:t>Verticillium</w:t>
            </w:r>
            <w:proofErr w:type="spellEnd"/>
            <w:r w:rsidRPr="00672E62">
              <w:rPr>
                <w:rFonts w:ascii="Times New Roman" w:eastAsia="Times New Roman" w:hAnsi="Times New Roman" w:cs="Times New Roman"/>
                <w:sz w:val="22"/>
                <w:lang w:eastAsia="en-GB"/>
              </w:rPr>
              <w:t xml:space="preserve"> </w:t>
            </w:r>
            <w:proofErr w:type="spellStart"/>
            <w:r w:rsidRPr="00672E62">
              <w:rPr>
                <w:rFonts w:ascii="Times New Roman" w:eastAsia="Times New Roman" w:hAnsi="Times New Roman" w:cs="Times New Roman"/>
                <w:sz w:val="22"/>
                <w:lang w:eastAsia="en-GB"/>
              </w:rPr>
              <w:t>albo</w:t>
            </w:r>
            <w:proofErr w:type="spellEnd"/>
            <w:r w:rsidRPr="00672E62">
              <w:rPr>
                <w:rFonts w:ascii="Times New Roman" w:eastAsia="Times New Roman" w:hAnsi="Times New Roman" w:cs="Times New Roman"/>
                <w:sz w:val="22"/>
                <w:lang w:eastAsia="en-GB"/>
              </w:rPr>
              <w:t xml:space="preserve"> </w:t>
            </w:r>
            <w:proofErr w:type="spellStart"/>
            <w:r w:rsidRPr="00672E62">
              <w:rPr>
                <w:rFonts w:ascii="Times New Roman" w:eastAsia="Times New Roman" w:hAnsi="Times New Roman" w:cs="Times New Roman"/>
                <w:sz w:val="22"/>
                <w:lang w:eastAsia="en-GB"/>
              </w:rPr>
              <w:t>atrum</w:t>
            </w:r>
            <w:proofErr w:type="spellEnd"/>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9</w:t>
            </w:r>
          </w:p>
        </w:tc>
        <w:tc>
          <w:tcPr>
            <w:tcW w:w="591"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 xml:space="preserve">S. lycopersicum var. </w:t>
            </w:r>
            <w:proofErr w:type="spellStart"/>
            <w:r w:rsidRPr="00672E62">
              <w:rPr>
                <w:rFonts w:ascii="Times New Roman" w:eastAsia="Times New Roman" w:hAnsi="Times New Roman" w:cs="Times New Roman"/>
                <w:i/>
                <w:iCs/>
                <w:sz w:val="18"/>
                <w:szCs w:val="20"/>
                <w:lang w:eastAsia="en-GB"/>
              </w:rPr>
              <w:t>cerasiforme</w:t>
            </w:r>
            <w:proofErr w:type="spellEnd"/>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xml:space="preserve">Leaf </w:t>
            </w:r>
            <w:proofErr w:type="spellStart"/>
            <w:r w:rsidRPr="00672E62">
              <w:rPr>
                <w:rFonts w:ascii="Times New Roman" w:eastAsia="Times New Roman" w:hAnsi="Times New Roman" w:cs="Times New Roman"/>
                <w:sz w:val="22"/>
                <w:lang w:eastAsia="en-GB"/>
              </w:rPr>
              <w:t>mold</w:t>
            </w:r>
            <w:proofErr w:type="spellEnd"/>
            <w:r w:rsidRPr="00672E62">
              <w:rPr>
                <w:rFonts w:ascii="Times New Roman" w:eastAsia="Times New Roman" w:hAnsi="Times New Roman" w:cs="Times New Roman"/>
                <w:sz w:val="22"/>
                <w:lang w:eastAsia="en-GB"/>
              </w:rPr>
              <w:t xml:space="preserve"> (A,B,C,D,E)</w:t>
            </w:r>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9</w:t>
            </w:r>
          </w:p>
        </w:tc>
        <w:tc>
          <w:tcPr>
            <w:tcW w:w="591"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L. peruvianum</w:t>
            </w:r>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proofErr w:type="spellStart"/>
            <w:r w:rsidRPr="00672E62">
              <w:rPr>
                <w:rFonts w:ascii="Times New Roman" w:eastAsia="Times New Roman" w:hAnsi="Times New Roman" w:cs="Times New Roman"/>
                <w:sz w:val="22"/>
                <w:lang w:eastAsia="en-GB"/>
              </w:rPr>
              <w:t>Fusarium</w:t>
            </w:r>
            <w:proofErr w:type="spellEnd"/>
            <w:r w:rsidRPr="00672E62">
              <w:rPr>
                <w:rFonts w:ascii="Times New Roman" w:eastAsia="Times New Roman" w:hAnsi="Times New Roman" w:cs="Times New Roman"/>
                <w:sz w:val="22"/>
                <w:lang w:eastAsia="en-GB"/>
              </w:rPr>
              <w:t xml:space="preserve"> race 0 (ex1)</w:t>
            </w:r>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11</w:t>
            </w:r>
          </w:p>
        </w:tc>
        <w:tc>
          <w:tcPr>
            <w:tcW w:w="591"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 xml:space="preserve">S. </w:t>
            </w:r>
            <w:proofErr w:type="spellStart"/>
            <w:r w:rsidRPr="00672E62">
              <w:rPr>
                <w:rFonts w:ascii="Times New Roman" w:eastAsia="Times New Roman" w:hAnsi="Times New Roman" w:cs="Times New Roman"/>
                <w:i/>
                <w:iCs/>
                <w:sz w:val="18"/>
                <w:szCs w:val="20"/>
                <w:lang w:eastAsia="en-GB"/>
              </w:rPr>
              <w:t>pimpinellifolium</w:t>
            </w:r>
            <w:proofErr w:type="spellEnd"/>
            <w:r w:rsidRPr="00672E62">
              <w:rPr>
                <w:rFonts w:ascii="Times New Roman" w:eastAsia="Times New Roman" w:hAnsi="Times New Roman" w:cs="Times New Roman"/>
                <w:i/>
                <w:iCs/>
                <w:sz w:val="18"/>
                <w:szCs w:val="20"/>
                <w:lang w:eastAsia="en-GB"/>
              </w:rPr>
              <w:t xml:space="preserve"> / S. </w:t>
            </w:r>
            <w:proofErr w:type="spellStart"/>
            <w:r w:rsidRPr="00672E62">
              <w:rPr>
                <w:rFonts w:ascii="Times New Roman" w:eastAsia="Times New Roman" w:hAnsi="Times New Roman" w:cs="Times New Roman"/>
                <w:i/>
                <w:iCs/>
                <w:sz w:val="18"/>
                <w:szCs w:val="20"/>
                <w:lang w:eastAsia="en-GB"/>
              </w:rPr>
              <w:t>pennellii</w:t>
            </w:r>
            <w:proofErr w:type="spellEnd"/>
          </w:p>
        </w:tc>
      </w:tr>
      <w:tr w:rsidR="00070276" w:rsidRPr="00672E62" w:rsidTr="005833C7">
        <w:trPr>
          <w:trHeight w:val="305"/>
        </w:trPr>
        <w:tc>
          <w:tcPr>
            <w:tcW w:w="3159" w:type="dxa"/>
            <w:tcBorders>
              <w:top w:val="nil"/>
              <w:left w:val="single" w:sz="4" w:space="0" w:color="auto"/>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proofErr w:type="spellStart"/>
            <w:r w:rsidRPr="00672E62">
              <w:rPr>
                <w:rFonts w:ascii="Times New Roman" w:eastAsia="Times New Roman" w:hAnsi="Times New Roman" w:cs="Times New Roman"/>
                <w:sz w:val="22"/>
                <w:lang w:eastAsia="en-GB"/>
              </w:rPr>
              <w:t>Fusarium</w:t>
            </w:r>
            <w:proofErr w:type="spellEnd"/>
            <w:r w:rsidRPr="00672E62">
              <w:rPr>
                <w:rFonts w:ascii="Times New Roman" w:eastAsia="Times New Roman" w:hAnsi="Times New Roman" w:cs="Times New Roman"/>
                <w:sz w:val="22"/>
                <w:lang w:eastAsia="en-GB"/>
              </w:rPr>
              <w:t xml:space="preserve"> crown and </w:t>
            </w:r>
            <w:proofErr w:type="spellStart"/>
            <w:r w:rsidRPr="00672E62">
              <w:rPr>
                <w:rFonts w:ascii="Times New Roman" w:eastAsia="Times New Roman" w:hAnsi="Times New Roman" w:cs="Times New Roman"/>
                <w:sz w:val="22"/>
                <w:lang w:eastAsia="en-GB"/>
              </w:rPr>
              <w:t>rootrot</w:t>
            </w:r>
            <w:proofErr w:type="spellEnd"/>
          </w:p>
        </w:tc>
        <w:tc>
          <w:tcPr>
            <w:tcW w:w="644"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w:t>
            </w:r>
          </w:p>
        </w:tc>
        <w:tc>
          <w:tcPr>
            <w:tcW w:w="591"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6" w:type="dxa"/>
            <w:tcBorders>
              <w:top w:val="nil"/>
              <w:left w:val="nil"/>
              <w:bottom w:val="single" w:sz="4" w:space="0" w:color="auto"/>
              <w:right w:val="single" w:sz="4" w:space="0" w:color="auto"/>
            </w:tcBorders>
            <w:shd w:val="clear" w:color="000000" w:fill="808080"/>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645"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792" w:type="dxa"/>
            <w:tcBorders>
              <w:top w:val="nil"/>
              <w:left w:val="nil"/>
              <w:bottom w:val="single" w:sz="4" w:space="0" w:color="auto"/>
              <w:right w:val="single" w:sz="4" w:space="0" w:color="auto"/>
            </w:tcBorders>
            <w:shd w:val="clear" w:color="auto" w:fill="auto"/>
            <w:noWrap/>
            <w:vAlign w:val="bottom"/>
            <w:hideMark/>
          </w:tcPr>
          <w:p w:rsidR="00070276" w:rsidRPr="00672E62" w:rsidRDefault="00070276" w:rsidP="005833C7">
            <w:pPr>
              <w:spacing w:after="0" w:line="240" w:lineRule="auto"/>
              <w:jc w:val="center"/>
              <w:rPr>
                <w:rFonts w:ascii="Times New Roman" w:eastAsia="Times New Roman" w:hAnsi="Times New Roman" w:cs="Times New Roman"/>
                <w:sz w:val="22"/>
                <w:lang w:eastAsia="en-GB"/>
              </w:rPr>
            </w:pPr>
            <w:r w:rsidRPr="00672E62">
              <w:rPr>
                <w:rFonts w:ascii="Times New Roman" w:eastAsia="Times New Roman" w:hAnsi="Times New Roman" w:cs="Times New Roman"/>
                <w:sz w:val="22"/>
                <w:lang w:eastAsia="en-GB"/>
              </w:rPr>
              <w:t> </w:t>
            </w:r>
          </w:p>
        </w:tc>
        <w:tc>
          <w:tcPr>
            <w:tcW w:w="2718" w:type="dxa"/>
            <w:tcBorders>
              <w:top w:val="nil"/>
              <w:left w:val="nil"/>
              <w:bottom w:val="nil"/>
              <w:right w:val="nil"/>
            </w:tcBorders>
            <w:shd w:val="clear" w:color="auto" w:fill="auto"/>
            <w:noWrap/>
            <w:vAlign w:val="center"/>
            <w:hideMark/>
          </w:tcPr>
          <w:p w:rsidR="00070276" w:rsidRPr="00672E62" w:rsidRDefault="00070276" w:rsidP="005833C7">
            <w:pPr>
              <w:spacing w:after="0" w:line="240" w:lineRule="auto"/>
              <w:rPr>
                <w:rFonts w:ascii="Times New Roman" w:eastAsia="Times New Roman" w:hAnsi="Times New Roman" w:cs="Times New Roman"/>
                <w:i/>
                <w:iCs/>
                <w:sz w:val="18"/>
                <w:szCs w:val="20"/>
                <w:lang w:eastAsia="en-GB"/>
              </w:rPr>
            </w:pPr>
            <w:r w:rsidRPr="00672E62">
              <w:rPr>
                <w:rFonts w:ascii="Times New Roman" w:eastAsia="Times New Roman" w:hAnsi="Times New Roman" w:cs="Times New Roman"/>
                <w:i/>
                <w:iCs/>
                <w:sz w:val="18"/>
                <w:szCs w:val="20"/>
                <w:lang w:eastAsia="en-GB"/>
              </w:rPr>
              <w:t>L. peruvianum</w:t>
            </w:r>
          </w:p>
        </w:tc>
      </w:tr>
    </w:tbl>
    <w:p w:rsidR="00070276" w:rsidRPr="00672E62" w:rsidRDefault="00070276" w:rsidP="00070276">
      <w:pPr>
        <w:spacing w:after="0" w:line="480" w:lineRule="auto"/>
        <w:jc w:val="both"/>
        <w:rPr>
          <w:rFonts w:ascii="Times New Roman" w:hAnsi="Times New Roman" w:cs="Times New Roman"/>
          <w:b/>
          <w:sz w:val="28"/>
          <w:szCs w:val="24"/>
        </w:rPr>
      </w:pPr>
    </w:p>
    <w:p w:rsidR="00070276" w:rsidRPr="00672E62" w:rsidRDefault="00070276" w:rsidP="00070276">
      <w:pPr>
        <w:spacing w:after="0" w:line="480" w:lineRule="auto"/>
        <w:jc w:val="both"/>
        <w:rPr>
          <w:rFonts w:ascii="Times New Roman" w:hAnsi="Times New Roman" w:cs="Times New Roman"/>
          <w:b/>
          <w:sz w:val="28"/>
          <w:szCs w:val="24"/>
        </w:rPr>
      </w:pPr>
      <w:r w:rsidRPr="00672E62">
        <w:rPr>
          <w:rFonts w:ascii="Times New Roman" w:hAnsi="Times New Roman" w:cs="Times New Roman"/>
          <w:b/>
          <w:sz w:val="28"/>
          <w:szCs w:val="24"/>
        </w:rPr>
        <w:lastRenderedPageBreak/>
        <w:t>Additional Figures</w:t>
      </w:r>
    </w:p>
    <w:p w:rsidR="00070276" w:rsidRPr="00672E62" w:rsidRDefault="00070276" w:rsidP="00070276">
      <w:pPr>
        <w:spacing w:before="240" w:after="240" w:line="480" w:lineRule="auto"/>
        <w:jc w:val="both"/>
        <w:rPr>
          <w:rFonts w:ascii="Times New Roman" w:hAnsi="Times New Roman" w:cs="Times New Roman"/>
          <w:sz w:val="22"/>
          <w:szCs w:val="24"/>
        </w:rPr>
      </w:pPr>
      <w:r w:rsidRPr="00672E62">
        <w:rPr>
          <w:rFonts w:ascii="Times New Roman" w:hAnsi="Times New Roman" w:cs="Times New Roman"/>
          <w:b/>
          <w:sz w:val="22"/>
          <w:szCs w:val="24"/>
        </w:rPr>
        <w:t>Additional Figure 1.</w:t>
      </w:r>
      <w:r w:rsidRPr="00672E62">
        <w:rPr>
          <w:rFonts w:ascii="Times New Roman" w:hAnsi="Times New Roman" w:cs="Times New Roman"/>
          <w:sz w:val="22"/>
          <w:szCs w:val="24"/>
        </w:rPr>
        <w:t xml:space="preserve"> Example of genotyping graphs in </w:t>
      </w:r>
      <w:proofErr w:type="spellStart"/>
      <w:r w:rsidRPr="00672E62">
        <w:rPr>
          <w:rFonts w:ascii="Times New Roman" w:hAnsi="Times New Roman" w:cs="Times New Roman"/>
          <w:sz w:val="24"/>
          <w:szCs w:val="24"/>
        </w:rPr>
        <w:t>GenomeStudio</w:t>
      </w:r>
      <w:proofErr w:type="spellEnd"/>
      <w:r w:rsidRPr="00672E62">
        <w:rPr>
          <w:rFonts w:ascii="Times New Roman" w:hAnsi="Times New Roman" w:cs="Times New Roman"/>
          <w:sz w:val="24"/>
          <w:szCs w:val="24"/>
          <w:vertAlign w:val="superscript"/>
        </w:rPr>
        <w:t>®</w:t>
      </w:r>
      <w:r w:rsidRPr="00672E62">
        <w:rPr>
          <w:rFonts w:ascii="Times New Roman" w:hAnsi="Times New Roman" w:cs="Times New Roman"/>
          <w:sz w:val="22"/>
          <w:szCs w:val="24"/>
        </w:rPr>
        <w:t>. SNP marker within one population in which two different groups were clustered automatically by the program in one group (the heterozygous group) due to an outlier sample (NTC). The right grouping is in figure 1B, this was confirmed by flanking markers in a segregating population. The red circle exemplifies an outlier sample.</w:t>
      </w:r>
    </w:p>
    <w:p w:rsidR="00070276" w:rsidRPr="00672E62" w:rsidRDefault="00070276" w:rsidP="00070276">
      <w:pPr>
        <w:spacing w:before="240" w:after="240" w:line="480" w:lineRule="auto"/>
        <w:jc w:val="both"/>
        <w:rPr>
          <w:rFonts w:ascii="Times New Roman" w:hAnsi="Times New Roman" w:cs="Times New Roman"/>
          <w:sz w:val="22"/>
          <w:szCs w:val="24"/>
        </w:rPr>
      </w:pPr>
      <w:r w:rsidRPr="00672E62">
        <w:rPr>
          <w:rFonts w:ascii="Times New Roman" w:hAnsi="Times New Roman" w:cs="Times New Roman"/>
          <w:b/>
          <w:sz w:val="22"/>
          <w:szCs w:val="24"/>
        </w:rPr>
        <w:t xml:space="preserve">Additional Figure 2. </w:t>
      </w:r>
      <w:r w:rsidRPr="00672E62">
        <w:rPr>
          <w:rFonts w:ascii="Times New Roman" w:hAnsi="Times New Roman" w:cs="Times New Roman"/>
          <w:sz w:val="22"/>
          <w:szCs w:val="24"/>
        </w:rPr>
        <w:t xml:space="preserve">Heat map representation of polymorphisms found in the TMV region of chromosome 9. </w:t>
      </w:r>
      <w:proofErr w:type="spellStart"/>
      <w:r w:rsidRPr="00672E62">
        <w:rPr>
          <w:rFonts w:ascii="Times New Roman" w:hAnsi="Times New Roman" w:cs="Times New Roman"/>
          <w:i/>
          <w:sz w:val="22"/>
          <w:szCs w:val="24"/>
        </w:rPr>
        <w:t>Solanum</w:t>
      </w:r>
      <w:proofErr w:type="spellEnd"/>
      <w:r w:rsidRPr="00672E62">
        <w:rPr>
          <w:rFonts w:ascii="Times New Roman" w:hAnsi="Times New Roman" w:cs="Times New Roman"/>
          <w:i/>
          <w:sz w:val="22"/>
          <w:szCs w:val="24"/>
        </w:rPr>
        <w:t xml:space="preserve"> lycopersicum</w:t>
      </w:r>
      <w:r w:rsidRPr="00672E62">
        <w:rPr>
          <w:rFonts w:ascii="Times New Roman" w:hAnsi="Times New Roman" w:cs="Times New Roman"/>
          <w:sz w:val="22"/>
          <w:szCs w:val="24"/>
        </w:rPr>
        <w:t xml:space="preserve"> allele - </w:t>
      </w:r>
      <w:proofErr w:type="spellStart"/>
      <w:r w:rsidRPr="00672E62">
        <w:rPr>
          <w:rFonts w:ascii="Times New Roman" w:hAnsi="Times New Roman" w:cs="Times New Roman"/>
          <w:sz w:val="22"/>
          <w:szCs w:val="24"/>
        </w:rPr>
        <w:t>gray</w:t>
      </w:r>
      <w:proofErr w:type="spellEnd"/>
      <w:r w:rsidRPr="00672E62">
        <w:rPr>
          <w:rFonts w:ascii="Times New Roman" w:hAnsi="Times New Roman" w:cs="Times New Roman"/>
          <w:sz w:val="22"/>
          <w:szCs w:val="24"/>
        </w:rPr>
        <w:t xml:space="preserve"> background), yellow heterozygous  and homozygous wild relative allele – green background.</w:t>
      </w:r>
    </w:p>
    <w:p w:rsidR="00070276" w:rsidRPr="00672E62" w:rsidRDefault="00070276" w:rsidP="00070276">
      <w:pPr>
        <w:spacing w:before="240" w:after="240" w:line="480" w:lineRule="auto"/>
        <w:jc w:val="both"/>
        <w:rPr>
          <w:rFonts w:ascii="Times New Roman" w:hAnsi="Times New Roman" w:cs="Times New Roman"/>
          <w:sz w:val="22"/>
          <w:szCs w:val="24"/>
        </w:rPr>
      </w:pPr>
      <w:r w:rsidRPr="00672E62">
        <w:rPr>
          <w:rFonts w:ascii="Times New Roman" w:hAnsi="Times New Roman" w:cs="Times New Roman"/>
          <w:b/>
          <w:sz w:val="24"/>
          <w:szCs w:val="24"/>
        </w:rPr>
        <w:t>Additional Figure 3</w:t>
      </w:r>
      <w:r w:rsidRPr="00672E62">
        <w:rPr>
          <w:rFonts w:ascii="Times New Roman" w:hAnsi="Times New Roman" w:cs="Times New Roman"/>
          <w:sz w:val="24"/>
          <w:szCs w:val="24"/>
        </w:rPr>
        <w:t>.</w:t>
      </w:r>
      <w:r w:rsidRPr="00672E62">
        <w:rPr>
          <w:rFonts w:ascii="Times New Roman" w:hAnsi="Times New Roman" w:cs="Times New Roman"/>
          <w:sz w:val="22"/>
          <w:szCs w:val="24"/>
        </w:rPr>
        <w:t xml:space="preserve"> </w:t>
      </w:r>
      <w:proofErr w:type="spellStart"/>
      <w:r w:rsidRPr="00672E62">
        <w:rPr>
          <w:rFonts w:ascii="Times New Roman" w:hAnsi="Times New Roman" w:cs="Times New Roman"/>
          <w:sz w:val="22"/>
          <w:szCs w:val="24"/>
        </w:rPr>
        <w:t>BioNJ</w:t>
      </w:r>
      <w:proofErr w:type="spellEnd"/>
      <w:r w:rsidRPr="00672E62">
        <w:rPr>
          <w:rFonts w:ascii="Times New Roman" w:hAnsi="Times New Roman" w:cs="Times New Roman"/>
          <w:sz w:val="22"/>
          <w:szCs w:val="24"/>
        </w:rPr>
        <w:t xml:space="preserve"> tree with 1000 bootstrap analysis showing an implicit relation of the available species according the different tomato groups.</w:t>
      </w:r>
    </w:p>
    <w:p w:rsidR="00070276" w:rsidRPr="00672E62" w:rsidRDefault="00070276" w:rsidP="00070276">
      <w:pPr>
        <w:spacing w:before="240" w:after="240" w:line="480" w:lineRule="auto"/>
        <w:jc w:val="both"/>
        <w:rPr>
          <w:rFonts w:ascii="Times New Roman" w:hAnsi="Times New Roman" w:cs="Times New Roman"/>
          <w:sz w:val="22"/>
        </w:rPr>
      </w:pPr>
      <w:r w:rsidRPr="00672E62">
        <w:rPr>
          <w:rFonts w:ascii="Times New Roman" w:hAnsi="Times New Roman" w:cs="Times New Roman"/>
          <w:b/>
          <w:sz w:val="22"/>
        </w:rPr>
        <w:t>Additional Figure 4</w:t>
      </w:r>
      <w:r w:rsidRPr="00672E62">
        <w:rPr>
          <w:rFonts w:ascii="Times New Roman" w:hAnsi="Times New Roman" w:cs="Times New Roman"/>
          <w:sz w:val="22"/>
        </w:rPr>
        <w:t>. Heat</w:t>
      </w:r>
      <w:bookmarkStart w:id="0" w:name="_GoBack"/>
      <w:bookmarkEnd w:id="0"/>
      <w:r w:rsidRPr="00672E62">
        <w:rPr>
          <w:rFonts w:ascii="Times New Roman" w:hAnsi="Times New Roman" w:cs="Times New Roman"/>
          <w:sz w:val="22"/>
        </w:rPr>
        <w:t xml:space="preserve"> map of the genotype call of 188 markers distributed along Chromosome 12 of 100 RILs (horizontal) from a cross between  </w:t>
      </w:r>
      <w:r w:rsidRPr="00672E62">
        <w:rPr>
          <w:rFonts w:ascii="Times New Roman" w:hAnsi="Times New Roman" w:cs="Times New Roman"/>
          <w:i/>
          <w:sz w:val="22"/>
        </w:rPr>
        <w:t>S. lycopersicum</w:t>
      </w:r>
      <w:r w:rsidRPr="00672E62">
        <w:rPr>
          <w:rFonts w:ascii="Times New Roman" w:hAnsi="Times New Roman" w:cs="Times New Roman"/>
          <w:sz w:val="22"/>
        </w:rPr>
        <w:t xml:space="preserve"> cv </w:t>
      </w:r>
      <w:proofErr w:type="spellStart"/>
      <w:r w:rsidRPr="00672E62">
        <w:rPr>
          <w:rFonts w:ascii="Times New Roman" w:hAnsi="Times New Roman" w:cs="Times New Roman"/>
          <w:sz w:val="22"/>
        </w:rPr>
        <w:t>Moneymaker</w:t>
      </w:r>
      <w:proofErr w:type="spellEnd"/>
      <w:r w:rsidRPr="00672E62">
        <w:rPr>
          <w:rFonts w:ascii="Times New Roman" w:hAnsi="Times New Roman" w:cs="Times New Roman"/>
          <w:sz w:val="22"/>
        </w:rPr>
        <w:t xml:space="preserve"> (red) and </w:t>
      </w:r>
      <w:r w:rsidRPr="00672E62">
        <w:rPr>
          <w:rFonts w:ascii="Times New Roman" w:hAnsi="Times New Roman" w:cs="Times New Roman"/>
          <w:i/>
          <w:sz w:val="22"/>
        </w:rPr>
        <w:t xml:space="preserve">S. </w:t>
      </w:r>
      <w:proofErr w:type="spellStart"/>
      <w:r w:rsidRPr="00672E62">
        <w:rPr>
          <w:rFonts w:ascii="Times New Roman" w:hAnsi="Times New Roman" w:cs="Times New Roman"/>
          <w:i/>
          <w:sz w:val="22"/>
        </w:rPr>
        <w:t>pimpinellifolium</w:t>
      </w:r>
      <w:proofErr w:type="spellEnd"/>
      <w:r w:rsidRPr="00672E62">
        <w:rPr>
          <w:rFonts w:ascii="Times New Roman" w:hAnsi="Times New Roman" w:cs="Times New Roman"/>
          <w:sz w:val="22"/>
        </w:rPr>
        <w:t xml:space="preserve"> G1.1554 (green). </w:t>
      </w:r>
      <w:proofErr w:type="spellStart"/>
      <w:r w:rsidRPr="00672E62">
        <w:rPr>
          <w:rFonts w:ascii="Times New Roman" w:hAnsi="Times New Roman" w:cs="Times New Roman"/>
          <w:sz w:val="22"/>
        </w:rPr>
        <w:t>Heretozygous</w:t>
      </w:r>
      <w:proofErr w:type="spellEnd"/>
      <w:r w:rsidRPr="00672E62">
        <w:rPr>
          <w:rFonts w:ascii="Times New Roman" w:hAnsi="Times New Roman" w:cs="Times New Roman"/>
          <w:sz w:val="22"/>
        </w:rPr>
        <w:t xml:space="preserve"> calls (yellow) and NCs (black) are also included. Certain loci marked for reference as: sequence name / position (</w:t>
      </w:r>
      <w:proofErr w:type="spellStart"/>
      <w:r w:rsidRPr="00672E62">
        <w:rPr>
          <w:rFonts w:ascii="Times New Roman" w:hAnsi="Times New Roman" w:cs="Times New Roman"/>
          <w:sz w:val="22"/>
        </w:rPr>
        <w:t>Mbp</w:t>
      </w:r>
      <w:proofErr w:type="spellEnd"/>
      <w:r w:rsidRPr="00672E62">
        <w:rPr>
          <w:rFonts w:ascii="Times New Roman" w:hAnsi="Times New Roman" w:cs="Times New Roman"/>
          <w:sz w:val="22"/>
        </w:rPr>
        <w:t xml:space="preserve">). The positions were blasted towards the published tomato genome version 2.4 (The Tomato Genome Consortium, 2012). </w:t>
      </w:r>
    </w:p>
    <w:p w:rsidR="00164996" w:rsidRDefault="00164996"/>
    <w:sectPr w:rsidR="00164996" w:rsidSect="0025109D">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276"/>
    <w:rsid w:val="00070276"/>
    <w:rsid w:val="00164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2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List1">
    <w:name w:val="Medium List 1"/>
    <w:basedOn w:val="TableNormal"/>
    <w:uiPriority w:val="65"/>
    <w:rsid w:val="00070276"/>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LineNumber">
    <w:name w:val="line number"/>
    <w:basedOn w:val="DefaultParagraphFont"/>
    <w:uiPriority w:val="99"/>
    <w:semiHidden/>
    <w:unhideWhenUsed/>
    <w:rsid w:val="000702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2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List1">
    <w:name w:val="Medium List 1"/>
    <w:basedOn w:val="TableNormal"/>
    <w:uiPriority w:val="65"/>
    <w:rsid w:val="00070276"/>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LineNumber">
    <w:name w:val="line number"/>
    <w:basedOn w:val="DefaultParagraphFont"/>
    <w:uiPriority w:val="99"/>
    <w:semiHidden/>
    <w:unhideWhenUsed/>
    <w:rsid w:val="00070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570</Words>
  <Characters>3252</Characters>
  <Application>Microsoft Office Word</Application>
  <DocSecurity>0</DocSecurity>
  <Lines>27</Lines>
  <Paragraphs>7</Paragraphs>
  <ScaleCrop>false</ScaleCrop>
  <Company>Wageningen UR</Company>
  <LinksUpToDate>false</LinksUpToDate>
  <CharactersWithSpaces>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Viquez Zamora, Marcela</dc:creator>
  <cp:lastModifiedBy>Viquez Zamora, Marcela</cp:lastModifiedBy>
  <cp:revision>1</cp:revision>
  <dcterms:created xsi:type="dcterms:W3CDTF">2013-02-27T17:25:00Z</dcterms:created>
  <dcterms:modified xsi:type="dcterms:W3CDTF">2013-02-27T17:26:00Z</dcterms:modified>
</cp:coreProperties>
</file>