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2C3" w:rsidRPr="006121FC" w:rsidRDefault="00AF52C3" w:rsidP="006410E4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121FC">
        <w:rPr>
          <w:rFonts w:ascii="Times New Roman" w:hAnsi="Times New Roman"/>
          <w:b/>
          <w:sz w:val="24"/>
          <w:szCs w:val="24"/>
          <w:lang w:val="en-US"/>
        </w:rPr>
        <w:t>PCR assay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for </w:t>
      </w:r>
      <w:proofErr w:type="spellStart"/>
      <w:r w:rsidR="00A9169F">
        <w:rPr>
          <w:rFonts w:ascii="Times New Roman" w:hAnsi="Times New Roman"/>
          <w:b/>
          <w:sz w:val="24"/>
          <w:szCs w:val="24"/>
          <w:lang w:val="en-US"/>
        </w:rPr>
        <w:t>endo</w:t>
      </w:r>
      <w:r>
        <w:rPr>
          <w:rFonts w:ascii="Times New Roman" w:hAnsi="Times New Roman"/>
          <w:b/>
          <w:sz w:val="24"/>
          <w:szCs w:val="24"/>
          <w:lang w:val="en-US"/>
        </w:rPr>
        <w:t>polygalacturonase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gene</w:t>
      </w:r>
    </w:p>
    <w:p w:rsidR="00A55B81" w:rsidRDefault="00AF52C3" w:rsidP="006121FC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To investigate the distribution of </w:t>
      </w:r>
      <w:r w:rsidR="00F84ADD">
        <w:rPr>
          <w:rFonts w:ascii="Times New Roman" w:hAnsi="Times New Roman"/>
          <w:sz w:val="24"/>
          <w:szCs w:val="24"/>
          <w:lang w:val="en-US"/>
        </w:rPr>
        <w:t>an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endopolygalacturonase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gene amongst different </w:t>
      </w:r>
      <w:r w:rsidR="00A9456D">
        <w:rPr>
          <w:rFonts w:ascii="Times New Roman" w:hAnsi="Times New Roman"/>
          <w:i/>
          <w:sz w:val="24"/>
          <w:szCs w:val="24"/>
          <w:lang w:val="en-US"/>
        </w:rPr>
        <w:t>Acetobacter</w:t>
      </w:r>
      <w:r w:rsidRPr="00A51387">
        <w:rPr>
          <w:rFonts w:ascii="Times New Roman" w:hAnsi="Times New Roman"/>
          <w:i/>
          <w:sz w:val="24"/>
          <w:szCs w:val="24"/>
          <w:lang w:val="en-US"/>
        </w:rPr>
        <w:t xml:space="preserve"> pasteurianus</w:t>
      </w:r>
      <w:r>
        <w:rPr>
          <w:rFonts w:ascii="Times New Roman" w:hAnsi="Times New Roman"/>
          <w:sz w:val="24"/>
          <w:szCs w:val="24"/>
          <w:lang w:val="en-US"/>
        </w:rPr>
        <w:t xml:space="preserve"> strains, a PCR assay targeting this gene was performed. The strains included in the screening originated from spontaneous cocoa bean fermentations carried out in Ghana (</w:t>
      </w:r>
      <w:r w:rsidRPr="0039283F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sz w:val="24"/>
          <w:szCs w:val="24"/>
          <w:lang w:val="en-US"/>
        </w:rPr>
        <w:t xml:space="preserve"> 386B), Brazil (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sz w:val="24"/>
          <w:szCs w:val="24"/>
          <w:lang w:val="en-US"/>
        </w:rPr>
        <w:t xml:space="preserve"> D197,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 w:rsidRPr="00AB42E2">
        <w:rPr>
          <w:rFonts w:ascii="Times New Roman" w:hAnsi="Times New Roman"/>
          <w:sz w:val="24"/>
          <w:szCs w:val="24"/>
          <w:lang w:val="en-US"/>
        </w:rPr>
        <w:t xml:space="preserve"> D91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 w:rsidRPr="00AB42E2">
        <w:rPr>
          <w:rFonts w:ascii="Times New Roman" w:hAnsi="Times New Roman"/>
          <w:sz w:val="24"/>
          <w:szCs w:val="24"/>
          <w:lang w:val="en-US"/>
        </w:rPr>
        <w:t xml:space="preserve"> A341b,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B42E2">
        <w:rPr>
          <w:rFonts w:ascii="Times New Roman" w:hAnsi="Times New Roman"/>
          <w:sz w:val="24"/>
          <w:szCs w:val="24"/>
          <w:lang w:val="en-US"/>
        </w:rPr>
        <w:t>A304a)</w:t>
      </w:r>
      <w:r>
        <w:rPr>
          <w:rFonts w:ascii="Times New Roman" w:hAnsi="Times New Roman"/>
          <w:sz w:val="24"/>
          <w:szCs w:val="24"/>
          <w:lang w:val="en-US"/>
        </w:rPr>
        <w:t>, Ecuador (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D748,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B42E2">
        <w:rPr>
          <w:rFonts w:ascii="Times New Roman" w:hAnsi="Times New Roman"/>
          <w:sz w:val="24"/>
          <w:szCs w:val="24"/>
          <w:lang w:val="en-US"/>
        </w:rPr>
        <w:t>D663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A1128, and </w:t>
      </w:r>
      <w:r w:rsidR="00A9456D">
        <w:rPr>
          <w:rFonts w:ascii="Times New Roman" w:hAnsi="Times New Roman"/>
          <w:i/>
          <w:sz w:val="24"/>
          <w:szCs w:val="24"/>
          <w:lang w:val="en-US"/>
        </w:rPr>
        <w:t xml:space="preserve">A. pasteurianus </w:t>
      </w:r>
      <w:r>
        <w:rPr>
          <w:rFonts w:ascii="Times New Roman" w:hAnsi="Times New Roman"/>
          <w:sz w:val="24"/>
          <w:szCs w:val="24"/>
          <w:lang w:val="en-US"/>
        </w:rPr>
        <w:t>A1228), and Malaysia (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 w:rsidR="00A9456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B42E2">
        <w:rPr>
          <w:rFonts w:ascii="Times New Roman" w:hAnsi="Times New Roman"/>
          <w:sz w:val="24"/>
          <w:szCs w:val="24"/>
          <w:lang w:val="en-US"/>
        </w:rPr>
        <w:t>D1381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AB42E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B42E2">
        <w:rPr>
          <w:rFonts w:ascii="Times New Roman" w:hAnsi="Times New Roman"/>
          <w:sz w:val="24"/>
          <w:szCs w:val="24"/>
          <w:lang w:val="en-US"/>
        </w:rPr>
        <w:t>D1095</w:t>
      </w:r>
      <w:r>
        <w:rPr>
          <w:rFonts w:ascii="Times New Roman" w:hAnsi="Times New Roman"/>
          <w:sz w:val="24"/>
          <w:szCs w:val="24"/>
          <w:lang w:val="en-US"/>
        </w:rPr>
        <w:t xml:space="preserve">) [1-3]. Furthermore, </w:t>
      </w:r>
      <w:r w:rsidRPr="0039283F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sz w:val="24"/>
          <w:szCs w:val="24"/>
          <w:lang w:val="en-US"/>
        </w:rPr>
        <w:t xml:space="preserve"> LMG 1262</w:t>
      </w:r>
      <w:r w:rsidRPr="0039283F">
        <w:rPr>
          <w:rFonts w:ascii="Times New Roman" w:hAnsi="Times New Roman"/>
          <w:sz w:val="24"/>
          <w:szCs w:val="24"/>
          <w:vertAlign w:val="superscript"/>
          <w:lang w:val="en-US"/>
        </w:rPr>
        <w:t>T</w:t>
      </w:r>
      <w:r>
        <w:rPr>
          <w:rFonts w:ascii="Times New Roman" w:hAnsi="Times New Roman"/>
          <w:sz w:val="24"/>
          <w:szCs w:val="24"/>
          <w:lang w:val="en-US"/>
        </w:rPr>
        <w:t xml:space="preserve">, the species’ type strain originating from beer obtained from the BCCM/LMG Bacteria Collection (Ghent, Belgium), was included as well [4]. </w:t>
      </w:r>
      <w:r>
        <w:rPr>
          <w:rFonts w:ascii="Times New Roman" w:hAnsi="Times New Roman"/>
          <w:sz w:val="24"/>
          <w:szCs w:val="24"/>
          <w:lang w:val="en-GB"/>
        </w:rPr>
        <w:t xml:space="preserve">Strains were transferred from -80 °C stock cultures into </w:t>
      </w:r>
      <w:proofErr w:type="spellStart"/>
      <w:r w:rsidR="00F84ADD" w:rsidRPr="00F84ADD">
        <w:rPr>
          <w:rFonts w:ascii="Times New Roman" w:eastAsiaTheme="minorHAnsi" w:hAnsi="Times New Roman"/>
          <w:sz w:val="24"/>
          <w:szCs w:val="24"/>
          <w:lang w:val="en-US"/>
        </w:rPr>
        <w:t>mannitol</w:t>
      </w:r>
      <w:proofErr w:type="spellEnd"/>
      <w:r w:rsidR="00F84ADD" w:rsidRPr="00F84ADD">
        <w:rPr>
          <w:rFonts w:ascii="Times New Roman" w:eastAsiaTheme="minorHAnsi" w:hAnsi="Times New Roman"/>
          <w:sz w:val="24"/>
          <w:szCs w:val="24"/>
          <w:lang w:val="en-US"/>
        </w:rPr>
        <w:t>-yeast extract-peptone</w:t>
      </w:r>
      <w:r w:rsidR="00F84ADD">
        <w:rPr>
          <w:rFonts w:ascii="Times New Roman" w:hAnsi="Times New Roman"/>
          <w:sz w:val="24"/>
          <w:szCs w:val="24"/>
          <w:lang w:val="en-GB"/>
        </w:rPr>
        <w:t xml:space="preserve"> (</w:t>
      </w:r>
      <w:r>
        <w:rPr>
          <w:rFonts w:ascii="Times New Roman" w:hAnsi="Times New Roman"/>
          <w:sz w:val="24"/>
          <w:szCs w:val="24"/>
          <w:lang w:val="en-GB"/>
        </w:rPr>
        <w:t>MYP</w:t>
      </w:r>
      <w:r w:rsidR="00F84ADD">
        <w:rPr>
          <w:rFonts w:ascii="Times New Roman" w:hAnsi="Times New Roman"/>
          <w:sz w:val="24"/>
          <w:szCs w:val="24"/>
          <w:lang w:val="en-GB"/>
        </w:rPr>
        <w:t>)</w:t>
      </w:r>
      <w:r>
        <w:rPr>
          <w:rFonts w:ascii="Times New Roman" w:hAnsi="Times New Roman"/>
          <w:sz w:val="24"/>
          <w:szCs w:val="24"/>
          <w:lang w:val="en-GB"/>
        </w:rPr>
        <w:t xml:space="preserve"> medium (30 ml) and incubated aerobically in a rotary shaker at 150 rpm (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Certomat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BS-1; Sartorius AG,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Göttingen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, Germany) at 30 °C for 24 h. Subsequently, the strains were propagated in 30 ml of a cocoa pulp simulation medium (CPSM) for AAB [5] at 30 °C for 12 h.</w:t>
      </w:r>
      <w:r>
        <w:rPr>
          <w:rFonts w:ascii="Times New Roman" w:hAnsi="Times New Roman"/>
          <w:sz w:val="24"/>
          <w:szCs w:val="24"/>
          <w:lang w:val="en-US"/>
        </w:rPr>
        <w:t xml:space="preserve"> DNA</w:t>
      </w:r>
      <w:r w:rsidRPr="0090511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isolation</w:t>
      </w:r>
      <w:r w:rsidRPr="00905112">
        <w:rPr>
          <w:rFonts w:ascii="Times New Roman" w:hAnsi="Times New Roman"/>
          <w:sz w:val="24"/>
          <w:szCs w:val="24"/>
          <w:lang w:val="en-US"/>
        </w:rPr>
        <w:t xml:space="preserve"> was performed as </w:t>
      </w:r>
      <w:proofErr w:type="spellStart"/>
      <w:r w:rsidRPr="00905112">
        <w:rPr>
          <w:rFonts w:ascii="Times New Roman" w:hAnsi="Times New Roman"/>
          <w:sz w:val="24"/>
          <w:szCs w:val="24"/>
          <w:lang w:val="en-US"/>
        </w:rPr>
        <w:t>decribed</w:t>
      </w:r>
      <w:proofErr w:type="spellEnd"/>
      <w:r w:rsidRPr="00905112">
        <w:rPr>
          <w:rFonts w:ascii="Times New Roman" w:hAnsi="Times New Roman"/>
          <w:sz w:val="24"/>
          <w:szCs w:val="24"/>
          <w:lang w:val="en-US"/>
        </w:rPr>
        <w:t xml:space="preserve"> before </w:t>
      </w:r>
      <w:r>
        <w:rPr>
          <w:rFonts w:ascii="Times New Roman" w:hAnsi="Times New Roman"/>
          <w:sz w:val="24"/>
          <w:szCs w:val="24"/>
          <w:lang w:val="en-US"/>
        </w:rPr>
        <w:t>[6]. T</w:t>
      </w:r>
      <w:r w:rsidRPr="00905112">
        <w:rPr>
          <w:rFonts w:ascii="Times New Roman" w:hAnsi="Times New Roman"/>
          <w:sz w:val="24"/>
          <w:szCs w:val="24"/>
          <w:lang w:val="en-US"/>
        </w:rPr>
        <w:t>wo primer sets</w:t>
      </w:r>
      <w:r>
        <w:rPr>
          <w:rFonts w:ascii="Times New Roman" w:hAnsi="Times New Roman"/>
          <w:sz w:val="24"/>
          <w:szCs w:val="24"/>
          <w:lang w:val="en-US"/>
        </w:rPr>
        <w:t xml:space="preserve"> were</w:t>
      </w:r>
      <w:r w:rsidRPr="00905112">
        <w:rPr>
          <w:rFonts w:ascii="Times New Roman" w:hAnsi="Times New Roman"/>
          <w:sz w:val="24"/>
          <w:szCs w:val="24"/>
          <w:lang w:val="en-US"/>
        </w:rPr>
        <w:t xml:space="preserve"> designed using a consensus sequence of the </w:t>
      </w:r>
      <w:proofErr w:type="spellStart"/>
      <w:r w:rsidR="00A9169F">
        <w:rPr>
          <w:rFonts w:ascii="Times New Roman" w:hAnsi="Times New Roman"/>
          <w:sz w:val="24"/>
          <w:szCs w:val="24"/>
          <w:lang w:val="en-US"/>
        </w:rPr>
        <w:t>endo</w:t>
      </w:r>
      <w:r w:rsidRPr="00905112">
        <w:rPr>
          <w:rFonts w:ascii="Times New Roman" w:hAnsi="Times New Roman"/>
          <w:sz w:val="24"/>
          <w:szCs w:val="24"/>
          <w:lang w:val="en-US"/>
        </w:rPr>
        <w:t>polygalacturonase</w:t>
      </w:r>
      <w:proofErr w:type="spellEnd"/>
      <w:r w:rsidRPr="00905112">
        <w:rPr>
          <w:rFonts w:ascii="Times New Roman" w:hAnsi="Times New Roman"/>
          <w:sz w:val="24"/>
          <w:szCs w:val="24"/>
          <w:lang w:val="en-US"/>
        </w:rPr>
        <w:t xml:space="preserve"> gene of </w:t>
      </w:r>
      <w:r w:rsidRPr="0090511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 w:rsidRPr="00905112">
        <w:rPr>
          <w:rFonts w:ascii="Times New Roman" w:hAnsi="Times New Roman"/>
          <w:sz w:val="24"/>
          <w:szCs w:val="24"/>
          <w:lang w:val="en-US"/>
        </w:rPr>
        <w:t xml:space="preserve"> 386B, </w:t>
      </w:r>
      <w:r w:rsidRPr="00905112">
        <w:rPr>
          <w:rFonts w:ascii="Times New Roman" w:hAnsi="Times New Roman"/>
          <w:i/>
          <w:sz w:val="24"/>
          <w:szCs w:val="24"/>
          <w:lang w:val="en-US"/>
        </w:rPr>
        <w:t xml:space="preserve">A. </w:t>
      </w:r>
      <w:proofErr w:type="spellStart"/>
      <w:r w:rsidRPr="00905112">
        <w:rPr>
          <w:rFonts w:ascii="Times New Roman" w:hAnsi="Times New Roman"/>
          <w:i/>
          <w:sz w:val="24"/>
          <w:szCs w:val="24"/>
          <w:lang w:val="en-US"/>
        </w:rPr>
        <w:t>tropicalis</w:t>
      </w:r>
      <w:proofErr w:type="spellEnd"/>
      <w:r w:rsidRPr="00905112">
        <w:rPr>
          <w:rFonts w:ascii="Times New Roman" w:hAnsi="Times New Roman"/>
          <w:sz w:val="24"/>
          <w:szCs w:val="24"/>
          <w:lang w:val="en-US"/>
        </w:rPr>
        <w:t xml:space="preserve"> NBRC 101654, and </w:t>
      </w:r>
      <w:r w:rsidRPr="00905112">
        <w:rPr>
          <w:rFonts w:ascii="Times New Roman" w:hAnsi="Times New Roman"/>
          <w:i/>
          <w:sz w:val="24"/>
          <w:szCs w:val="24"/>
          <w:lang w:val="en-US"/>
        </w:rPr>
        <w:t>G. oxydans</w:t>
      </w:r>
      <w:r w:rsidRPr="00905112">
        <w:rPr>
          <w:rFonts w:ascii="Times New Roman" w:hAnsi="Times New Roman"/>
          <w:sz w:val="24"/>
          <w:szCs w:val="24"/>
          <w:lang w:val="en-US"/>
        </w:rPr>
        <w:t xml:space="preserve"> H24 (Table 1).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00733">
        <w:rPr>
          <w:rFonts w:ascii="Times New Roman" w:hAnsi="Times New Roman"/>
          <w:sz w:val="24"/>
          <w:szCs w:val="24"/>
          <w:lang w:val="en-US"/>
        </w:rPr>
        <w:t>PCR assays were performed</w:t>
      </w:r>
      <w:r>
        <w:rPr>
          <w:rFonts w:ascii="Times New Roman" w:hAnsi="Times New Roman"/>
          <w:sz w:val="24"/>
          <w:szCs w:val="24"/>
          <w:lang w:val="en-US"/>
        </w:rPr>
        <w:t xml:space="preserve"> using a DNA T</w:t>
      </w:r>
      <w:r w:rsidR="00A9456D">
        <w:rPr>
          <w:rFonts w:ascii="Times New Roman" w:hAnsi="Times New Roman"/>
          <w:sz w:val="24"/>
          <w:szCs w:val="24"/>
          <w:lang w:val="en-US"/>
        </w:rPr>
        <w:t xml:space="preserve">3000 </w:t>
      </w:r>
      <w:proofErr w:type="spellStart"/>
      <w:r w:rsidR="00A9456D">
        <w:rPr>
          <w:rFonts w:ascii="Times New Roman" w:hAnsi="Times New Roman"/>
          <w:sz w:val="24"/>
          <w:szCs w:val="24"/>
          <w:lang w:val="en-US"/>
        </w:rPr>
        <w:t>thermocycler</w:t>
      </w:r>
      <w:proofErr w:type="spellEnd"/>
      <w:r w:rsidR="00A9456D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A9456D">
        <w:rPr>
          <w:rFonts w:ascii="Times New Roman" w:hAnsi="Times New Roman"/>
          <w:sz w:val="24"/>
          <w:szCs w:val="24"/>
          <w:lang w:val="en-US"/>
        </w:rPr>
        <w:t>Biometra</w:t>
      </w:r>
      <w:proofErr w:type="spellEnd"/>
      <w:r w:rsidR="00A9456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A9456D">
        <w:rPr>
          <w:rFonts w:ascii="Times New Roman" w:hAnsi="Times New Roman"/>
          <w:sz w:val="24"/>
          <w:szCs w:val="24"/>
          <w:lang w:val="en-US"/>
        </w:rPr>
        <w:t>Gö</w:t>
      </w:r>
      <w:r>
        <w:rPr>
          <w:rFonts w:ascii="Times New Roman" w:hAnsi="Times New Roman"/>
          <w:sz w:val="24"/>
          <w:szCs w:val="24"/>
          <w:lang w:val="en-US"/>
        </w:rPr>
        <w:t>ttingen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Germany) </w:t>
      </w:r>
      <w:r w:rsidRPr="00700733">
        <w:rPr>
          <w:rFonts w:ascii="Times New Roman" w:hAnsi="Times New Roman"/>
          <w:sz w:val="24"/>
          <w:szCs w:val="24"/>
          <w:lang w:val="en-US"/>
        </w:rPr>
        <w:t xml:space="preserve">in a final volume of 50 </w:t>
      </w:r>
      <w:proofErr w:type="spellStart"/>
      <w:r w:rsidRPr="00700733">
        <w:rPr>
          <w:rFonts w:ascii="Times New Roman" w:hAnsi="Times New Roman"/>
          <w:sz w:val="24"/>
          <w:szCs w:val="24"/>
          <w:lang w:val="en-US"/>
        </w:rPr>
        <w:t>μL</w:t>
      </w:r>
      <w:proofErr w:type="spellEnd"/>
      <w:r w:rsidRPr="00700733">
        <w:rPr>
          <w:rFonts w:ascii="Times New Roman" w:hAnsi="Times New Roman"/>
          <w:sz w:val="24"/>
          <w:szCs w:val="24"/>
          <w:lang w:val="en-US"/>
        </w:rPr>
        <w:t xml:space="preserve">. Following amplification, PCR product sizes were </w:t>
      </w:r>
      <w:r w:rsidR="00A9456D">
        <w:rPr>
          <w:rFonts w:ascii="Times New Roman" w:hAnsi="Times New Roman"/>
          <w:sz w:val="24"/>
          <w:szCs w:val="24"/>
          <w:lang w:val="en-US"/>
        </w:rPr>
        <w:t>verified using a 1.0-</w:t>
      </w:r>
      <w:r>
        <w:rPr>
          <w:rFonts w:ascii="Times New Roman" w:hAnsi="Times New Roman"/>
          <w:sz w:val="24"/>
          <w:szCs w:val="24"/>
          <w:lang w:val="en-US"/>
        </w:rPr>
        <w:t>% (w/v</w:t>
      </w:r>
      <w:r w:rsidRPr="00700733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700733">
        <w:rPr>
          <w:rFonts w:ascii="Times New Roman" w:hAnsi="Times New Roman"/>
          <w:sz w:val="24"/>
          <w:szCs w:val="24"/>
          <w:lang w:val="en-US"/>
        </w:rPr>
        <w:t>agarose</w:t>
      </w:r>
      <w:proofErr w:type="spellEnd"/>
      <w:r w:rsidRPr="00700733">
        <w:rPr>
          <w:rFonts w:ascii="Times New Roman" w:hAnsi="Times New Roman"/>
          <w:sz w:val="24"/>
          <w:szCs w:val="24"/>
          <w:lang w:val="en-US"/>
        </w:rPr>
        <w:t xml:space="preserve"> gel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70073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Screening for the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endopolygalacturonase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gene resulted in the absence of this gene for al</w:t>
      </w:r>
      <w:r w:rsidR="00B46232">
        <w:rPr>
          <w:rFonts w:ascii="Times New Roman" w:hAnsi="Times New Roman"/>
          <w:sz w:val="24"/>
          <w:szCs w:val="24"/>
          <w:lang w:val="en-US"/>
        </w:rPr>
        <w:t>l strains tested, except for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05112">
        <w:rPr>
          <w:rFonts w:ascii="Times New Roman" w:hAnsi="Times New Roman"/>
          <w:i/>
          <w:sz w:val="24"/>
          <w:szCs w:val="24"/>
          <w:lang w:val="en-US"/>
        </w:rPr>
        <w:t>A. pasteurianus</w:t>
      </w:r>
      <w:r>
        <w:rPr>
          <w:rFonts w:ascii="Times New Roman" w:hAnsi="Times New Roman"/>
          <w:sz w:val="24"/>
          <w:szCs w:val="24"/>
          <w:lang w:val="en-US"/>
        </w:rPr>
        <w:t xml:space="preserve"> 386B, and this for both primer sets tested. This indicates that the presence of a</w:t>
      </w:r>
      <w:r w:rsidR="00F34AB9"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F34AB9">
        <w:rPr>
          <w:rFonts w:ascii="Times New Roman" w:hAnsi="Times New Roman"/>
          <w:sz w:val="24"/>
          <w:szCs w:val="24"/>
          <w:lang w:val="en-US"/>
        </w:rPr>
        <w:t>endo</w:t>
      </w:r>
      <w:r>
        <w:rPr>
          <w:rFonts w:ascii="Times New Roman" w:hAnsi="Times New Roman"/>
          <w:sz w:val="24"/>
          <w:szCs w:val="24"/>
          <w:lang w:val="en-US"/>
        </w:rPr>
        <w:t>polygalacturonase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gene is not widespread amongst </w:t>
      </w:r>
      <w:r w:rsidR="00F34AB9">
        <w:rPr>
          <w:rFonts w:ascii="Times New Roman" w:hAnsi="Times New Roman"/>
          <w:sz w:val="24"/>
          <w:szCs w:val="24"/>
          <w:lang w:val="en-US"/>
        </w:rPr>
        <w:t xml:space="preserve">strains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905112">
        <w:rPr>
          <w:rFonts w:ascii="Times New Roman" w:hAnsi="Times New Roman"/>
          <w:i/>
          <w:sz w:val="24"/>
          <w:szCs w:val="24"/>
          <w:lang w:val="en-US"/>
        </w:rPr>
        <w:t>Acetobacter</w:t>
      </w:r>
      <w:r w:rsidR="00A9456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F34AB9">
        <w:rPr>
          <w:rFonts w:ascii="Times New Roman" w:hAnsi="Times New Roman"/>
          <w:i/>
          <w:sz w:val="24"/>
          <w:szCs w:val="24"/>
          <w:lang w:val="en-US"/>
        </w:rPr>
        <w:t>pasteurianus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A55B81" w:rsidRDefault="00A55B81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AF52C3" w:rsidRPr="00905112" w:rsidRDefault="00AF52C3" w:rsidP="0090511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905112">
        <w:rPr>
          <w:rFonts w:ascii="Times New Roman" w:hAnsi="Times New Roman"/>
          <w:b/>
          <w:sz w:val="24"/>
          <w:szCs w:val="24"/>
          <w:lang w:val="en-US"/>
        </w:rPr>
        <w:lastRenderedPageBreak/>
        <w:t>Table 1 Primer properties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ook w:val="04A0"/>
      </w:tblPr>
      <w:tblGrid>
        <w:gridCol w:w="2847"/>
        <w:gridCol w:w="3550"/>
        <w:gridCol w:w="2891"/>
      </w:tblGrid>
      <w:tr w:rsidR="00AF52C3" w:rsidRPr="00905112" w:rsidTr="003B2C0F">
        <w:tc>
          <w:tcPr>
            <w:tcW w:w="3070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Sequence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Melting temperature</w:t>
            </w:r>
            <w:r w:rsidR="00A079E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(°C)</w:t>
            </w:r>
          </w:p>
        </w:tc>
      </w:tr>
      <w:tr w:rsidR="00AF52C3" w:rsidRPr="00905112" w:rsidTr="003B2C0F">
        <w:tc>
          <w:tcPr>
            <w:tcW w:w="3070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EPG1F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CATGATGGCCGCACCAATGA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58.5</w:t>
            </w:r>
          </w:p>
        </w:tc>
      </w:tr>
      <w:tr w:rsidR="00AF52C3" w:rsidRPr="00905112" w:rsidTr="003B2C0F">
        <w:tc>
          <w:tcPr>
            <w:tcW w:w="3070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EPG1R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CAGAAACAAGGGCTTCACCG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56.5</w:t>
            </w:r>
          </w:p>
        </w:tc>
      </w:tr>
      <w:tr w:rsidR="00AF52C3" w:rsidRPr="00905112" w:rsidTr="003B2C0F">
        <w:tc>
          <w:tcPr>
            <w:tcW w:w="3070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EPG2F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ACGCAGACCTCAGGTCCTTT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58.6</w:t>
            </w:r>
          </w:p>
        </w:tc>
      </w:tr>
      <w:tr w:rsidR="00AF52C3" w:rsidRPr="00905112" w:rsidTr="003B2C0F">
        <w:tc>
          <w:tcPr>
            <w:tcW w:w="3070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EPG2R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TTCGCCAAAGCGAGACTGTG</w:t>
            </w:r>
          </w:p>
        </w:tc>
        <w:tc>
          <w:tcPr>
            <w:tcW w:w="3071" w:type="dxa"/>
          </w:tcPr>
          <w:p w:rsidR="00AF52C3" w:rsidRPr="00905112" w:rsidRDefault="00AF52C3" w:rsidP="00905112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5112">
              <w:rPr>
                <w:rFonts w:ascii="Times New Roman" w:hAnsi="Times New Roman"/>
                <w:sz w:val="24"/>
                <w:szCs w:val="24"/>
                <w:lang w:val="en-US"/>
              </w:rPr>
              <w:t>58.1</w:t>
            </w:r>
          </w:p>
        </w:tc>
      </w:tr>
    </w:tbl>
    <w:p w:rsidR="00AF52C3" w:rsidRDefault="00AF52C3" w:rsidP="00EE75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7E1E" w:rsidRDefault="00E67E1E" w:rsidP="00EE75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7E1E" w:rsidRPr="00E67E1E" w:rsidRDefault="00E67E1E" w:rsidP="00E67E1E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E67E1E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E67E1E" w:rsidRDefault="00E67E1E" w:rsidP="00EE75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F52C3" w:rsidRPr="00AF52C3" w:rsidRDefault="00AF52C3" w:rsidP="00AF52C3">
      <w:pPr>
        <w:spacing w:after="24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en-US"/>
        </w:rPr>
      </w:pPr>
      <w:r w:rsidRPr="00AF52C3">
        <w:rPr>
          <w:rFonts w:ascii="Times New Roman" w:hAnsi="Times New Roman"/>
          <w:sz w:val="24"/>
          <w:szCs w:val="24"/>
          <w:lang w:val="en-US"/>
        </w:rPr>
        <w:t>1.</w:t>
      </w:r>
      <w:r w:rsidRPr="00AF52C3">
        <w:rPr>
          <w:rFonts w:ascii="Times New Roman" w:hAnsi="Times New Roman"/>
          <w:sz w:val="24"/>
          <w:szCs w:val="24"/>
          <w:lang w:val="en-US"/>
        </w:rPr>
        <w:tab/>
        <w:t xml:space="preserve">Papalexandratou Z,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Vrancken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G, De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Bruyne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K,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Vandamme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P, De Vuyst L: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Spontaneous organic cocoa bean box fermentations in Brazil are characterized by a restricted species diversity of lactic acid bacteria and acetic acid bacteria.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Food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Microbiol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2011,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28:</w:t>
      </w:r>
      <w:r w:rsidRPr="00AF52C3">
        <w:rPr>
          <w:rFonts w:ascii="Times New Roman" w:hAnsi="Times New Roman"/>
          <w:sz w:val="24"/>
          <w:szCs w:val="24"/>
          <w:lang w:val="en-US"/>
        </w:rPr>
        <w:t>1326-1338.</w:t>
      </w:r>
    </w:p>
    <w:p w:rsidR="00AF52C3" w:rsidRPr="00AF52C3" w:rsidRDefault="00AF52C3" w:rsidP="00AF52C3">
      <w:pPr>
        <w:spacing w:after="24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en-US"/>
        </w:rPr>
      </w:pPr>
      <w:r w:rsidRPr="00AF52C3">
        <w:rPr>
          <w:rFonts w:ascii="Times New Roman" w:hAnsi="Times New Roman"/>
          <w:sz w:val="24"/>
          <w:szCs w:val="24"/>
          <w:lang w:val="en-US"/>
        </w:rPr>
        <w:t>2.</w:t>
      </w:r>
      <w:r w:rsidRPr="00AF52C3">
        <w:rPr>
          <w:rFonts w:ascii="Times New Roman" w:hAnsi="Times New Roman"/>
          <w:sz w:val="24"/>
          <w:szCs w:val="24"/>
          <w:lang w:val="en-US"/>
        </w:rPr>
        <w:tab/>
        <w:t xml:space="preserve">Papalexandratou Z,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Falony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G,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Romanens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E, Jimenez JC,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Amores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F, </w:t>
      </w:r>
      <w:proofErr w:type="gramStart"/>
      <w:r w:rsidRPr="00AF52C3">
        <w:rPr>
          <w:rFonts w:ascii="Times New Roman" w:hAnsi="Times New Roman"/>
          <w:sz w:val="24"/>
          <w:szCs w:val="24"/>
          <w:lang w:val="en-US"/>
        </w:rPr>
        <w:t>Daniel</w:t>
      </w:r>
      <w:proofErr w:type="gramEnd"/>
      <w:r w:rsidRPr="00AF52C3">
        <w:rPr>
          <w:rFonts w:ascii="Times New Roman" w:hAnsi="Times New Roman"/>
          <w:sz w:val="24"/>
          <w:szCs w:val="24"/>
          <w:lang w:val="en-US"/>
        </w:rPr>
        <w:t xml:space="preserve"> H-M, De Vuyst L: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Species diversity, community dynamics, and metabolite kinetics of the microbiota associated with traditional Ecuadorian spontaneous cocoa bean fermentations.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Appl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Environ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Microbiol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2011,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77:</w:t>
      </w:r>
      <w:r w:rsidRPr="00AF52C3">
        <w:rPr>
          <w:rFonts w:ascii="Times New Roman" w:hAnsi="Times New Roman"/>
          <w:sz w:val="24"/>
          <w:szCs w:val="24"/>
          <w:lang w:val="en-US"/>
        </w:rPr>
        <w:t>7698-7714.</w:t>
      </w:r>
    </w:p>
    <w:p w:rsidR="00AF52C3" w:rsidRPr="00AF52C3" w:rsidRDefault="00AF52C3" w:rsidP="00AF52C3">
      <w:pPr>
        <w:spacing w:after="24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en-US"/>
        </w:rPr>
      </w:pPr>
      <w:r w:rsidRPr="00AF52C3">
        <w:rPr>
          <w:rFonts w:ascii="Times New Roman" w:hAnsi="Times New Roman"/>
          <w:sz w:val="24"/>
          <w:szCs w:val="24"/>
          <w:lang w:val="en-US"/>
        </w:rPr>
        <w:t>3.</w:t>
      </w:r>
      <w:r w:rsidRPr="00AF52C3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Camu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N, De Winter T,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Verbrugghe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K,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Cleenwerck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I,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Vandamme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P,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Takrama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JS,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Vancanneyt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M, De Vuyst L: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Dynamics and biodiversity of populations of lactic acid bacteria and acetic acid bacteria involved in spontaneous heap fermentation of cocoa beans in Ghana.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Appl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Environ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Microbiol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2007,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73:</w:t>
      </w:r>
      <w:r w:rsidRPr="00AF52C3">
        <w:rPr>
          <w:rFonts w:ascii="Times New Roman" w:hAnsi="Times New Roman"/>
          <w:sz w:val="24"/>
          <w:szCs w:val="24"/>
          <w:lang w:val="en-US"/>
        </w:rPr>
        <w:t>1809-1824.</w:t>
      </w:r>
    </w:p>
    <w:p w:rsidR="00AF52C3" w:rsidRPr="00AF52C3" w:rsidRDefault="00AF52C3" w:rsidP="00AF52C3">
      <w:pPr>
        <w:spacing w:after="24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en-US"/>
        </w:rPr>
      </w:pPr>
      <w:r w:rsidRPr="00AF52C3">
        <w:rPr>
          <w:rFonts w:ascii="Times New Roman" w:hAnsi="Times New Roman"/>
          <w:sz w:val="24"/>
          <w:szCs w:val="24"/>
          <w:lang w:val="en-US"/>
        </w:rPr>
        <w:t>4.</w:t>
      </w:r>
      <w:r w:rsidRPr="00AF52C3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Cleenwerck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I,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Vandemeulebroecke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K,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Janssens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D, Swings J: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 xml:space="preserve">Re-examination of the genus </w:t>
      </w:r>
      <w:r w:rsidRPr="00AF52C3">
        <w:rPr>
          <w:rFonts w:ascii="Times New Roman" w:hAnsi="Times New Roman"/>
          <w:b/>
          <w:i/>
          <w:sz w:val="24"/>
          <w:szCs w:val="24"/>
          <w:lang w:val="en-US"/>
        </w:rPr>
        <w:t>Acetobacter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 xml:space="preserve">, with descriptions of </w:t>
      </w:r>
      <w:r w:rsidRPr="00AF52C3">
        <w:rPr>
          <w:rFonts w:ascii="Times New Roman" w:hAnsi="Times New Roman"/>
          <w:b/>
          <w:i/>
          <w:sz w:val="24"/>
          <w:szCs w:val="24"/>
          <w:lang w:val="en-US"/>
        </w:rPr>
        <w:t>Acetobacter cerevisiae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 xml:space="preserve"> sp. </w:t>
      </w:r>
      <w:proofErr w:type="spellStart"/>
      <w:proofErr w:type="gramStart"/>
      <w:r w:rsidRPr="00AF52C3">
        <w:rPr>
          <w:rFonts w:ascii="Times New Roman" w:hAnsi="Times New Roman"/>
          <w:b/>
          <w:sz w:val="24"/>
          <w:szCs w:val="24"/>
          <w:lang w:val="en-US"/>
        </w:rPr>
        <w:t>nov</w:t>
      </w:r>
      <w:proofErr w:type="spellEnd"/>
      <w:proofErr w:type="gramEnd"/>
      <w:r w:rsidRPr="00AF52C3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gramStart"/>
      <w:r w:rsidRPr="00AF52C3">
        <w:rPr>
          <w:rFonts w:ascii="Times New Roman" w:hAnsi="Times New Roman"/>
          <w:b/>
          <w:sz w:val="24"/>
          <w:szCs w:val="24"/>
          <w:lang w:val="en-US"/>
        </w:rPr>
        <w:t>and</w:t>
      </w:r>
      <w:proofErr w:type="gramEnd"/>
      <w:r w:rsidRPr="00AF52C3">
        <w:rPr>
          <w:rFonts w:ascii="Times New Roman" w:hAnsi="Times New Roman"/>
          <w:b/>
          <w:i/>
          <w:sz w:val="24"/>
          <w:szCs w:val="24"/>
          <w:lang w:val="en-US"/>
        </w:rPr>
        <w:t xml:space="preserve"> Acetobacter </w:t>
      </w:r>
      <w:proofErr w:type="spellStart"/>
      <w:r w:rsidRPr="00AF52C3">
        <w:rPr>
          <w:rFonts w:ascii="Times New Roman" w:hAnsi="Times New Roman"/>
          <w:b/>
          <w:i/>
          <w:sz w:val="24"/>
          <w:szCs w:val="24"/>
          <w:lang w:val="en-US"/>
        </w:rPr>
        <w:t>malorum</w:t>
      </w:r>
      <w:proofErr w:type="spellEnd"/>
      <w:r w:rsidRPr="00AF52C3">
        <w:rPr>
          <w:rFonts w:ascii="Times New Roman" w:hAnsi="Times New Roman"/>
          <w:b/>
          <w:sz w:val="24"/>
          <w:szCs w:val="24"/>
          <w:lang w:val="en-US"/>
        </w:rPr>
        <w:t xml:space="preserve"> sp. </w:t>
      </w:r>
      <w:proofErr w:type="spellStart"/>
      <w:r w:rsidRPr="00AF52C3">
        <w:rPr>
          <w:rFonts w:ascii="Times New Roman" w:hAnsi="Times New Roman"/>
          <w:b/>
          <w:sz w:val="24"/>
          <w:szCs w:val="24"/>
          <w:lang w:val="en-US"/>
        </w:rPr>
        <w:t>nov</w:t>
      </w:r>
      <w:proofErr w:type="spellEnd"/>
      <w:r w:rsidRPr="00AF52C3">
        <w:rPr>
          <w:rFonts w:ascii="Times New Roman" w:hAnsi="Times New Roman"/>
          <w:b/>
          <w:sz w:val="24"/>
          <w:szCs w:val="24"/>
          <w:lang w:val="en-US"/>
        </w:rPr>
        <w:t>.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Int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J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Syst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Evol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Microbiol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2002,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52:</w:t>
      </w:r>
      <w:r w:rsidRPr="00AF52C3">
        <w:rPr>
          <w:rFonts w:ascii="Times New Roman" w:hAnsi="Times New Roman"/>
          <w:sz w:val="24"/>
          <w:szCs w:val="24"/>
          <w:lang w:val="en-US"/>
        </w:rPr>
        <w:t>1551-1558.</w:t>
      </w:r>
    </w:p>
    <w:p w:rsidR="00AF52C3" w:rsidRPr="00AF52C3" w:rsidRDefault="00AF52C3" w:rsidP="00AF52C3">
      <w:pPr>
        <w:spacing w:after="24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en-US"/>
        </w:rPr>
      </w:pPr>
      <w:r w:rsidRPr="00AF52C3">
        <w:rPr>
          <w:rFonts w:ascii="Times New Roman" w:hAnsi="Times New Roman"/>
          <w:sz w:val="24"/>
          <w:szCs w:val="24"/>
          <w:lang w:val="en-US"/>
        </w:rPr>
        <w:t>5.</w:t>
      </w:r>
      <w:r w:rsidRPr="00AF52C3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Lefeber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T,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Janssens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M, </w:t>
      </w:r>
      <w:proofErr w:type="spellStart"/>
      <w:r w:rsidRPr="00AF52C3">
        <w:rPr>
          <w:rFonts w:ascii="Times New Roman" w:hAnsi="Times New Roman"/>
          <w:sz w:val="24"/>
          <w:szCs w:val="24"/>
          <w:lang w:val="en-US"/>
        </w:rPr>
        <w:t>Camu</w:t>
      </w:r>
      <w:proofErr w:type="spellEnd"/>
      <w:r w:rsidRPr="00AF52C3">
        <w:rPr>
          <w:rFonts w:ascii="Times New Roman" w:hAnsi="Times New Roman"/>
          <w:sz w:val="24"/>
          <w:szCs w:val="24"/>
          <w:lang w:val="en-US"/>
        </w:rPr>
        <w:t xml:space="preserve"> N, De Vuyst L: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Kinetic analysis of strains of lactic acid bacteria and acetic acid bacteria in cocoa pulp simulation media toward development of a starter culture for cocoa bean fermentation.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Appl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Environ </w:t>
      </w:r>
      <w:proofErr w:type="spellStart"/>
      <w:r w:rsidRPr="00AF52C3">
        <w:rPr>
          <w:rFonts w:ascii="Times New Roman" w:hAnsi="Times New Roman"/>
          <w:i/>
          <w:sz w:val="24"/>
          <w:szCs w:val="24"/>
          <w:lang w:val="en-US"/>
        </w:rPr>
        <w:t>Microbiol</w:t>
      </w:r>
      <w:proofErr w:type="spellEnd"/>
      <w:r w:rsidRPr="00AF52C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AF52C3">
        <w:rPr>
          <w:rFonts w:ascii="Times New Roman" w:hAnsi="Times New Roman"/>
          <w:sz w:val="24"/>
          <w:szCs w:val="24"/>
          <w:lang w:val="en-US"/>
        </w:rPr>
        <w:t xml:space="preserve">2010, </w:t>
      </w:r>
      <w:r w:rsidRPr="00AF52C3">
        <w:rPr>
          <w:rFonts w:ascii="Times New Roman" w:hAnsi="Times New Roman"/>
          <w:b/>
          <w:sz w:val="24"/>
          <w:szCs w:val="24"/>
          <w:lang w:val="en-US"/>
        </w:rPr>
        <w:t>76:</w:t>
      </w:r>
      <w:r w:rsidRPr="00AF52C3">
        <w:rPr>
          <w:rFonts w:ascii="Times New Roman" w:hAnsi="Times New Roman"/>
          <w:sz w:val="24"/>
          <w:szCs w:val="24"/>
          <w:lang w:val="en-US"/>
        </w:rPr>
        <w:t>7708-7716.</w:t>
      </w:r>
    </w:p>
    <w:p w:rsidR="00AF52C3" w:rsidRPr="00AF52C3" w:rsidRDefault="00AF52C3" w:rsidP="00AF52C3">
      <w:pPr>
        <w:spacing w:after="240" w:line="240" w:lineRule="auto"/>
        <w:ind w:left="705" w:hanging="705"/>
        <w:jc w:val="both"/>
        <w:rPr>
          <w:rFonts w:ascii="Times New Roman" w:eastAsiaTheme="minorHAnsi" w:hAnsi="Times New Roman"/>
          <w:sz w:val="24"/>
          <w:szCs w:val="24"/>
          <w:lang w:val="en-US"/>
        </w:rPr>
      </w:pPr>
      <w:r w:rsidRPr="00AF52C3">
        <w:rPr>
          <w:rFonts w:ascii="Times New Roman" w:eastAsiaTheme="minorHAnsi" w:hAnsi="Times New Roman"/>
          <w:sz w:val="24"/>
          <w:szCs w:val="24"/>
          <w:lang w:val="en-US"/>
        </w:rPr>
        <w:t>6.</w:t>
      </w:r>
      <w:r w:rsidRPr="00AF52C3">
        <w:rPr>
          <w:rFonts w:ascii="Times New Roman" w:eastAsiaTheme="minorHAnsi" w:hAnsi="Times New Roman"/>
          <w:sz w:val="24"/>
          <w:szCs w:val="24"/>
          <w:lang w:val="en-US"/>
        </w:rPr>
        <w:tab/>
      </w:r>
      <w:proofErr w:type="spellStart"/>
      <w:r w:rsidRPr="00AF52C3">
        <w:rPr>
          <w:rFonts w:ascii="Times New Roman" w:eastAsiaTheme="minorHAnsi" w:hAnsi="Times New Roman"/>
          <w:sz w:val="24"/>
          <w:szCs w:val="24"/>
          <w:lang w:val="en-US"/>
        </w:rPr>
        <w:t>Ravyts</w:t>
      </w:r>
      <w:proofErr w:type="spellEnd"/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F, </w:t>
      </w:r>
      <w:proofErr w:type="spellStart"/>
      <w:r w:rsidRPr="00AF52C3">
        <w:rPr>
          <w:rFonts w:ascii="Times New Roman" w:eastAsiaTheme="minorHAnsi" w:hAnsi="Times New Roman"/>
          <w:sz w:val="24"/>
          <w:szCs w:val="24"/>
          <w:lang w:val="en-US"/>
        </w:rPr>
        <w:t>Barbuti</w:t>
      </w:r>
      <w:proofErr w:type="spellEnd"/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S, </w:t>
      </w:r>
      <w:proofErr w:type="spellStart"/>
      <w:r w:rsidRPr="00AF52C3">
        <w:rPr>
          <w:rFonts w:ascii="Times New Roman" w:eastAsiaTheme="minorHAnsi" w:hAnsi="Times New Roman"/>
          <w:sz w:val="24"/>
          <w:szCs w:val="24"/>
          <w:lang w:val="en-US"/>
        </w:rPr>
        <w:t>Frustoli</w:t>
      </w:r>
      <w:proofErr w:type="spellEnd"/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MA, </w:t>
      </w:r>
      <w:proofErr w:type="spellStart"/>
      <w:r w:rsidRPr="00AF52C3">
        <w:rPr>
          <w:rFonts w:ascii="Times New Roman" w:eastAsiaTheme="minorHAnsi" w:hAnsi="Times New Roman"/>
          <w:sz w:val="24"/>
          <w:szCs w:val="24"/>
          <w:lang w:val="en-US"/>
        </w:rPr>
        <w:t>Parolari</w:t>
      </w:r>
      <w:proofErr w:type="spellEnd"/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G, </w:t>
      </w:r>
      <w:proofErr w:type="spellStart"/>
      <w:r w:rsidRPr="00AF52C3">
        <w:rPr>
          <w:rFonts w:ascii="Times New Roman" w:eastAsiaTheme="minorHAnsi" w:hAnsi="Times New Roman"/>
          <w:sz w:val="24"/>
          <w:szCs w:val="24"/>
          <w:lang w:val="en-US"/>
        </w:rPr>
        <w:t>Saccani</w:t>
      </w:r>
      <w:proofErr w:type="spellEnd"/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G, de Vuyst L, Leroy F: </w:t>
      </w:r>
      <w:r w:rsidRPr="00AF52C3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 xml:space="preserve">Competitiveness and antibacterial potential of </w:t>
      </w:r>
      <w:proofErr w:type="spellStart"/>
      <w:r w:rsidRPr="00AF52C3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bacteriocin</w:t>
      </w:r>
      <w:proofErr w:type="spellEnd"/>
      <w:r w:rsidRPr="00AF52C3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-producing starter cultures in different types of fermented sausages.</w:t>
      </w:r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AF52C3">
        <w:rPr>
          <w:rFonts w:ascii="Times New Roman" w:eastAsiaTheme="minorHAnsi" w:hAnsi="Times New Roman"/>
          <w:i/>
          <w:iCs/>
          <w:sz w:val="24"/>
          <w:szCs w:val="24"/>
          <w:lang w:val="en-US"/>
        </w:rPr>
        <w:t xml:space="preserve">J Food Prot </w:t>
      </w:r>
      <w:r w:rsidRPr="00AF52C3">
        <w:rPr>
          <w:rFonts w:ascii="Times New Roman" w:eastAsiaTheme="minorHAnsi" w:hAnsi="Times New Roman"/>
          <w:sz w:val="24"/>
          <w:szCs w:val="24"/>
          <w:lang w:val="en-US"/>
        </w:rPr>
        <w:t xml:space="preserve">2008, </w:t>
      </w:r>
      <w:r w:rsidRPr="00AF52C3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71:</w:t>
      </w:r>
      <w:r w:rsidRPr="00AF52C3">
        <w:rPr>
          <w:rFonts w:ascii="Times New Roman" w:eastAsiaTheme="minorHAnsi" w:hAnsi="Times New Roman"/>
          <w:sz w:val="24"/>
          <w:szCs w:val="24"/>
          <w:lang w:val="en-US"/>
        </w:rPr>
        <w:t>1817-1827.</w:t>
      </w:r>
    </w:p>
    <w:sectPr w:rsidR="00AF52C3" w:rsidRPr="00AF52C3" w:rsidSect="00E97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AF52C3"/>
    <w:rsid w:val="00011FAD"/>
    <w:rsid w:val="00430849"/>
    <w:rsid w:val="004507BC"/>
    <w:rsid w:val="00617741"/>
    <w:rsid w:val="00682D61"/>
    <w:rsid w:val="007F43A9"/>
    <w:rsid w:val="009000D7"/>
    <w:rsid w:val="0092479D"/>
    <w:rsid w:val="00984741"/>
    <w:rsid w:val="00A079EC"/>
    <w:rsid w:val="00A55B81"/>
    <w:rsid w:val="00A9169F"/>
    <w:rsid w:val="00A9456D"/>
    <w:rsid w:val="00AF52C3"/>
    <w:rsid w:val="00B46232"/>
    <w:rsid w:val="00CD3BAC"/>
    <w:rsid w:val="00E67E1E"/>
    <w:rsid w:val="00F34AB9"/>
    <w:rsid w:val="00F84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2C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2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Koen</dc:creator>
  <cp:lastModifiedBy>Koen</cp:lastModifiedBy>
  <cp:revision>6</cp:revision>
  <dcterms:created xsi:type="dcterms:W3CDTF">2013-02-11T08:48:00Z</dcterms:created>
  <dcterms:modified xsi:type="dcterms:W3CDTF">2013-06-10T08:53:00Z</dcterms:modified>
</cp:coreProperties>
</file>