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51" w:rsidRDefault="00D31B51" w:rsidP="00D31B51">
      <w:pPr>
        <w:jc w:val="both"/>
      </w:pPr>
      <w:r w:rsidRPr="00E373E4">
        <w:rPr>
          <w:b/>
        </w:rPr>
        <w:t>Table S4</w:t>
      </w:r>
      <w:bookmarkStart w:id="0" w:name="_GoBack"/>
      <w:bookmarkEnd w:id="0"/>
    </w:p>
    <w:tbl>
      <w:tblPr>
        <w:tblW w:w="1285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9"/>
        <w:gridCol w:w="1173"/>
        <w:gridCol w:w="9459"/>
      </w:tblGrid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Taxon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Accession ID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Hit description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P19115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S14 OS=Neurospora crassa GN=rps-14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P13471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S14 OS=Rattus norvegicus GN=Rps14 PE=2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Q0IQF7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S16 OS=Oryza sativa subsp. japonica GN=RPS16A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P31009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S2 OS=Drosophila melanogaster GN=sop PE=1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P33953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S22 OS=Kluyveromyces marxianus GN=RPS22 PE=3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Q9GT45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S26 OS=Anopheles gambiae GN=RpS26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P48152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40S ribosomal protein S3 OS=Caenorhabditis elegans GN=rps-3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P13195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5-aminolevulinate synthase, nonspecific, mitochondrial OS=Rattus norvegicus GN=Alas1 PE=2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P53319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6-phosphogluconate dehydrogenase, decarboxylating 2 OS=Saccharomyces cerevisiae (strain ATCC 204508 / S288c) GN=GND2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P52209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6-phosphogluconate dehydrogenase, decarboxylating OS=Homo sapiens GN=PGD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O96647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60S ribosomal protein L10 OS=Bombyx mandarina GN=RpL10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Q7RVN0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60S ribosomal protein L11 OS=Neurospora crassa GN=rpl-11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Q10157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60S ribosomal protein L11 OS=Schizosaccharomyces pombe (strain ATCC 38366 / 972) GN=rpl11a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Glaucocystophyceae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P93099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60S ribosomal protein L13a OS=Cyanophora paradoxa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P32100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60S ribosomal protein L7 OS=Drosophila melanogaster GN=RpL7 PE=2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Q11212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 (Fragment) OS=Spodoptera littoralis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Amoebozoa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P11426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 OS=Entamoeba histolytica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Q5BL41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Actin-related protein 2 OS=Xenopus tropicalis GN=actr2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Q7SXW6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Actin-related protein 2-A OS=Danio rerio GN=actr2a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P85970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Actin-related protein 2/3 complex subunit 2 OS=Rattus norvegicus GN=Arpc2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lastRenderedPageBreak/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Q6P378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Actin, cytoplasmic 2 OS=Xenopus tropicalis GN=actg1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P69005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Actin, cytoskeletal 2B OS=Strongylocentrotus purpuratus GN=CYIIB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P18499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Actin, cytoskeletal 3B OS=Strongylocentrotus purpuratus GN=CYIIIB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Firmicutes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Q9Z689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ATP synthase subunit alpha OS=Clostridium acetobutylicum GN=atpA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Firmicutes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B1KSS6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ATP synthase subunit alpha OS=Clostridium botulinum (strain Loch Maree / Type A3) GN=atpA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Chlamydiae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Q6MAK5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ATP synthase subunit alpha OS=Protochlamydia amoebophila (strain UWE25) GN=atpA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Q32RL1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ATP synthase subunit alpha, chloroplastic OS=Zygnema circumcarinatum GN=atpA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P62594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Beta-lactamase TEM OS=Salmonella typhi GN=bla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P09456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cAMP-dependent protein kinase type I-alpha regulatory subunit OS=Rattus norvegicus GN=Prkar1a PE=2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P00450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Ceruloplasmin OS=Homo sapiens GN=CP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P82600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Chorion peroxidase OS=Aedes aegypti GN=pxt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Q8SJB6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 OS=Acropora tenuis GN=MT-CYB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O47499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 OS=Metridium senile GN=MT-CYB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Q9MUV3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b6 OS=Mesostigma viride GN=petB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Rhodophyta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Q6B904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b6-f complex subunit 4 OS=Gracilaria tenuistipitata var. liui GN=petD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Rhodophyta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Q1XDE7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b6-f complex subunit 4 OS=Porphyra yezoensis GN=petD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Q7VDK8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b6-f complex subunit 4 OS=Prochlorococcus marinus GN=petD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Q32RG3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b6-f complex subunit 4 OS=Zygnema circumcarinatum GN=petD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Q35101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1 OS=Metridium senile GN=COI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Q4JQI5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1 OS=Tetraodon nigroviridis GN=mt-co1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P68539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1 OS=Triticum aestivum GN=COX1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Q0H8Y4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1 OS=Ustilago maydis GN=COX1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O47496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2 OS=Metridium senile GN=COII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O47491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Cytochrome c oxidase subunit 3 OS=Metridium senile GN=COIII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P00582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DNA polymerase I OS=Escherichia coli (strain K12) GN=polA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Q9F173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DNA polymerase I OS=Salmonella typhimurium GN=polA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Q05052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Dolichyl-diphosphooligosaccharide--protein glycosyltransferase 48 kDa subunit OS=Canis familiaris GN=DDOST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Q9ULT8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E3 ubiquitin-protein ligase HECTD1 OS=Homo sapiens GN=HECTD1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A0LIH6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Elongation factor Tu OS=Syntrophobacter fumaroxidans (strain DSM 10017 / MPOB) GN=tuf1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P41969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ETS domain-containing protein Elk-1 OS=Mus musculus GN=Elk1 PE=2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P14315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F-actin-capping protein subunit beta isoforms 1 and 2 OS=Gallus gallus GN=CAPZB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P48603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F-actin-capping protein subunit beta OS=Drosophila melanogaster GN=cpb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Q9NVQ4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Fas apoptotic inhibitory molecule 1 OS=Homo sapiens GN=FAIM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Q8BTM8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Filamin-A OS=Mus musculus GN=Flna PE=1 SV=4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P26323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Friend leukemia integration 1 transcription factor OS=Mus musculus GN=Fli1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P05065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Fructose-bisphosphate aldolase A OS=Rattus norvegicus GN=Aldoa PE=1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Q9HFX1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Glyceraldehyde-3-phosphate dehydrogenase OS=Ajellomyces capsulata GN=GPD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Q5GIS3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Guanine nucleotide-binding protein subunit beta OS=Pinctada fucata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P03023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Lactose operon repressor OS=Escherichia coli (strain K12) GN=lacI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Q6PAB3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Malate dehydrogenase, cytoplasmic OS=Xenopus laevis GN=mdh1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Q99105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Myosin heavy chain, embryonic smooth muscle isoform (Fragment) OS=Oryctolagus cuniculus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Q37556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NADH-ubiquinone oxidoreductase chain 1 OS=Metridium senile GN=ND1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O47495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NADH-ubiquinone oxidoreductase chain 2 OS=Metridium senile GN=ND2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Q35100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NADH-ubiquinone oxidoreductase chain 3 OS=Metridium senile GN=ND3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Q35099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NADH-ubiquinone oxidoreductase chain 5 OS=Metridium senile GN=ND5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Q6DJS0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NEDD4-binding protein 1 OS=Xenopus tropicalis GN=n4bp1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Fungi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Q01490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Peptidyl-prolyl cis-trans isomerase B OS=Orpinomyces sp. (strain PC-2) GN=CYPB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Rhodophyta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Q9TLQ5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 P700 chlorophyll a apoprotein A1 OS=Cyanidium caldarium GN=psaA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Q9XQV3</w:t>
            </w:r>
          </w:p>
        </w:tc>
        <w:tc>
          <w:tcPr>
            <w:tcW w:w="9459" w:type="dxa"/>
            <w:shd w:val="clear" w:color="000000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 P700 chlorophyll a apoprotein A1 OS=Heterocapsa triquetra GN=psaA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P58383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 P700 chlorophyll a apoprotein A2 OS=Amphidinium carterae GN=psaB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P09193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44 kDa reaction center protein OS=Synechocystis sp. (strain ATCC 27184 / PCC 6803 / N-1) GN=psbC PE=1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Rhodophyta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Q9TM46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CP43 chlorophyll apoprotein OS=Cyanidium caldarium GN=psbC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Cryptophyta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O78426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CP43 chlorophyll apoprotein OS=Guillardia theta GN=psbC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Q0P3Q1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CP43 chlorophyll apoprotein OS=Ostreococcus tauri GN=psbC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Rhodophyta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Q1XDD1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CP43 chlorophyll apoprotein OS=Porphyra yezoensis GN=psbC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B0C1V6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1 OS=Acaryochloris marina (strain MBIC 11017) GN=psbD1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Q1ACJ7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OS=Chara vulgaris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Cryptophyta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O78427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OS=Guillardia theta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Q9TL00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OS=Nephroselmis olivacea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stramenopiles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A0T097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OS=Phaeodactylum tricornutum (strain CCAP 1055/1)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Q06SH5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OS=Stigeoclonium helveticum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dsDNA viruses, no RNA stage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Q6H956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OS=Synechococcus phage S-RSM2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dsDNA viruses, no RNA stage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Q6H952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OS=Synechococcus phage S-WHM1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Q2JKT8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OS=Synechococcus sp. (strain JA-2-3B'a(2-13)) GN=psbD1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Q2JRJ5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OS=Synechococcus sp. (strain JA-3-3Ab) GN=psbD1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A5GQK3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OS=Synechococcus sp. (strain RCC307) GN=psbD1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Q116J3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II D2 protein OS=Trichodesmium erythraeum (strain IMS101) GN=psbD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Q9TM69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OS=Alexandrium tamarense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Q7HP56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OS=Amphidinium operculatum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Glaucocystophyceae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P12719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OS=Cyanophora paradoxa GN=psbA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stramenopiles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P24726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OS=Ectocarpus siliculosus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Q9MSC1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OS=Heterocapsa pygmaea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stramenopiles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A0T0G9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OS=Phaeodactylum tricornutum (strain CCAP 1055/1)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Cyanobacteria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Q7TTH6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OS=Prochlorococcus marinus (strain MIT 9313) GN=psbA1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P27201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OS=Spirodela oligorhiza GN=psbA PE=3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stramenopiles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A0T0W2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OS=Thalassiosira pseudonana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Q32RM3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Photosystem Q(B) protein OS=Zygnema circumcarinatum GN=psbA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O35245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Polycystin-2 OS=Mus musculus GN=Pkd2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A5A3E0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POTE ankyrin domain family member F OS=Homo sapiens GN=POTEF PE=1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Q3YVA8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Probable GTP-binding protein EngB OS=Shigella sonnei (strain Ss046) GN=engB PE=3 SV=2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Q98TX3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Programmed cell death protein 4 OS=Gallus gallus GN=PDCD4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Q3MHN0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Proteasome subunit beta type-6 OS=Bos taurus GN=PSMB6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Q5RDN9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Protein yippee-like 2 OS=Pongo abelii GN=YPEL2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Q2VB19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Pumilio homolog 1 OS=Gallus gallus GN=PUM1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O44006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Pyruvate kinase OS=Eimeria tenella GN=PYK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Q5R7L7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Ras-related protein Rab-5C OS=Pongo abelii GN=RAB5C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Viridiplantae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Q4LB23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S-adenosylmethionine synthase 2 OS=Hordeum vulgare GN=SAM2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Q568W0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Selenoprotein W OS=Danio rerio GN=sepw1 PE=2 SV=3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Q9P283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Semaphorin-5B OS=Homo sapiens GN=SEMA5B PE=2 SV=4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Q9D883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Splicing factor U2AF 35 kDa subunit OS=Mus musculus GN=U2af1 PE=1 SV=4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P02981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Tetracycline resistance protein, class C OS=Escherichia coli GN=tetA PE=1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Metazoa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Q5R669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Tribbles homolog 2 OS=Pongo abelii GN=TRIB2 PE=2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Alveolata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P14642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Tubulin alpha chain OS=Plasmodium falciparum (isolate K1 / Thailand)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stramenopiles.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P50261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Tubulin beta-3 chain OS=Oomycete-like sp. (strain MacKay2000) GN=TUBB3 PE=3 SV=1</w:t>
            </w:r>
          </w:p>
        </w:tc>
      </w:tr>
      <w:tr w:rsidR="002526BA" w:rsidRPr="003C7A4F" w:rsidTr="002526BA">
        <w:trPr>
          <w:trHeight w:val="300"/>
        </w:trPr>
        <w:tc>
          <w:tcPr>
            <w:tcW w:w="221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 xml:space="preserve"> Proteobacteria</w:t>
            </w:r>
          </w:p>
        </w:tc>
        <w:tc>
          <w:tcPr>
            <w:tcW w:w="1173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P03850</w:t>
            </w:r>
          </w:p>
        </w:tc>
        <w:tc>
          <w:tcPr>
            <w:tcW w:w="9459" w:type="dxa"/>
            <w:shd w:val="clear" w:color="auto" w:fill="auto"/>
            <w:noWrap/>
            <w:vAlign w:val="bottom"/>
            <w:hideMark/>
          </w:tcPr>
          <w:p w:rsidR="002526BA" w:rsidRPr="003C7A4F" w:rsidRDefault="002526BA" w:rsidP="003A1E21">
            <w:pPr>
              <w:rPr>
                <w:rFonts w:ascii="Calibri" w:eastAsia="Times New Roman" w:hAnsi="Calibri" w:cs="Times New Roman"/>
              </w:rPr>
            </w:pPr>
            <w:r w:rsidRPr="003C7A4F">
              <w:rPr>
                <w:rFonts w:ascii="Calibri" w:eastAsia="Times New Roman" w:hAnsi="Calibri" w:cs="Times New Roman"/>
              </w:rPr>
              <w:t>Uncharacterized 10.0 kDa protein OS=Escherichia coli PE=4 SV=1</w:t>
            </w:r>
          </w:p>
        </w:tc>
      </w:tr>
    </w:tbl>
    <w:p w:rsidR="00C579FC" w:rsidRPr="003C7A4F" w:rsidRDefault="00C579FC"/>
    <w:sectPr w:rsidR="00C579FC" w:rsidRPr="003C7A4F" w:rsidSect="003C7A4F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useFELayout/>
  </w:compat>
  <w:rsids>
    <w:rsidRoot w:val="003A1E21"/>
    <w:rsid w:val="00015EB4"/>
    <w:rsid w:val="001711A7"/>
    <w:rsid w:val="002526BA"/>
    <w:rsid w:val="002E45DD"/>
    <w:rsid w:val="003A1E21"/>
    <w:rsid w:val="003C7A4F"/>
    <w:rsid w:val="003E2A80"/>
    <w:rsid w:val="00494F40"/>
    <w:rsid w:val="005445CB"/>
    <w:rsid w:val="00560170"/>
    <w:rsid w:val="00934A98"/>
    <w:rsid w:val="009A4686"/>
    <w:rsid w:val="009E396A"/>
    <w:rsid w:val="00C14D9B"/>
    <w:rsid w:val="00C579FC"/>
    <w:rsid w:val="00C70F01"/>
    <w:rsid w:val="00D31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A7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1615</Words>
  <Characters>9212</Characters>
  <Application>Microsoft Office Word</Application>
  <DocSecurity>0</DocSecurity>
  <Lines>76</Lines>
  <Paragraphs>21</Paragraphs>
  <ScaleCrop>false</ScaleCrop>
  <Company>University of Queensland</Company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5</cp:revision>
  <dcterms:created xsi:type="dcterms:W3CDTF">2014-11-03T00:05:00Z</dcterms:created>
  <dcterms:modified xsi:type="dcterms:W3CDTF">2014-11-13T19:37:00Z</dcterms:modified>
</cp:coreProperties>
</file>