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5F5" w:rsidRPr="00FD3BC4" w:rsidRDefault="008F35F5" w:rsidP="008F35F5">
      <w:pPr>
        <w:ind w:left="-1440"/>
        <w:rPr>
          <w:b/>
        </w:rPr>
      </w:pPr>
      <w:r w:rsidRPr="00FD3BC4">
        <w:rPr>
          <w:b/>
        </w:rPr>
        <w:t xml:space="preserve">    </w:t>
      </w:r>
      <w:proofErr w:type="gramStart"/>
      <w:r w:rsidR="00331278">
        <w:rPr>
          <w:b/>
        </w:rPr>
        <w:t xml:space="preserve">Additional file </w:t>
      </w:r>
      <w:r w:rsidR="00B11879">
        <w:rPr>
          <w:b/>
        </w:rPr>
        <w:t>8</w:t>
      </w:r>
      <w:r w:rsidRPr="00FD3BC4">
        <w:rPr>
          <w:b/>
        </w:rPr>
        <w:t>.</w:t>
      </w:r>
      <w:proofErr w:type="gramEnd"/>
      <w:r w:rsidRPr="00FD3BC4">
        <w:rPr>
          <w:b/>
        </w:rPr>
        <w:t xml:space="preserve"> Digital MIQE checklist for authors, reviewers and editors</w:t>
      </w:r>
    </w:p>
    <w:p w:rsidR="00731942" w:rsidRPr="00FD3BC4" w:rsidRDefault="00731942" w:rsidP="00BD2791"/>
    <w:tbl>
      <w:tblPr>
        <w:tblStyle w:val="TableGrid"/>
        <w:tblW w:w="11449" w:type="dxa"/>
        <w:tblInd w:w="-1134" w:type="dxa"/>
        <w:tblLook w:val="04A0" w:firstRow="1" w:lastRow="0" w:firstColumn="1" w:lastColumn="0" w:noHBand="0" w:noVBand="1"/>
      </w:tblPr>
      <w:tblGrid>
        <w:gridCol w:w="4979"/>
        <w:gridCol w:w="1883"/>
        <w:gridCol w:w="1698"/>
        <w:gridCol w:w="2889"/>
      </w:tblGrid>
      <w:tr w:rsidR="008F35F5" w:rsidRPr="00FD3BC4" w:rsidTr="009A003E">
        <w:tc>
          <w:tcPr>
            <w:tcW w:w="4979" w:type="dxa"/>
          </w:tcPr>
          <w:p w:rsidR="008F35F5" w:rsidRPr="00FD3BC4" w:rsidRDefault="008F35F5" w:rsidP="008F35F5">
            <w:pPr>
              <w:rPr>
                <w:sz w:val="24"/>
                <w:szCs w:val="24"/>
              </w:rPr>
            </w:pPr>
            <w:r w:rsidRPr="00FD3BC4">
              <w:rPr>
                <w:b/>
                <w:sz w:val="24"/>
                <w:szCs w:val="24"/>
              </w:rPr>
              <w:t>ITEM TO CHECK</w:t>
            </w:r>
          </w:p>
        </w:tc>
        <w:tc>
          <w:tcPr>
            <w:tcW w:w="1883" w:type="dxa"/>
          </w:tcPr>
          <w:p w:rsidR="008F35F5" w:rsidRPr="00FD3BC4" w:rsidRDefault="008F35F5" w:rsidP="008F35F5">
            <w:pPr>
              <w:rPr>
                <w:sz w:val="24"/>
                <w:szCs w:val="24"/>
              </w:rPr>
            </w:pPr>
            <w:r w:rsidRPr="00FD3BC4">
              <w:rPr>
                <w:b/>
                <w:sz w:val="24"/>
                <w:szCs w:val="24"/>
              </w:rPr>
              <w:t>IMPORTANCE</w:t>
            </w:r>
          </w:p>
        </w:tc>
        <w:tc>
          <w:tcPr>
            <w:tcW w:w="1698" w:type="dxa"/>
          </w:tcPr>
          <w:p w:rsidR="008F35F5" w:rsidRPr="00FD3BC4" w:rsidRDefault="008F35F5" w:rsidP="008F35F5">
            <w:pPr>
              <w:rPr>
                <w:sz w:val="24"/>
                <w:szCs w:val="24"/>
              </w:rPr>
            </w:pPr>
            <w:r w:rsidRPr="00FD3BC4">
              <w:rPr>
                <w:b/>
                <w:sz w:val="24"/>
                <w:szCs w:val="24"/>
              </w:rPr>
              <w:t>CHECKLIST</w:t>
            </w:r>
          </w:p>
        </w:tc>
        <w:tc>
          <w:tcPr>
            <w:tcW w:w="2889" w:type="dxa"/>
          </w:tcPr>
          <w:p w:rsidR="008F35F5" w:rsidRPr="00FD3BC4" w:rsidRDefault="008F35F5" w:rsidP="008F35F5">
            <w:pPr>
              <w:rPr>
                <w:sz w:val="24"/>
                <w:szCs w:val="24"/>
              </w:rPr>
            </w:pPr>
            <w:r w:rsidRPr="00FD3BC4">
              <w:rPr>
                <w:b/>
                <w:sz w:val="24"/>
                <w:szCs w:val="24"/>
              </w:rPr>
              <w:t>COMMENTS/WHERE?</w:t>
            </w:r>
          </w:p>
        </w:tc>
      </w:tr>
      <w:tr w:rsidR="008F35F5" w:rsidRPr="00FD3BC4" w:rsidTr="001857AF">
        <w:tc>
          <w:tcPr>
            <w:tcW w:w="11449" w:type="dxa"/>
            <w:gridSpan w:val="4"/>
          </w:tcPr>
          <w:p w:rsidR="008F35F5" w:rsidRPr="00FD3BC4" w:rsidRDefault="008F35F5" w:rsidP="008F35F5">
            <w:pPr>
              <w:rPr>
                <w:sz w:val="24"/>
                <w:szCs w:val="24"/>
              </w:rPr>
            </w:pPr>
            <w:r w:rsidRPr="00FD3BC4">
              <w:rPr>
                <w:b/>
                <w:sz w:val="24"/>
                <w:szCs w:val="24"/>
              </w:rPr>
              <w:t>EXPERIMENTAL DESIGN</w:t>
            </w:r>
          </w:p>
        </w:tc>
      </w:tr>
      <w:tr w:rsidR="008F35F5" w:rsidRPr="00FD3BC4" w:rsidTr="009A003E">
        <w:tc>
          <w:tcPr>
            <w:tcW w:w="4979" w:type="dxa"/>
          </w:tcPr>
          <w:p w:rsidR="008F35F5" w:rsidRPr="00FD3BC4" w:rsidRDefault="008F35F5" w:rsidP="008F35F5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Definition of experimental and control</w:t>
            </w:r>
          </w:p>
          <w:p w:rsidR="008F35F5" w:rsidRPr="00FD3BC4" w:rsidRDefault="008F35F5" w:rsidP="008F35F5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Groups</w:t>
            </w:r>
          </w:p>
        </w:tc>
        <w:tc>
          <w:tcPr>
            <w:tcW w:w="1883" w:type="dxa"/>
          </w:tcPr>
          <w:p w:rsidR="008F35F5" w:rsidRPr="00FD3BC4" w:rsidRDefault="008F35F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8F35F5" w:rsidRPr="00732CD3" w:rsidRDefault="008F35F5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8F35F5" w:rsidRPr="00732CD3" w:rsidRDefault="008F35F5" w:rsidP="008F35F5">
            <w:pPr>
              <w:rPr>
                <w:sz w:val="24"/>
                <w:szCs w:val="24"/>
              </w:rPr>
            </w:pPr>
          </w:p>
        </w:tc>
      </w:tr>
      <w:tr w:rsidR="008F35F5" w:rsidRPr="00FD3BC4" w:rsidTr="009A003E">
        <w:tc>
          <w:tcPr>
            <w:tcW w:w="4979" w:type="dxa"/>
          </w:tcPr>
          <w:p w:rsidR="008F35F5" w:rsidRPr="00FD3BC4" w:rsidRDefault="008F35F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Number within each group</w:t>
            </w:r>
            <w:r w:rsidR="00ED2EB8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</w:tcPr>
          <w:p w:rsidR="008F35F5" w:rsidRPr="00FD3BC4" w:rsidRDefault="008F35F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8F35F5" w:rsidRPr="00732CD3" w:rsidRDefault="008F35F5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8F35F5" w:rsidRPr="00732CD3" w:rsidRDefault="008F35F5" w:rsidP="001857AF">
            <w:pPr>
              <w:rPr>
                <w:sz w:val="24"/>
                <w:szCs w:val="24"/>
              </w:rPr>
            </w:pPr>
          </w:p>
        </w:tc>
      </w:tr>
      <w:tr w:rsidR="008F35F5" w:rsidRPr="00FD3BC4" w:rsidTr="009A003E">
        <w:tc>
          <w:tcPr>
            <w:tcW w:w="4979" w:type="dxa"/>
          </w:tcPr>
          <w:p w:rsidR="008F35F5" w:rsidRPr="00FD3BC4" w:rsidRDefault="008F35F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Assay carried out by core lab or</w:t>
            </w:r>
          </w:p>
          <w:p w:rsidR="008F35F5" w:rsidRPr="00FD3BC4" w:rsidRDefault="008F35F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Investigators’ lab?</w:t>
            </w:r>
          </w:p>
        </w:tc>
        <w:tc>
          <w:tcPr>
            <w:tcW w:w="1883" w:type="dxa"/>
          </w:tcPr>
          <w:p w:rsidR="008F35F5" w:rsidRPr="00FD3BC4" w:rsidRDefault="008F35F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8F35F5" w:rsidRPr="00732CD3" w:rsidRDefault="008F35F5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8F35F5" w:rsidRPr="00732CD3" w:rsidRDefault="008F35F5" w:rsidP="001857AF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Investigators’ lab</w:t>
            </w:r>
          </w:p>
        </w:tc>
      </w:tr>
      <w:tr w:rsidR="008F35F5" w:rsidRPr="00FD3BC4" w:rsidTr="009A003E">
        <w:tc>
          <w:tcPr>
            <w:tcW w:w="4979" w:type="dxa"/>
          </w:tcPr>
          <w:p w:rsidR="008F35F5" w:rsidRPr="00FD3BC4" w:rsidRDefault="008F35F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Power analysis</w:t>
            </w:r>
          </w:p>
        </w:tc>
        <w:tc>
          <w:tcPr>
            <w:tcW w:w="1883" w:type="dxa"/>
          </w:tcPr>
          <w:p w:rsidR="008F35F5" w:rsidRPr="00FD3BC4" w:rsidRDefault="008F35F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8F35F5" w:rsidRPr="00732CD3" w:rsidRDefault="00EE4C5C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8F35F5" w:rsidRPr="00732CD3" w:rsidRDefault="008F35F5" w:rsidP="008F35F5">
            <w:pPr>
              <w:rPr>
                <w:sz w:val="24"/>
                <w:szCs w:val="24"/>
              </w:rPr>
            </w:pPr>
          </w:p>
        </w:tc>
      </w:tr>
      <w:tr w:rsidR="008F35F5" w:rsidRPr="00FD3BC4" w:rsidTr="001857AF">
        <w:tc>
          <w:tcPr>
            <w:tcW w:w="11449" w:type="dxa"/>
            <w:gridSpan w:val="4"/>
          </w:tcPr>
          <w:p w:rsidR="008F35F5" w:rsidRPr="00732CD3" w:rsidRDefault="008F35F5" w:rsidP="00FD3BC4">
            <w:pPr>
              <w:rPr>
                <w:sz w:val="24"/>
                <w:szCs w:val="24"/>
              </w:rPr>
            </w:pPr>
            <w:r w:rsidRPr="00732CD3">
              <w:rPr>
                <w:b/>
                <w:sz w:val="24"/>
                <w:szCs w:val="24"/>
              </w:rPr>
              <w:t>SAMPLE</w:t>
            </w:r>
          </w:p>
        </w:tc>
      </w:tr>
      <w:tr w:rsidR="00FD3BC4" w:rsidRPr="00FD3BC4" w:rsidTr="009A003E">
        <w:tc>
          <w:tcPr>
            <w:tcW w:w="4979" w:type="dxa"/>
          </w:tcPr>
          <w:p w:rsidR="00FD3BC4" w:rsidRPr="00FD3BC4" w:rsidRDefault="00FD3BC4" w:rsidP="008F35F5">
            <w:pPr>
              <w:rPr>
                <w:b/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Description</w:t>
            </w:r>
          </w:p>
        </w:tc>
        <w:tc>
          <w:tcPr>
            <w:tcW w:w="1883" w:type="dxa"/>
          </w:tcPr>
          <w:p w:rsidR="00FD3BC4" w:rsidRPr="00FD3BC4" w:rsidRDefault="00FD3BC4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FD3BC4" w:rsidRPr="00732CD3" w:rsidRDefault="00761F15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FD3BC4" w:rsidRPr="00732CD3" w:rsidRDefault="00761F15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FD3BC4" w:rsidRPr="00FD3BC4" w:rsidTr="009A003E">
        <w:tc>
          <w:tcPr>
            <w:tcW w:w="4979" w:type="dxa"/>
          </w:tcPr>
          <w:p w:rsidR="00FD3BC4" w:rsidRPr="00FD3BC4" w:rsidRDefault="00FD3BC4" w:rsidP="008F35F5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Volume or mass of sample processed</w:t>
            </w:r>
          </w:p>
        </w:tc>
        <w:tc>
          <w:tcPr>
            <w:tcW w:w="1883" w:type="dxa"/>
          </w:tcPr>
          <w:p w:rsidR="00FD3BC4" w:rsidRPr="00FD3BC4" w:rsidRDefault="00FD3BC4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FD3BC4" w:rsidRPr="00732CD3" w:rsidRDefault="00ED2EB8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FD3BC4" w:rsidRPr="00732CD3" w:rsidRDefault="00761F15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8F35F5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</w:t>
            </w:r>
            <w:proofErr w:type="spellStart"/>
            <w:r w:rsidRPr="00FD3BC4">
              <w:rPr>
                <w:sz w:val="24"/>
                <w:szCs w:val="24"/>
              </w:rPr>
              <w:t>Microdissection</w:t>
            </w:r>
            <w:proofErr w:type="spellEnd"/>
            <w:r w:rsidRPr="00FD3BC4">
              <w:rPr>
                <w:sz w:val="24"/>
                <w:szCs w:val="24"/>
              </w:rPr>
              <w:t xml:space="preserve"> or </w:t>
            </w:r>
            <w:proofErr w:type="spellStart"/>
            <w:r w:rsidRPr="00FD3BC4">
              <w:rPr>
                <w:sz w:val="24"/>
                <w:szCs w:val="24"/>
              </w:rPr>
              <w:t>macrodissection</w:t>
            </w:r>
            <w:proofErr w:type="spellEnd"/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8F35F5">
            <w:pPr>
              <w:rPr>
                <w:color w:val="000000"/>
                <w:sz w:val="24"/>
                <w:szCs w:val="24"/>
              </w:rPr>
            </w:pPr>
            <w:r w:rsidRPr="00FD3BC4">
              <w:rPr>
                <w:color w:val="000000"/>
                <w:sz w:val="24"/>
                <w:szCs w:val="24"/>
              </w:rPr>
              <w:t>Processing procedure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If frozen - how and how quickly?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If fixed - with what, how quickly?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Sample storage conditions and duration (especially for FFPE samples)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761F15" w:rsidP="00761F1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1857AF" w:rsidRPr="00FD3BC4" w:rsidTr="009A003E">
        <w:tc>
          <w:tcPr>
            <w:tcW w:w="4979" w:type="dxa"/>
          </w:tcPr>
          <w:p w:rsidR="001857AF" w:rsidRPr="00FD3BC4" w:rsidRDefault="001857AF" w:rsidP="001857AF">
            <w:pPr>
              <w:rPr>
                <w:b/>
                <w:sz w:val="24"/>
                <w:szCs w:val="24"/>
              </w:rPr>
            </w:pPr>
            <w:r w:rsidRPr="00FD3BC4">
              <w:rPr>
                <w:b/>
                <w:sz w:val="24"/>
                <w:szCs w:val="24"/>
              </w:rPr>
              <w:t>NUCLEIC ACID EXTRACTION</w:t>
            </w:r>
          </w:p>
        </w:tc>
        <w:tc>
          <w:tcPr>
            <w:tcW w:w="1883" w:type="dxa"/>
          </w:tcPr>
          <w:p w:rsidR="001857AF" w:rsidRPr="00FD3BC4" w:rsidRDefault="001857AF" w:rsidP="00FD3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1857AF" w:rsidRPr="00732CD3" w:rsidRDefault="001857AF" w:rsidP="00FD3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:rsidR="001857AF" w:rsidRPr="00732CD3" w:rsidRDefault="001857AF" w:rsidP="008F35F5">
            <w:pPr>
              <w:rPr>
                <w:sz w:val="24"/>
                <w:szCs w:val="24"/>
              </w:rPr>
            </w:pPr>
          </w:p>
        </w:tc>
      </w:tr>
      <w:tr w:rsidR="009A003E" w:rsidRPr="00FD3BC4" w:rsidTr="009A003E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Quantification - instrument/method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9A003E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9A003E" w:rsidRPr="00732CD3" w:rsidRDefault="009A003E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DNA supplied by manufacturer (materials and methods)</w:t>
            </w:r>
          </w:p>
        </w:tc>
      </w:tr>
      <w:tr w:rsidR="009A003E" w:rsidRPr="00FD3BC4" w:rsidTr="00815A3B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Storage conditions: temperature, concentration, duration, buffer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F678F9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9A003E" w:rsidRPr="00732CD3" w:rsidRDefault="009A003E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9A003E" w:rsidRPr="00FD3BC4" w:rsidTr="009B4A90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DNA or RNA quantification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6B1028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9A003E" w:rsidRPr="00732CD3" w:rsidRDefault="00322829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DNA</w:t>
            </w:r>
          </w:p>
        </w:tc>
      </w:tr>
      <w:tr w:rsidR="009A003E" w:rsidRPr="00FD3BC4" w:rsidTr="00753714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Quality/integrity-instrument/method; e.g. RIN/RQI and trace or 3’:5’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A52638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9A003E" w:rsidRPr="00732CD3" w:rsidRDefault="009A003E" w:rsidP="008F35F5">
            <w:pPr>
              <w:rPr>
                <w:sz w:val="24"/>
                <w:szCs w:val="24"/>
              </w:rPr>
            </w:pPr>
          </w:p>
        </w:tc>
      </w:tr>
      <w:tr w:rsidR="009A003E" w:rsidRPr="00FD3BC4" w:rsidTr="00D52264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Template structural information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9A003E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9A003E" w:rsidRPr="00732CD3" w:rsidRDefault="009A003E" w:rsidP="008F35F5">
            <w:pPr>
              <w:rPr>
                <w:sz w:val="24"/>
                <w:szCs w:val="24"/>
              </w:rPr>
            </w:pPr>
          </w:p>
        </w:tc>
      </w:tr>
      <w:tr w:rsidR="009A003E" w:rsidRPr="00FD3BC4" w:rsidTr="00DC6A0C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Template modification (digestion, sonication, pre-amplification etc.)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F678F9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9A003E" w:rsidRPr="00732CD3" w:rsidRDefault="009A003E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9A003E" w:rsidRPr="00FD3BC4" w:rsidTr="00122959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Template treatment (initial heating or chemical denaturation)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F678F9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9A003E" w:rsidRPr="00732CD3" w:rsidRDefault="009A003E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9A003E" w:rsidRPr="00FD3BC4" w:rsidTr="00D1204B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Inhibition dilution or spike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9A003E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9A003E" w:rsidRPr="00732CD3" w:rsidRDefault="00EC2ECE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DNA samples were diluted after RE digestion and </w:t>
            </w:r>
            <w:proofErr w:type="spellStart"/>
            <w:r>
              <w:rPr>
                <w:sz w:val="24"/>
                <w:szCs w:val="24"/>
              </w:rPr>
              <w:t>bisulfite</w:t>
            </w:r>
            <w:proofErr w:type="spellEnd"/>
            <w:r>
              <w:rPr>
                <w:sz w:val="24"/>
                <w:szCs w:val="24"/>
              </w:rPr>
              <w:t xml:space="preserve"> treatment as described in Materials and Methods in order to reduce effects of potential inhibitors                    </w:t>
            </w:r>
          </w:p>
        </w:tc>
      </w:tr>
      <w:tr w:rsidR="009A003E" w:rsidRPr="00FD3BC4" w:rsidTr="00FA1859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DNA contamination assessment of RNA sample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9A003E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9A003E" w:rsidRPr="00732CD3" w:rsidRDefault="009A003E" w:rsidP="008F35F5">
            <w:pPr>
              <w:rPr>
                <w:sz w:val="24"/>
                <w:szCs w:val="24"/>
              </w:rPr>
            </w:pPr>
          </w:p>
        </w:tc>
      </w:tr>
      <w:tr w:rsidR="009A003E" w:rsidRPr="00FD3BC4" w:rsidTr="000F403D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Details of DNase treatment where performed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9A003E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9A003E" w:rsidRPr="00732CD3" w:rsidRDefault="009A003E" w:rsidP="008F35F5">
            <w:pPr>
              <w:rPr>
                <w:sz w:val="24"/>
                <w:szCs w:val="24"/>
              </w:rPr>
            </w:pPr>
          </w:p>
        </w:tc>
      </w:tr>
      <w:tr w:rsidR="009A003E" w:rsidRPr="00FD3BC4" w:rsidTr="00F33E63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Manufacturer of reagents used and catalogue number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9A003E" w:rsidRPr="00732CD3" w:rsidRDefault="00EC2ECE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9A003E" w:rsidRPr="00732CD3" w:rsidRDefault="009A003E" w:rsidP="008F35F5">
            <w:pPr>
              <w:rPr>
                <w:sz w:val="24"/>
                <w:szCs w:val="24"/>
              </w:rPr>
            </w:pPr>
          </w:p>
        </w:tc>
      </w:tr>
      <w:tr w:rsidR="009A003E" w:rsidRPr="00FD3BC4" w:rsidTr="00C63596">
        <w:tc>
          <w:tcPr>
            <w:tcW w:w="4979" w:type="dxa"/>
          </w:tcPr>
          <w:p w:rsidR="009A003E" w:rsidRPr="00FD3BC4" w:rsidRDefault="009A003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Storage of nucleic acid: temperature, concentration, duration, buffer</w:t>
            </w:r>
          </w:p>
        </w:tc>
        <w:tc>
          <w:tcPr>
            <w:tcW w:w="1883" w:type="dxa"/>
          </w:tcPr>
          <w:p w:rsidR="009A003E" w:rsidRPr="00FD3BC4" w:rsidRDefault="009A003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9A003E" w:rsidRPr="00732CD3" w:rsidRDefault="009A003E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9A003E" w:rsidRPr="00732CD3" w:rsidRDefault="009A003E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1857AF" w:rsidRPr="00FD3BC4" w:rsidTr="009A003E">
        <w:tc>
          <w:tcPr>
            <w:tcW w:w="4979" w:type="dxa"/>
          </w:tcPr>
          <w:p w:rsidR="001857AF" w:rsidRPr="00FD3BC4" w:rsidRDefault="001857AF" w:rsidP="001857AF">
            <w:pPr>
              <w:rPr>
                <w:b/>
                <w:sz w:val="24"/>
                <w:szCs w:val="24"/>
              </w:rPr>
            </w:pPr>
            <w:r w:rsidRPr="00FD3BC4">
              <w:rPr>
                <w:b/>
                <w:sz w:val="24"/>
                <w:szCs w:val="24"/>
              </w:rPr>
              <w:t>REVERSE TRANSCRIPTION (If necessary)</w:t>
            </w:r>
          </w:p>
        </w:tc>
        <w:tc>
          <w:tcPr>
            <w:tcW w:w="1883" w:type="dxa"/>
          </w:tcPr>
          <w:p w:rsidR="001857AF" w:rsidRPr="00FD3BC4" w:rsidRDefault="001857AF" w:rsidP="00FD3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1857AF" w:rsidRPr="00732CD3" w:rsidRDefault="001857AF" w:rsidP="00FD3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:rsidR="001857AF" w:rsidRPr="00732CD3" w:rsidRDefault="001857AF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cDNA priming method + concentration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One or two step protocol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Amount of RNA used per reaction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Detailed reaction components and conditions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RT efficiency 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Estimated copies measured with and without addition of RT*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lastRenderedPageBreak/>
              <w:t>Manufacturer of reagents used and catalogue number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Reaction volume (for two step reverse transcription reaction)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761F15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FD3BC4" w:rsidRPr="00FD3BC4" w:rsidTr="009A003E">
        <w:tc>
          <w:tcPr>
            <w:tcW w:w="4979" w:type="dxa"/>
          </w:tcPr>
          <w:p w:rsidR="00FD3BC4" w:rsidRPr="00FD3BC4" w:rsidRDefault="00FD3BC4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Storage of cDNA: temperature, concentration, duration, buffer</w:t>
            </w:r>
          </w:p>
        </w:tc>
        <w:tc>
          <w:tcPr>
            <w:tcW w:w="1883" w:type="dxa"/>
          </w:tcPr>
          <w:p w:rsidR="00FD3BC4" w:rsidRPr="00FD3BC4" w:rsidRDefault="00FD3BC4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FD3BC4" w:rsidRPr="00732CD3" w:rsidRDefault="00761F15" w:rsidP="00761F15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FD3BC4" w:rsidRPr="00732CD3" w:rsidRDefault="00FD3BC4" w:rsidP="008F35F5">
            <w:pPr>
              <w:rPr>
                <w:sz w:val="24"/>
                <w:szCs w:val="24"/>
              </w:rPr>
            </w:pPr>
          </w:p>
        </w:tc>
      </w:tr>
      <w:tr w:rsidR="001857AF" w:rsidRPr="00FD3BC4" w:rsidTr="009A003E">
        <w:tc>
          <w:tcPr>
            <w:tcW w:w="4979" w:type="dxa"/>
          </w:tcPr>
          <w:p w:rsidR="001857AF" w:rsidRPr="00FD3BC4" w:rsidRDefault="001857AF" w:rsidP="001857AF">
            <w:pPr>
              <w:rPr>
                <w:b/>
                <w:sz w:val="24"/>
                <w:szCs w:val="24"/>
              </w:rPr>
            </w:pPr>
            <w:proofErr w:type="spellStart"/>
            <w:r w:rsidRPr="00FD3BC4">
              <w:rPr>
                <w:b/>
                <w:sz w:val="24"/>
                <w:szCs w:val="24"/>
              </w:rPr>
              <w:t>dPCR</w:t>
            </w:r>
            <w:proofErr w:type="spellEnd"/>
            <w:r w:rsidRPr="00FD3BC4">
              <w:rPr>
                <w:b/>
                <w:sz w:val="24"/>
                <w:szCs w:val="24"/>
              </w:rPr>
              <w:t xml:space="preserve"> TARGET INFORMATION</w:t>
            </w:r>
          </w:p>
        </w:tc>
        <w:tc>
          <w:tcPr>
            <w:tcW w:w="1883" w:type="dxa"/>
          </w:tcPr>
          <w:p w:rsidR="001857AF" w:rsidRPr="00FD3BC4" w:rsidRDefault="001857AF" w:rsidP="00FD3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1857AF" w:rsidRPr="00732CD3" w:rsidRDefault="001857AF" w:rsidP="00FD3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:rsidR="001857AF" w:rsidRPr="00732CD3" w:rsidRDefault="001857AF" w:rsidP="008F35F5">
            <w:pPr>
              <w:rPr>
                <w:sz w:val="24"/>
                <w:szCs w:val="24"/>
              </w:rPr>
            </w:pPr>
          </w:p>
        </w:tc>
      </w:tr>
      <w:tr w:rsidR="00FD3BC4" w:rsidRPr="00FD3BC4" w:rsidTr="009A003E">
        <w:tc>
          <w:tcPr>
            <w:tcW w:w="4979" w:type="dxa"/>
          </w:tcPr>
          <w:p w:rsidR="00FD3BC4" w:rsidRPr="00FD3BC4" w:rsidRDefault="00FD3BC4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Sequence accession number</w:t>
            </w:r>
          </w:p>
        </w:tc>
        <w:tc>
          <w:tcPr>
            <w:tcW w:w="1883" w:type="dxa"/>
          </w:tcPr>
          <w:p w:rsidR="00FD3BC4" w:rsidRPr="00FD3BC4" w:rsidRDefault="00FD3BC4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FD3BC4" w:rsidRPr="00732CD3" w:rsidRDefault="00761F15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761F15" w:rsidP="00761F1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CDKN2A (p14</w:t>
            </w:r>
            <w:r w:rsidRPr="00732CD3">
              <w:rPr>
                <w:sz w:val="24"/>
                <w:szCs w:val="24"/>
                <w:vertAlign w:val="superscript"/>
              </w:rPr>
              <w:t>ARF</w:t>
            </w:r>
            <w:r w:rsidRPr="00732CD3">
              <w:rPr>
                <w:sz w:val="24"/>
                <w:szCs w:val="24"/>
              </w:rPr>
              <w:t xml:space="preserve">): </w:t>
            </w:r>
            <w:r w:rsidR="00DA54DC" w:rsidRPr="00DA54DC">
              <w:rPr>
                <w:sz w:val="24"/>
                <w:szCs w:val="24"/>
              </w:rPr>
              <w:t>NC_000009.12</w:t>
            </w:r>
          </w:p>
          <w:p w:rsidR="00FD3BC4" w:rsidRPr="00732CD3" w:rsidRDefault="00761F15" w:rsidP="00761F1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COL2A1: </w:t>
            </w:r>
            <w:r w:rsidR="00DA54DC" w:rsidRPr="00DA54DC">
              <w:rPr>
                <w:sz w:val="24"/>
                <w:szCs w:val="24"/>
              </w:rPr>
              <w:t>NC_000012.12</w:t>
            </w:r>
          </w:p>
        </w:tc>
      </w:tr>
      <w:tr w:rsidR="00FD3BC4" w:rsidRPr="00FD3BC4" w:rsidTr="009A003E">
        <w:tc>
          <w:tcPr>
            <w:tcW w:w="4979" w:type="dxa"/>
          </w:tcPr>
          <w:p w:rsidR="00FD3BC4" w:rsidRPr="00FD3BC4" w:rsidRDefault="00FD3BC4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Location of </w:t>
            </w:r>
            <w:proofErr w:type="spellStart"/>
            <w:r w:rsidRPr="00FD3BC4">
              <w:rPr>
                <w:sz w:val="24"/>
                <w:szCs w:val="24"/>
              </w:rPr>
              <w:t>amplicon</w:t>
            </w:r>
            <w:proofErr w:type="spellEnd"/>
          </w:p>
        </w:tc>
        <w:tc>
          <w:tcPr>
            <w:tcW w:w="1883" w:type="dxa"/>
          </w:tcPr>
          <w:p w:rsidR="00FD3BC4" w:rsidRPr="00FD3BC4" w:rsidRDefault="00FD3BC4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FD3BC4" w:rsidRPr="00732CD3" w:rsidRDefault="00761F15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FD3BC4" w:rsidRPr="00732CD3" w:rsidRDefault="00F5789C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file 6</w:t>
            </w:r>
          </w:p>
        </w:tc>
      </w:tr>
      <w:tr w:rsidR="00FD3BC4" w:rsidRPr="00FD3BC4" w:rsidTr="009A003E">
        <w:tc>
          <w:tcPr>
            <w:tcW w:w="4979" w:type="dxa"/>
          </w:tcPr>
          <w:p w:rsidR="00FD3BC4" w:rsidRPr="00FD3BC4" w:rsidRDefault="00FD3BC4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</w:t>
            </w:r>
            <w:proofErr w:type="spellStart"/>
            <w:r w:rsidRPr="00FD3BC4">
              <w:rPr>
                <w:sz w:val="24"/>
                <w:szCs w:val="24"/>
              </w:rPr>
              <w:t>Amplicon</w:t>
            </w:r>
            <w:proofErr w:type="spellEnd"/>
            <w:r w:rsidRPr="00FD3BC4">
              <w:rPr>
                <w:sz w:val="24"/>
                <w:szCs w:val="24"/>
              </w:rPr>
              <w:t xml:space="preserve"> length </w:t>
            </w:r>
          </w:p>
        </w:tc>
        <w:tc>
          <w:tcPr>
            <w:tcW w:w="1883" w:type="dxa"/>
          </w:tcPr>
          <w:p w:rsidR="00FD3BC4" w:rsidRPr="00FD3BC4" w:rsidRDefault="00FD3BC4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FD3BC4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FD3BC4" w:rsidRPr="00732CD3" w:rsidRDefault="00F5789C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file 6</w:t>
            </w:r>
          </w:p>
        </w:tc>
      </w:tr>
      <w:tr w:rsidR="00FD3BC4" w:rsidRPr="00FD3BC4" w:rsidTr="009A003E">
        <w:tc>
          <w:tcPr>
            <w:tcW w:w="4979" w:type="dxa"/>
          </w:tcPr>
          <w:p w:rsidR="00FD3BC4" w:rsidRPr="00FD3BC4" w:rsidRDefault="00FD3BC4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In </w:t>
            </w:r>
            <w:proofErr w:type="spellStart"/>
            <w:r w:rsidRPr="00FD3BC4">
              <w:rPr>
                <w:sz w:val="24"/>
                <w:szCs w:val="24"/>
              </w:rPr>
              <w:t>silico</w:t>
            </w:r>
            <w:proofErr w:type="spellEnd"/>
            <w:r w:rsidRPr="00FD3BC4">
              <w:rPr>
                <w:sz w:val="24"/>
                <w:szCs w:val="24"/>
              </w:rPr>
              <w:t xml:space="preserve"> specificity screen (BLAST, </w:t>
            </w:r>
            <w:proofErr w:type="spellStart"/>
            <w:r w:rsidRPr="00FD3BC4">
              <w:rPr>
                <w:sz w:val="24"/>
                <w:szCs w:val="24"/>
              </w:rPr>
              <w:t>etc</w:t>
            </w:r>
            <w:proofErr w:type="spellEnd"/>
            <w:r w:rsidRPr="00FD3BC4">
              <w:rPr>
                <w:sz w:val="24"/>
                <w:szCs w:val="24"/>
              </w:rPr>
              <w:t>)</w:t>
            </w:r>
          </w:p>
        </w:tc>
        <w:tc>
          <w:tcPr>
            <w:tcW w:w="1883" w:type="dxa"/>
          </w:tcPr>
          <w:p w:rsidR="00FD3BC4" w:rsidRPr="00FD3BC4" w:rsidRDefault="00FD3BC4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FD3BC4" w:rsidRPr="00732CD3" w:rsidRDefault="0042380F" w:rsidP="00732C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FD3BC4" w:rsidRPr="00732CD3" w:rsidRDefault="0042380F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Available on request</w:t>
            </w:r>
          </w:p>
        </w:tc>
      </w:tr>
      <w:tr w:rsidR="00FD3BC4" w:rsidRPr="00FD3BC4" w:rsidTr="009A003E">
        <w:tc>
          <w:tcPr>
            <w:tcW w:w="4979" w:type="dxa"/>
          </w:tcPr>
          <w:p w:rsidR="00FD3BC4" w:rsidRPr="00FD3BC4" w:rsidRDefault="00FD3BC4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Pseudogenes, </w:t>
            </w:r>
            <w:proofErr w:type="spellStart"/>
            <w:r w:rsidRPr="00FD3BC4">
              <w:rPr>
                <w:sz w:val="24"/>
                <w:szCs w:val="24"/>
              </w:rPr>
              <w:t>retropseudogenes</w:t>
            </w:r>
            <w:proofErr w:type="spellEnd"/>
            <w:r w:rsidRPr="00FD3BC4">
              <w:rPr>
                <w:sz w:val="24"/>
                <w:szCs w:val="24"/>
              </w:rPr>
              <w:t xml:space="preserve"> or other homologs?</w:t>
            </w:r>
          </w:p>
        </w:tc>
        <w:tc>
          <w:tcPr>
            <w:tcW w:w="1883" w:type="dxa"/>
          </w:tcPr>
          <w:p w:rsidR="00FD3BC4" w:rsidRPr="00FD3BC4" w:rsidRDefault="00FD3BC4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FD3BC4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FD3BC4" w:rsidRPr="00732CD3" w:rsidRDefault="00761F15" w:rsidP="009A003E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No</w:t>
            </w:r>
            <w:r w:rsidR="009A003E">
              <w:rPr>
                <w:sz w:val="24"/>
                <w:szCs w:val="24"/>
              </w:rPr>
              <w:t>ne</w:t>
            </w:r>
            <w:r w:rsidRPr="00732CD3">
              <w:rPr>
                <w:sz w:val="24"/>
                <w:szCs w:val="24"/>
              </w:rPr>
              <w:t xml:space="preserve"> detected by </w:t>
            </w:r>
            <w:proofErr w:type="spellStart"/>
            <w:r w:rsidRPr="00732CD3">
              <w:rPr>
                <w:sz w:val="24"/>
                <w:szCs w:val="24"/>
              </w:rPr>
              <w:t>BLASTn</w:t>
            </w:r>
            <w:proofErr w:type="spellEnd"/>
          </w:p>
        </w:tc>
      </w:tr>
      <w:tr w:rsidR="00FD3BC4" w:rsidRPr="00FD3BC4" w:rsidTr="009A003E">
        <w:tc>
          <w:tcPr>
            <w:tcW w:w="4979" w:type="dxa"/>
          </w:tcPr>
          <w:p w:rsidR="00FD3BC4" w:rsidRPr="00FD3BC4" w:rsidRDefault="001233AC" w:rsidP="001857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D3BC4" w:rsidRPr="00FD3BC4">
              <w:rPr>
                <w:sz w:val="24"/>
                <w:szCs w:val="24"/>
              </w:rPr>
              <w:t>Sequence alignment</w:t>
            </w:r>
          </w:p>
        </w:tc>
        <w:tc>
          <w:tcPr>
            <w:tcW w:w="1883" w:type="dxa"/>
          </w:tcPr>
          <w:p w:rsidR="00FD3BC4" w:rsidRPr="00FD3BC4" w:rsidRDefault="00FD3BC4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FD3BC4" w:rsidRPr="00732CD3" w:rsidRDefault="0042380F" w:rsidP="00732C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FD3BC4" w:rsidRPr="00732CD3" w:rsidRDefault="0042380F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Available on request</w:t>
            </w:r>
          </w:p>
        </w:tc>
      </w:tr>
      <w:tr w:rsidR="00FD3BC4" w:rsidRPr="00FD3BC4" w:rsidTr="009A003E">
        <w:tc>
          <w:tcPr>
            <w:tcW w:w="4979" w:type="dxa"/>
          </w:tcPr>
          <w:p w:rsidR="00FD3BC4" w:rsidRPr="00FD3BC4" w:rsidRDefault="00FD3BC4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Secondary structure analysis of </w:t>
            </w:r>
            <w:proofErr w:type="spellStart"/>
            <w:r w:rsidRPr="00FD3BC4">
              <w:rPr>
                <w:sz w:val="24"/>
                <w:szCs w:val="24"/>
              </w:rPr>
              <w:t>amplicon</w:t>
            </w:r>
            <w:proofErr w:type="spellEnd"/>
            <w:r w:rsidRPr="00FD3BC4">
              <w:rPr>
                <w:sz w:val="24"/>
                <w:szCs w:val="24"/>
              </w:rPr>
              <w:t xml:space="preserve"> and GC content</w:t>
            </w:r>
          </w:p>
        </w:tc>
        <w:tc>
          <w:tcPr>
            <w:tcW w:w="1883" w:type="dxa"/>
          </w:tcPr>
          <w:p w:rsidR="00FD3BC4" w:rsidRPr="00FD3BC4" w:rsidRDefault="00FD3BC4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FD3BC4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FD3BC4" w:rsidRPr="00732CD3" w:rsidRDefault="00FD3BC4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Location of each primer by exon or intron (if applicable)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42380F" w:rsidP="00732C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F5789C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file 6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Where appropriate, which splice variants are targeted?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b/>
                <w:sz w:val="24"/>
                <w:szCs w:val="24"/>
              </w:rPr>
            </w:pPr>
            <w:proofErr w:type="spellStart"/>
            <w:r w:rsidRPr="00FD3BC4">
              <w:rPr>
                <w:b/>
                <w:sz w:val="24"/>
                <w:szCs w:val="24"/>
              </w:rPr>
              <w:t>dPCR</w:t>
            </w:r>
            <w:proofErr w:type="spellEnd"/>
            <w:r w:rsidRPr="00FD3BC4">
              <w:rPr>
                <w:b/>
                <w:sz w:val="24"/>
                <w:szCs w:val="24"/>
              </w:rPr>
              <w:t xml:space="preserve"> OLIGONUCLEOTIDES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Primer sequences and/or </w:t>
            </w:r>
            <w:proofErr w:type="spellStart"/>
            <w:r w:rsidRPr="00FD3BC4">
              <w:rPr>
                <w:sz w:val="24"/>
                <w:szCs w:val="24"/>
              </w:rPr>
              <w:t>amplicon</w:t>
            </w:r>
            <w:proofErr w:type="spellEnd"/>
            <w:r w:rsidRPr="00FD3BC4">
              <w:rPr>
                <w:sz w:val="24"/>
                <w:szCs w:val="24"/>
              </w:rPr>
              <w:t xml:space="preserve"> context sequence**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F5789C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file 6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proofErr w:type="spellStart"/>
            <w:r w:rsidRPr="00FD3BC4">
              <w:rPr>
                <w:sz w:val="24"/>
                <w:szCs w:val="24"/>
              </w:rPr>
              <w:t>RTPrimerDB</w:t>
            </w:r>
            <w:proofErr w:type="spellEnd"/>
            <w:r w:rsidRPr="00FD3BC4">
              <w:rPr>
                <w:sz w:val="24"/>
                <w:szCs w:val="24"/>
              </w:rPr>
              <w:t xml:space="preserve"> Identification Number 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Probe sequences**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F5789C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file 6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Location and identity of any modifications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F5789C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file 6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Manufacturer of oligonucleotides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761F15" w:rsidP="00761F1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Purification method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761F15" w:rsidP="00761F1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HPLC 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b/>
                <w:sz w:val="24"/>
                <w:szCs w:val="24"/>
              </w:rPr>
            </w:pPr>
            <w:proofErr w:type="spellStart"/>
            <w:r w:rsidRPr="00FD3BC4">
              <w:rPr>
                <w:b/>
                <w:sz w:val="24"/>
                <w:szCs w:val="24"/>
              </w:rPr>
              <w:t>dPCR</w:t>
            </w:r>
            <w:proofErr w:type="spellEnd"/>
            <w:r w:rsidRPr="00FD3BC4">
              <w:rPr>
                <w:b/>
                <w:sz w:val="24"/>
                <w:szCs w:val="24"/>
              </w:rPr>
              <w:t xml:space="preserve"> PROTOCOL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Complete reaction conditions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761F15" w:rsidP="00761F1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Materials and Methods 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Reaction volume and amount of RNA/cDNA/DNA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761F15" w:rsidP="00761F1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Materials and Methods 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Primer, (probe), Mg++ and </w:t>
            </w:r>
            <w:proofErr w:type="spellStart"/>
            <w:r w:rsidRPr="00FD3BC4">
              <w:rPr>
                <w:sz w:val="24"/>
                <w:szCs w:val="24"/>
              </w:rPr>
              <w:t>dNTP</w:t>
            </w:r>
            <w:proofErr w:type="spellEnd"/>
            <w:r w:rsidRPr="00FD3BC4">
              <w:rPr>
                <w:sz w:val="24"/>
                <w:szCs w:val="24"/>
              </w:rPr>
              <w:t xml:space="preserve"> concentrations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761F15" w:rsidP="0042380F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  <w:r w:rsidR="0042380F">
              <w:rPr>
                <w:sz w:val="24"/>
                <w:szCs w:val="24"/>
              </w:rPr>
              <w:t>; Manufacturer’s proprietary</w:t>
            </w:r>
            <w:r w:rsidRPr="00732CD3">
              <w:rPr>
                <w:sz w:val="24"/>
                <w:szCs w:val="24"/>
              </w:rPr>
              <w:t xml:space="preserve"> 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Polymerase identity and concentration 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42380F" w:rsidP="00761F15">
            <w:pPr>
              <w:rPr>
                <w:sz w:val="24"/>
                <w:szCs w:val="24"/>
              </w:rPr>
            </w:pPr>
            <w:proofErr w:type="spellStart"/>
            <w:r w:rsidRPr="007D5A29">
              <w:t>AmpliTaq</w:t>
            </w:r>
            <w:proofErr w:type="spellEnd"/>
            <w:r w:rsidRPr="007D5A29">
              <w:t xml:space="preserve"> Gold® DNA Polymerase</w:t>
            </w:r>
            <w:r>
              <w:t>; concentration is Manufacturer’s proprietary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Buffer/kit Catalogue No and manufacturer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61F15" w:rsidRPr="00732CD3" w:rsidRDefault="00761F15" w:rsidP="00761F1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Materials and Methods 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Exact chemical constitution of the buffer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NO</w:t>
            </w:r>
          </w:p>
        </w:tc>
        <w:tc>
          <w:tcPr>
            <w:tcW w:w="2889" w:type="dxa"/>
          </w:tcPr>
          <w:p w:rsidR="00761F15" w:rsidRPr="00732CD3" w:rsidRDefault="00761F15" w:rsidP="00761F1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Manufacturers’ proprietary </w:t>
            </w:r>
          </w:p>
        </w:tc>
      </w:tr>
      <w:tr w:rsidR="00761F15" w:rsidRPr="00FD3BC4" w:rsidTr="009A003E">
        <w:tc>
          <w:tcPr>
            <w:tcW w:w="4979" w:type="dxa"/>
          </w:tcPr>
          <w:p w:rsidR="00761F15" w:rsidRPr="00FD3BC4" w:rsidRDefault="00761F15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     Additives (SYBR Green I, DMSO, etc.)</w:t>
            </w:r>
          </w:p>
        </w:tc>
        <w:tc>
          <w:tcPr>
            <w:tcW w:w="1883" w:type="dxa"/>
          </w:tcPr>
          <w:p w:rsidR="00761F15" w:rsidRPr="00FD3BC4" w:rsidRDefault="00761F15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61F15" w:rsidRPr="00732CD3" w:rsidRDefault="00761F15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761F15" w:rsidRPr="00732CD3" w:rsidRDefault="00761F15" w:rsidP="008F35F5">
            <w:pPr>
              <w:rPr>
                <w:sz w:val="24"/>
                <w:szCs w:val="24"/>
              </w:rPr>
            </w:pP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Plates/tubes Catalogue No and manufacturer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BA713F" w:rsidRPr="00732CD3" w:rsidRDefault="00BA713F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42380F" w:rsidP="004238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Materials and Methods 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Complete </w:t>
            </w:r>
            <w:proofErr w:type="spellStart"/>
            <w:r w:rsidRPr="00FD3BC4">
              <w:rPr>
                <w:sz w:val="24"/>
                <w:szCs w:val="24"/>
              </w:rPr>
              <w:t>thermocycling</w:t>
            </w:r>
            <w:proofErr w:type="spellEnd"/>
            <w:r w:rsidRPr="00FD3BC4">
              <w:rPr>
                <w:sz w:val="24"/>
                <w:szCs w:val="24"/>
              </w:rPr>
              <w:t xml:space="preserve"> parameters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BA713F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BA713F" w:rsidP="00BA713F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Materials and Methods 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Reaction setup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BA713F" w:rsidRPr="00732CD3" w:rsidRDefault="00BA713F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F678F9" w:rsidP="00BA713F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Gravimetric or volumetric dilutions (manual/robotic)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BA713F" w:rsidRPr="00732CD3" w:rsidRDefault="0042380F" w:rsidP="00732C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9A003E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Manual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Total PCR reaction volume prepared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BA713F" w:rsidRPr="00732CD3" w:rsidRDefault="00D303C2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D303C2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Partition number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D303C2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D303C2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Individual partition volume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D303C2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6D2DFC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0.85 </w:t>
            </w:r>
            <w:proofErr w:type="spellStart"/>
            <w:r>
              <w:rPr>
                <w:sz w:val="24"/>
                <w:szCs w:val="24"/>
              </w:rPr>
              <w:t>nL</w:t>
            </w:r>
            <w:proofErr w:type="spellEnd"/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Total volume of the partitions measured (effective reaction size)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D303C2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Default="00A52638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770 partitions (digital </w:t>
            </w:r>
            <w:proofErr w:type="spellStart"/>
            <w:r>
              <w:rPr>
                <w:sz w:val="24"/>
                <w:szCs w:val="24"/>
              </w:rPr>
              <w:t>Methylight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A52638" w:rsidRPr="00732CD3" w:rsidRDefault="00A52638" w:rsidP="00A526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3080 partitions (MDRE/MSRE </w:t>
            </w:r>
            <w:proofErr w:type="spellStart"/>
            <w:r>
              <w:rPr>
                <w:sz w:val="24"/>
                <w:szCs w:val="24"/>
              </w:rPr>
              <w:t>dPCR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D303C2" w:rsidRPr="00FD3BC4" w:rsidTr="009A003E">
        <w:tc>
          <w:tcPr>
            <w:tcW w:w="4979" w:type="dxa"/>
          </w:tcPr>
          <w:p w:rsidR="00D303C2" w:rsidRPr="00FD3BC4" w:rsidRDefault="00D303C2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lastRenderedPageBreak/>
              <w:t>Partition volume variance/standard deviation</w:t>
            </w:r>
          </w:p>
        </w:tc>
        <w:tc>
          <w:tcPr>
            <w:tcW w:w="1883" w:type="dxa"/>
          </w:tcPr>
          <w:p w:rsidR="00D303C2" w:rsidRPr="00FD3BC4" w:rsidRDefault="00D303C2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D303C2" w:rsidRPr="00732CD3" w:rsidRDefault="00F678F9" w:rsidP="001717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D303C2" w:rsidRPr="00732CD3" w:rsidRDefault="00D303C2" w:rsidP="001717E4">
            <w:pPr>
              <w:rPr>
                <w:sz w:val="24"/>
                <w:szCs w:val="24"/>
              </w:rPr>
            </w:pP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Comprehensive details and appropriate use of controls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A83C10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A83C10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  <w:r>
              <w:rPr>
                <w:sz w:val="24"/>
                <w:szCs w:val="24"/>
              </w:rPr>
              <w:t xml:space="preserve"> and Results</w:t>
            </w:r>
          </w:p>
        </w:tc>
      </w:tr>
      <w:tr w:rsidR="00732CD3" w:rsidRPr="00FD3BC4" w:rsidTr="009A003E">
        <w:tc>
          <w:tcPr>
            <w:tcW w:w="4979" w:type="dxa"/>
          </w:tcPr>
          <w:p w:rsidR="00732CD3" w:rsidRPr="00FD3BC4" w:rsidRDefault="00732CD3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Manufacturer of </w:t>
            </w:r>
            <w:proofErr w:type="spellStart"/>
            <w:r w:rsidRPr="00FD3BC4">
              <w:rPr>
                <w:sz w:val="24"/>
                <w:szCs w:val="24"/>
              </w:rPr>
              <w:t>dPCR</w:t>
            </w:r>
            <w:proofErr w:type="spellEnd"/>
            <w:r w:rsidRPr="00FD3BC4">
              <w:rPr>
                <w:sz w:val="24"/>
                <w:szCs w:val="24"/>
              </w:rPr>
              <w:t xml:space="preserve"> instrument</w:t>
            </w:r>
          </w:p>
        </w:tc>
        <w:tc>
          <w:tcPr>
            <w:tcW w:w="1883" w:type="dxa"/>
          </w:tcPr>
          <w:p w:rsidR="00732CD3" w:rsidRPr="00FD3BC4" w:rsidRDefault="00732CD3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32CD3" w:rsidRPr="00732CD3" w:rsidRDefault="00D303C2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32CD3" w:rsidRPr="00732CD3" w:rsidRDefault="00732CD3" w:rsidP="00ED2EB8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Materials and Methods 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b/>
                <w:sz w:val="24"/>
                <w:szCs w:val="24"/>
              </w:rPr>
            </w:pPr>
            <w:proofErr w:type="spellStart"/>
            <w:r w:rsidRPr="00FD3BC4">
              <w:rPr>
                <w:b/>
                <w:sz w:val="24"/>
                <w:szCs w:val="24"/>
              </w:rPr>
              <w:t>dPCR</w:t>
            </w:r>
            <w:proofErr w:type="spellEnd"/>
            <w:r w:rsidRPr="00FD3BC4">
              <w:rPr>
                <w:b/>
                <w:sz w:val="24"/>
                <w:szCs w:val="24"/>
              </w:rPr>
              <w:t xml:space="preserve"> VALIDATION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BA713F" w:rsidRPr="00732CD3" w:rsidRDefault="00BA713F" w:rsidP="00732C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:rsidR="00BA713F" w:rsidRPr="00732CD3" w:rsidRDefault="00BA713F" w:rsidP="008F35F5">
            <w:pPr>
              <w:rPr>
                <w:sz w:val="24"/>
                <w:szCs w:val="24"/>
              </w:rPr>
            </w:pP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Optimisation data for the assay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BA713F" w:rsidRPr="00732CD3" w:rsidRDefault="00D303C2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287872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Available on request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Specificity (when measuring rare mutations, pathogen sequences etc.)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732CD3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BA713F" w:rsidRPr="00732CD3" w:rsidRDefault="00BA713F" w:rsidP="008F35F5">
            <w:pPr>
              <w:rPr>
                <w:sz w:val="24"/>
                <w:szCs w:val="24"/>
              </w:rPr>
            </w:pP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Limit of detection of calibration control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BA713F" w:rsidRPr="00732CD3" w:rsidRDefault="00D303C2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BA713F" w:rsidRPr="00732CD3" w:rsidRDefault="00BA713F" w:rsidP="008F35F5">
            <w:pPr>
              <w:rPr>
                <w:sz w:val="24"/>
                <w:szCs w:val="24"/>
              </w:rPr>
            </w:pP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If multiplexing, comparison with </w:t>
            </w:r>
            <w:proofErr w:type="spellStart"/>
            <w:r w:rsidRPr="00FD3BC4">
              <w:rPr>
                <w:sz w:val="24"/>
                <w:szCs w:val="24"/>
              </w:rPr>
              <w:t>singleplex</w:t>
            </w:r>
            <w:proofErr w:type="spellEnd"/>
            <w:r w:rsidRPr="00FD3BC4">
              <w:rPr>
                <w:sz w:val="24"/>
                <w:szCs w:val="24"/>
              </w:rPr>
              <w:t xml:space="preserve"> assays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D303C2" w:rsidP="00732C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997461" w:rsidP="00F578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Results and Discussion,</w:t>
            </w:r>
            <w:r w:rsidR="00287872">
              <w:rPr>
                <w:sz w:val="24"/>
                <w:szCs w:val="24"/>
              </w:rPr>
              <w:t xml:space="preserve"> </w:t>
            </w:r>
            <w:r w:rsidR="001F61F3">
              <w:rPr>
                <w:sz w:val="24"/>
                <w:szCs w:val="24"/>
              </w:rPr>
              <w:t>Additional file 9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b/>
                <w:sz w:val="24"/>
                <w:szCs w:val="24"/>
              </w:rPr>
            </w:pPr>
            <w:r w:rsidRPr="00FD3BC4">
              <w:rPr>
                <w:b/>
                <w:sz w:val="24"/>
                <w:szCs w:val="24"/>
              </w:rPr>
              <w:t>DATA ANALYSIS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:rsidR="00BA713F" w:rsidRPr="00732CD3" w:rsidRDefault="00BA713F" w:rsidP="00732C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:rsidR="00BA713F" w:rsidRPr="00732CD3" w:rsidRDefault="00BA713F" w:rsidP="008F35F5">
            <w:pPr>
              <w:rPr>
                <w:sz w:val="24"/>
                <w:szCs w:val="24"/>
              </w:rPr>
            </w:pP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Average copies per partition (λ or equivalent ) 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D303C2" w:rsidP="00732C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D303C2" w:rsidP="008F3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Results</w:t>
            </w:r>
            <w:r w:rsidR="00EC2ECE">
              <w:rPr>
                <w:sz w:val="24"/>
                <w:szCs w:val="24"/>
              </w:rPr>
              <w:t xml:space="preserve">, </w:t>
            </w:r>
            <w:r w:rsidR="00F5789C">
              <w:rPr>
                <w:sz w:val="24"/>
                <w:szCs w:val="24"/>
              </w:rPr>
              <w:t>Additional file 4</w:t>
            </w:r>
          </w:p>
        </w:tc>
      </w:tr>
      <w:tr w:rsidR="00732CD3" w:rsidRPr="00FD3BC4" w:rsidTr="009A003E">
        <w:tc>
          <w:tcPr>
            <w:tcW w:w="4979" w:type="dxa"/>
          </w:tcPr>
          <w:p w:rsidR="00732CD3" w:rsidRPr="00FD3BC4" w:rsidRDefault="00732CD3" w:rsidP="001857AF">
            <w:pPr>
              <w:rPr>
                <w:sz w:val="24"/>
                <w:szCs w:val="24"/>
              </w:rPr>
            </w:pPr>
            <w:proofErr w:type="spellStart"/>
            <w:r w:rsidRPr="00FD3BC4">
              <w:rPr>
                <w:sz w:val="24"/>
                <w:szCs w:val="24"/>
              </w:rPr>
              <w:t>dPCR</w:t>
            </w:r>
            <w:proofErr w:type="spellEnd"/>
            <w:r w:rsidRPr="00FD3BC4">
              <w:rPr>
                <w:sz w:val="24"/>
                <w:szCs w:val="24"/>
              </w:rPr>
              <w:t xml:space="preserve"> analysis program (source, version)</w:t>
            </w:r>
          </w:p>
        </w:tc>
        <w:tc>
          <w:tcPr>
            <w:tcW w:w="1883" w:type="dxa"/>
          </w:tcPr>
          <w:p w:rsidR="00732CD3" w:rsidRPr="00FD3BC4" w:rsidRDefault="00732CD3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732CD3" w:rsidRPr="00732CD3" w:rsidRDefault="00732CD3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732CD3" w:rsidRPr="00732CD3" w:rsidRDefault="00732CD3" w:rsidP="00ED2EB8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Materials and Methods 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Outlier identification and disposition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732CD3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BA713F" w:rsidRPr="00732CD3" w:rsidRDefault="00BA713F" w:rsidP="008F35F5">
            <w:pPr>
              <w:rPr>
                <w:sz w:val="24"/>
                <w:szCs w:val="24"/>
              </w:rPr>
            </w:pP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Results of NTCs 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732CD3" w:rsidP="00732CD3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732CD3" w:rsidRDefault="00D303C2" w:rsidP="00C73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 NTCs </w:t>
            </w:r>
            <w:r w:rsidR="00C73795">
              <w:rPr>
                <w:sz w:val="24"/>
                <w:szCs w:val="24"/>
              </w:rPr>
              <w:t>gave negative results</w:t>
            </w:r>
            <w:r w:rsidR="00367D73">
              <w:rPr>
                <w:sz w:val="24"/>
                <w:szCs w:val="24"/>
              </w:rPr>
              <w:t xml:space="preserve"> as shown in </w:t>
            </w:r>
            <w:r w:rsidR="00F5789C">
              <w:rPr>
                <w:sz w:val="24"/>
                <w:szCs w:val="24"/>
              </w:rPr>
              <w:t>Additional file 9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Examples of positive(s) and negative experimental results as supplemental data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732CD3" w:rsidRDefault="0074632C" w:rsidP="00732C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A52638" w:rsidRDefault="00F5789C" w:rsidP="00B44C16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Additional file 9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Where appropriate, justification of number and choice of reference genes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BA713F" w:rsidRPr="00FD3BC4" w:rsidRDefault="000B3414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BA713F" w:rsidRPr="00DC31EC" w:rsidRDefault="00C54680" w:rsidP="00023FF5">
            <w:pPr>
              <w:rPr>
                <w:sz w:val="24"/>
                <w:szCs w:val="24"/>
              </w:rPr>
            </w:pPr>
            <w:r w:rsidRPr="00DC31EC">
              <w:rPr>
                <w:sz w:val="24"/>
                <w:szCs w:val="24"/>
              </w:rPr>
              <w:t>COL2A1</w:t>
            </w:r>
            <w:r w:rsidR="004266D4" w:rsidRPr="00DC31EC">
              <w:rPr>
                <w:sz w:val="24"/>
                <w:szCs w:val="24"/>
              </w:rPr>
              <w:t xml:space="preserve"> assay has been previously described as an effective methylation independent refere</w:t>
            </w:r>
            <w:r w:rsidR="00B90D65" w:rsidRPr="00DC31EC">
              <w:rPr>
                <w:sz w:val="24"/>
                <w:szCs w:val="24"/>
              </w:rPr>
              <w:t xml:space="preserve">nce control gene for </w:t>
            </w:r>
            <w:proofErr w:type="spellStart"/>
            <w:r w:rsidR="00B90D65" w:rsidRPr="00DC31EC">
              <w:rPr>
                <w:sz w:val="24"/>
                <w:szCs w:val="24"/>
              </w:rPr>
              <w:t>Methylight</w:t>
            </w:r>
            <w:proofErr w:type="spellEnd"/>
            <w:r w:rsidR="00B90D65" w:rsidRPr="00DC31EC">
              <w:rPr>
                <w:sz w:val="24"/>
                <w:szCs w:val="24"/>
              </w:rPr>
              <w:t xml:space="preserve"> </w:t>
            </w:r>
            <w:r w:rsidR="00CD091B" w:rsidRPr="00DC31EC">
              <w:rPr>
                <w:sz w:val="24"/>
                <w:szCs w:val="24"/>
              </w:rPr>
              <w:t>[</w:t>
            </w:r>
            <w:r w:rsidR="00023FF5" w:rsidRPr="00DC31EC">
              <w:rPr>
                <w:sz w:val="24"/>
                <w:szCs w:val="24"/>
              </w:rPr>
              <w:t>40</w:t>
            </w:r>
            <w:proofErr w:type="gramStart"/>
            <w:r w:rsidR="00DC31EC">
              <w:rPr>
                <w:sz w:val="24"/>
                <w:szCs w:val="24"/>
              </w:rPr>
              <w:t>,</w:t>
            </w:r>
            <w:r w:rsidR="00CD091B" w:rsidRPr="00DC31EC">
              <w:rPr>
                <w:sz w:val="24"/>
                <w:szCs w:val="24"/>
              </w:rPr>
              <w:t>56,57</w:t>
            </w:r>
            <w:proofErr w:type="gramEnd"/>
            <w:r w:rsidR="00B54A26" w:rsidRPr="00DC31EC">
              <w:rPr>
                <w:sz w:val="24"/>
                <w:szCs w:val="24"/>
              </w:rPr>
              <w:t>].</w:t>
            </w:r>
          </w:p>
        </w:tc>
      </w:tr>
      <w:tr w:rsidR="0015555E" w:rsidRPr="00FD3BC4" w:rsidTr="009A003E">
        <w:tc>
          <w:tcPr>
            <w:tcW w:w="4979" w:type="dxa"/>
          </w:tcPr>
          <w:p w:rsidR="0015555E" w:rsidRPr="00FD3BC4" w:rsidRDefault="0015555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Where appr</w:t>
            </w:r>
            <w:r w:rsidR="0043152A">
              <w:rPr>
                <w:sz w:val="24"/>
                <w:szCs w:val="24"/>
              </w:rPr>
              <w:t>opriate, description of normalis</w:t>
            </w:r>
            <w:r w:rsidRPr="00FD3BC4">
              <w:rPr>
                <w:sz w:val="24"/>
                <w:szCs w:val="24"/>
              </w:rPr>
              <w:t>ation method</w:t>
            </w:r>
          </w:p>
        </w:tc>
        <w:tc>
          <w:tcPr>
            <w:tcW w:w="1883" w:type="dxa"/>
          </w:tcPr>
          <w:p w:rsidR="0015555E" w:rsidRPr="00FD3BC4" w:rsidRDefault="0015555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15555E" w:rsidRPr="00732CD3" w:rsidRDefault="0015555E" w:rsidP="00CE4E9A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15555E" w:rsidRPr="00732CD3" w:rsidRDefault="0015555E" w:rsidP="00CE4E9A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Materials and Methods </w:t>
            </w:r>
          </w:p>
        </w:tc>
      </w:tr>
      <w:tr w:rsidR="00BA713F" w:rsidRPr="00FD3BC4" w:rsidTr="009A003E">
        <w:tc>
          <w:tcPr>
            <w:tcW w:w="4979" w:type="dxa"/>
          </w:tcPr>
          <w:p w:rsidR="00BA713F" w:rsidRPr="00FD3BC4" w:rsidRDefault="00BA713F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Number and concordance of biological replicates</w:t>
            </w:r>
          </w:p>
        </w:tc>
        <w:tc>
          <w:tcPr>
            <w:tcW w:w="1883" w:type="dxa"/>
          </w:tcPr>
          <w:p w:rsidR="00BA713F" w:rsidRPr="00FD3BC4" w:rsidRDefault="00BA713F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BA713F" w:rsidRPr="00FD3BC4" w:rsidRDefault="0015555E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BA713F" w:rsidRPr="00FD3BC4" w:rsidRDefault="00BA713F" w:rsidP="008F35F5">
            <w:pPr>
              <w:rPr>
                <w:sz w:val="24"/>
                <w:szCs w:val="24"/>
              </w:rPr>
            </w:pPr>
          </w:p>
        </w:tc>
      </w:tr>
      <w:tr w:rsidR="0015555E" w:rsidRPr="00FD3BC4" w:rsidTr="009A003E">
        <w:tc>
          <w:tcPr>
            <w:tcW w:w="4979" w:type="dxa"/>
          </w:tcPr>
          <w:p w:rsidR="0015555E" w:rsidRPr="00FD3BC4" w:rsidRDefault="0015555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Number and stage (RT or </w:t>
            </w:r>
            <w:proofErr w:type="spellStart"/>
            <w:r w:rsidRPr="00FD3BC4">
              <w:rPr>
                <w:sz w:val="24"/>
                <w:szCs w:val="24"/>
              </w:rPr>
              <w:t>qPCR</w:t>
            </w:r>
            <w:proofErr w:type="spellEnd"/>
            <w:r w:rsidRPr="00FD3BC4">
              <w:rPr>
                <w:sz w:val="24"/>
                <w:szCs w:val="24"/>
              </w:rPr>
              <w:t>) of technical replicates</w:t>
            </w:r>
          </w:p>
        </w:tc>
        <w:tc>
          <w:tcPr>
            <w:tcW w:w="1883" w:type="dxa"/>
          </w:tcPr>
          <w:p w:rsidR="0015555E" w:rsidRPr="00FD3BC4" w:rsidRDefault="0015555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15555E" w:rsidRPr="00732CD3" w:rsidRDefault="0015555E" w:rsidP="00CE4E9A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15555E" w:rsidRPr="00732CD3" w:rsidRDefault="0015555E" w:rsidP="00CE4E9A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 xml:space="preserve">Materials and Methods </w:t>
            </w:r>
          </w:p>
        </w:tc>
      </w:tr>
      <w:tr w:rsidR="0015555E" w:rsidRPr="00FD3BC4" w:rsidTr="009A003E">
        <w:tc>
          <w:tcPr>
            <w:tcW w:w="4979" w:type="dxa"/>
          </w:tcPr>
          <w:p w:rsidR="0015555E" w:rsidRPr="00FD3BC4" w:rsidRDefault="0015555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Repeatability (intra-assay variation)</w:t>
            </w:r>
          </w:p>
        </w:tc>
        <w:tc>
          <w:tcPr>
            <w:tcW w:w="1883" w:type="dxa"/>
          </w:tcPr>
          <w:p w:rsidR="0015555E" w:rsidRPr="00FD3BC4" w:rsidRDefault="0015555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15555E" w:rsidRPr="00FD3BC4" w:rsidRDefault="006A5445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15555E" w:rsidRPr="00FD3BC4" w:rsidRDefault="006A5445" w:rsidP="006A54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See below reproducibility analysis </w:t>
            </w:r>
          </w:p>
        </w:tc>
      </w:tr>
      <w:tr w:rsidR="0015555E" w:rsidRPr="00FD3BC4" w:rsidTr="009A003E">
        <w:tc>
          <w:tcPr>
            <w:tcW w:w="4979" w:type="dxa"/>
          </w:tcPr>
          <w:p w:rsidR="0015555E" w:rsidRPr="00FD3BC4" w:rsidRDefault="0015555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Reproducibility (inter-assay/user/lab etc. variation )</w:t>
            </w:r>
          </w:p>
        </w:tc>
        <w:tc>
          <w:tcPr>
            <w:tcW w:w="1883" w:type="dxa"/>
          </w:tcPr>
          <w:p w:rsidR="0015555E" w:rsidRPr="00FD3BC4" w:rsidRDefault="0015555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15555E" w:rsidRPr="00FD3BC4" w:rsidRDefault="009921F0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15555E" w:rsidRPr="00FD3BC4" w:rsidRDefault="009921F0" w:rsidP="00DF61FC">
            <w:pPr>
              <w:rPr>
                <w:sz w:val="24"/>
                <w:szCs w:val="24"/>
              </w:rPr>
            </w:pPr>
            <w:r>
              <w:t xml:space="preserve">Standard deviation measurements in </w:t>
            </w:r>
            <w:r w:rsidR="00DF61FC">
              <w:t>Results</w:t>
            </w:r>
          </w:p>
        </w:tc>
      </w:tr>
      <w:tr w:rsidR="0015555E" w:rsidRPr="00FD3BC4" w:rsidTr="009A003E">
        <w:tc>
          <w:tcPr>
            <w:tcW w:w="4979" w:type="dxa"/>
          </w:tcPr>
          <w:p w:rsidR="0015555E" w:rsidRPr="00FD3BC4" w:rsidRDefault="0015555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Experimental variance or confidence interval***</w:t>
            </w:r>
          </w:p>
        </w:tc>
        <w:tc>
          <w:tcPr>
            <w:tcW w:w="1883" w:type="dxa"/>
          </w:tcPr>
          <w:p w:rsidR="0015555E" w:rsidRPr="00FD3BC4" w:rsidRDefault="0015555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15555E" w:rsidRPr="00FD3BC4" w:rsidRDefault="00D303C2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1C1942" w:rsidRPr="001C1942" w:rsidRDefault="00287872" w:rsidP="001C1942">
            <w:r>
              <w:t>Results</w:t>
            </w:r>
            <w:r w:rsidR="006C76A6">
              <w:t xml:space="preserve"> and </w:t>
            </w:r>
            <w:r w:rsidR="00F5789C">
              <w:rPr>
                <w:sz w:val="24"/>
                <w:szCs w:val="24"/>
              </w:rPr>
              <w:t>Additional file 4</w:t>
            </w:r>
          </w:p>
        </w:tc>
      </w:tr>
      <w:tr w:rsidR="0015555E" w:rsidRPr="00FD3BC4" w:rsidTr="009A003E">
        <w:tc>
          <w:tcPr>
            <w:tcW w:w="4979" w:type="dxa"/>
          </w:tcPr>
          <w:p w:rsidR="0015555E" w:rsidRPr="00FD3BC4" w:rsidRDefault="0015555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 xml:space="preserve">Statistical methods used for analysis   </w:t>
            </w:r>
          </w:p>
        </w:tc>
        <w:tc>
          <w:tcPr>
            <w:tcW w:w="1883" w:type="dxa"/>
          </w:tcPr>
          <w:p w:rsidR="0015555E" w:rsidRPr="00FD3BC4" w:rsidRDefault="0015555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E</w:t>
            </w:r>
          </w:p>
        </w:tc>
        <w:tc>
          <w:tcPr>
            <w:tcW w:w="1698" w:type="dxa"/>
          </w:tcPr>
          <w:p w:rsidR="0015555E" w:rsidRPr="00FD3BC4" w:rsidRDefault="0015555E" w:rsidP="00FD3BC4">
            <w:pPr>
              <w:jc w:val="center"/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YES</w:t>
            </w:r>
          </w:p>
        </w:tc>
        <w:tc>
          <w:tcPr>
            <w:tcW w:w="2889" w:type="dxa"/>
          </w:tcPr>
          <w:p w:rsidR="0015555E" w:rsidRPr="00FD3BC4" w:rsidRDefault="00D303C2" w:rsidP="008F35F5">
            <w:pPr>
              <w:rPr>
                <w:sz w:val="24"/>
                <w:szCs w:val="24"/>
              </w:rPr>
            </w:pPr>
            <w:r w:rsidRPr="00732CD3">
              <w:rPr>
                <w:sz w:val="24"/>
                <w:szCs w:val="24"/>
              </w:rPr>
              <w:t>Materials and Methods</w:t>
            </w:r>
            <w:r w:rsidR="00287872">
              <w:rPr>
                <w:sz w:val="24"/>
                <w:szCs w:val="24"/>
              </w:rPr>
              <w:t xml:space="preserve"> and Results</w:t>
            </w:r>
          </w:p>
        </w:tc>
      </w:tr>
      <w:tr w:rsidR="0015555E" w:rsidRPr="00FD3BC4" w:rsidTr="009A003E">
        <w:tc>
          <w:tcPr>
            <w:tcW w:w="4979" w:type="dxa"/>
          </w:tcPr>
          <w:p w:rsidR="0015555E" w:rsidRPr="00FD3BC4" w:rsidRDefault="0015555E" w:rsidP="001857AF">
            <w:pPr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Data submission using RDML</w:t>
            </w:r>
          </w:p>
        </w:tc>
        <w:tc>
          <w:tcPr>
            <w:tcW w:w="1883" w:type="dxa"/>
          </w:tcPr>
          <w:p w:rsidR="0015555E" w:rsidRPr="00FD3BC4" w:rsidRDefault="0015555E" w:rsidP="00FD3BC4">
            <w:pPr>
              <w:jc w:val="center"/>
              <w:rPr>
                <w:sz w:val="24"/>
                <w:szCs w:val="24"/>
              </w:rPr>
            </w:pPr>
            <w:r w:rsidRPr="00FD3BC4">
              <w:rPr>
                <w:sz w:val="24"/>
                <w:szCs w:val="24"/>
              </w:rPr>
              <w:t>D</w:t>
            </w:r>
          </w:p>
        </w:tc>
        <w:tc>
          <w:tcPr>
            <w:tcW w:w="1698" w:type="dxa"/>
          </w:tcPr>
          <w:p w:rsidR="0015555E" w:rsidRPr="00FD3BC4" w:rsidRDefault="00DF61FC" w:rsidP="00FD3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2889" w:type="dxa"/>
          </w:tcPr>
          <w:p w:rsidR="0015555E" w:rsidRPr="00FD3BC4" w:rsidRDefault="0015555E" w:rsidP="008F35F5">
            <w:pPr>
              <w:rPr>
                <w:sz w:val="24"/>
                <w:szCs w:val="24"/>
              </w:rPr>
            </w:pPr>
          </w:p>
        </w:tc>
      </w:tr>
    </w:tbl>
    <w:p w:rsidR="00FD3BC4" w:rsidRDefault="00FD3BC4" w:rsidP="00FD3BC4">
      <w:pPr>
        <w:ind w:left="-1134"/>
      </w:pPr>
    </w:p>
    <w:p w:rsidR="00FD3BC4" w:rsidRDefault="00FD3BC4" w:rsidP="00FD3BC4">
      <w:pPr>
        <w:ind w:left="-1134"/>
      </w:pPr>
      <w:r>
        <w:t xml:space="preserve">All essential information (E) must be submitted with the manuscript.  Desirable information (D) should be submitted if possible. </w:t>
      </w:r>
    </w:p>
    <w:p w:rsidR="00FD3BC4" w:rsidRDefault="00FD3BC4" w:rsidP="00FD3BC4">
      <w:pPr>
        <w:ind w:left="-1134"/>
      </w:pPr>
    </w:p>
    <w:p w:rsidR="00FD3BC4" w:rsidRDefault="00FD3BC4" w:rsidP="00FD3BC4">
      <w:pPr>
        <w:ind w:left="-1134"/>
      </w:pPr>
      <w:r>
        <w:t xml:space="preserve">* Assessing the absence of DNA using a no RT assay (or where RT has been inactivated) is essential when first extracting RNA. </w:t>
      </w:r>
      <w:proofErr w:type="gramStart"/>
      <w:r>
        <w:t>Once the sample has been validated as DNA-free, inclusion of a no-RT control is desirable, but no longer essential.</w:t>
      </w:r>
      <w:proofErr w:type="gramEnd"/>
    </w:p>
    <w:p w:rsidR="00FD3BC4" w:rsidRDefault="00FD3BC4" w:rsidP="00FD3BC4">
      <w:pPr>
        <w:ind w:left="-1134"/>
      </w:pPr>
    </w:p>
    <w:p w:rsidR="00FD3BC4" w:rsidRDefault="00FD3BC4" w:rsidP="00FD3BC4">
      <w:pPr>
        <w:ind w:left="-1134"/>
      </w:pPr>
      <w:r>
        <w:t>** Disclosure of the primer and probe sequence is highly desirable and strongly encouraged. However, since not all commercial pre-designed assay vendors provide this information when it is not available assay cont</w:t>
      </w:r>
      <w:r w:rsidR="00197E14">
        <w:t>ext sequences must be submitted</w:t>
      </w:r>
      <w:r w:rsidR="008C506A">
        <w:t xml:space="preserve"> [58]</w:t>
      </w:r>
      <w:r w:rsidR="00197E14">
        <w:t>.</w:t>
      </w:r>
    </w:p>
    <w:p w:rsidR="00FD3BC4" w:rsidRDefault="00FD3BC4" w:rsidP="00FD3BC4">
      <w:pPr>
        <w:ind w:left="-1134"/>
      </w:pPr>
    </w:p>
    <w:p w:rsidR="008F35F5" w:rsidRDefault="00FD3BC4" w:rsidP="00FD3BC4">
      <w:pPr>
        <w:ind w:left="-1134"/>
      </w:pPr>
      <w:r>
        <w:t xml:space="preserve">*** When single </w:t>
      </w:r>
      <w:proofErr w:type="spellStart"/>
      <w:r>
        <w:t>dPCR</w:t>
      </w:r>
      <w:proofErr w:type="spellEnd"/>
      <w:r>
        <w:t xml:space="preserve"> experiments are performed, the variation due to counting error alone should be calculated from the binomial (or suitable equivalent) distribution.</w:t>
      </w:r>
      <w:bookmarkStart w:id="0" w:name="_GoBack"/>
      <w:bookmarkEnd w:id="0"/>
    </w:p>
    <w:sectPr w:rsidR="008F35F5" w:rsidSect="008F35F5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41E37EC" w15:done="0"/>
  <w15:commentEx w15:paraId="5720ADF7" w15:done="0"/>
  <w15:commentEx w15:paraId="21749C88" w15:done="0"/>
  <w15:commentEx w15:paraId="61A36BF6" w15:done="0"/>
  <w15:commentEx w15:paraId="4919BDC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rszula Monika Wronska">
    <w15:presenceInfo w15:providerId="Windows Live" w15:userId="644108fe587dab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F35F5"/>
    <w:rsid w:val="00023FF5"/>
    <w:rsid w:val="000B3414"/>
    <w:rsid w:val="001233AC"/>
    <w:rsid w:val="0015555E"/>
    <w:rsid w:val="001857AF"/>
    <w:rsid w:val="00197E14"/>
    <w:rsid w:val="001C1942"/>
    <w:rsid w:val="001F61F3"/>
    <w:rsid w:val="00287872"/>
    <w:rsid w:val="002B17B0"/>
    <w:rsid w:val="002C455C"/>
    <w:rsid w:val="002F6626"/>
    <w:rsid w:val="00322829"/>
    <w:rsid w:val="00331278"/>
    <w:rsid w:val="00333B6F"/>
    <w:rsid w:val="00367D73"/>
    <w:rsid w:val="003F3B26"/>
    <w:rsid w:val="0042380F"/>
    <w:rsid w:val="004266D4"/>
    <w:rsid w:val="0043152A"/>
    <w:rsid w:val="004F1BBF"/>
    <w:rsid w:val="006A5445"/>
    <w:rsid w:val="006B1028"/>
    <w:rsid w:val="006C76A6"/>
    <w:rsid w:val="006D2DFC"/>
    <w:rsid w:val="00731942"/>
    <w:rsid w:val="00732CD3"/>
    <w:rsid w:val="0074632C"/>
    <w:rsid w:val="00761F15"/>
    <w:rsid w:val="007F10B2"/>
    <w:rsid w:val="008C506A"/>
    <w:rsid w:val="008F35F5"/>
    <w:rsid w:val="008F5203"/>
    <w:rsid w:val="00927383"/>
    <w:rsid w:val="0098705A"/>
    <w:rsid w:val="009921F0"/>
    <w:rsid w:val="00997461"/>
    <w:rsid w:val="009A003E"/>
    <w:rsid w:val="00A52638"/>
    <w:rsid w:val="00A83C10"/>
    <w:rsid w:val="00B11879"/>
    <w:rsid w:val="00B13B47"/>
    <w:rsid w:val="00B44C16"/>
    <w:rsid w:val="00B46741"/>
    <w:rsid w:val="00B54A26"/>
    <w:rsid w:val="00B90D65"/>
    <w:rsid w:val="00BA713F"/>
    <w:rsid w:val="00BD2791"/>
    <w:rsid w:val="00C201FA"/>
    <w:rsid w:val="00C3403A"/>
    <w:rsid w:val="00C54680"/>
    <w:rsid w:val="00C73795"/>
    <w:rsid w:val="00CD091B"/>
    <w:rsid w:val="00D303C2"/>
    <w:rsid w:val="00DA54DC"/>
    <w:rsid w:val="00DC31EC"/>
    <w:rsid w:val="00DF61FC"/>
    <w:rsid w:val="00E46D51"/>
    <w:rsid w:val="00EB1753"/>
    <w:rsid w:val="00EC2ECE"/>
    <w:rsid w:val="00ED2EB8"/>
    <w:rsid w:val="00EE4C5C"/>
    <w:rsid w:val="00F120CF"/>
    <w:rsid w:val="00F5789C"/>
    <w:rsid w:val="00F678F9"/>
    <w:rsid w:val="00FD3BC4"/>
    <w:rsid w:val="00FE1896"/>
    <w:rsid w:val="00F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3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78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78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78F9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78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78F9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8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8F9"/>
    <w:rPr>
      <w:rFonts w:ascii="Segoe UI" w:eastAsia="Times New Roman" w:hAnsi="Segoe UI" w:cs="Segoe UI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8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LGC</Company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nicholas.redsha</dc:creator>
  <cp:lastModifiedBy>nicholas.redsha</cp:lastModifiedBy>
  <cp:revision>45</cp:revision>
  <dcterms:created xsi:type="dcterms:W3CDTF">2013-09-19T16:12:00Z</dcterms:created>
  <dcterms:modified xsi:type="dcterms:W3CDTF">2015-02-11T16:12:00Z</dcterms:modified>
</cp:coreProperties>
</file>