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3A" w:rsidRDefault="00F6163A" w:rsidP="00F6163A">
      <w:pPr>
        <w:widowControl/>
        <w:jc w:val="left"/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</w:pPr>
      <w:r w:rsidRPr="00F73BF2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Table S1</w:t>
      </w: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. List of primers used for q-PCR verification.</w:t>
      </w:r>
    </w:p>
    <w:p w:rsidR="00F6163A" w:rsidRDefault="00F6163A" w:rsidP="00F6163A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1560"/>
        <w:gridCol w:w="4019"/>
      </w:tblGrid>
      <w:tr w:rsidR="00F6163A" w:rsidRPr="00733540" w:rsidTr="00811F4A">
        <w:trPr>
          <w:trHeight w:val="306"/>
        </w:trPr>
        <w:tc>
          <w:tcPr>
            <w:tcW w:w="2943" w:type="dxa"/>
          </w:tcPr>
          <w:p w:rsidR="00F6163A" w:rsidRPr="00733540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P</w:t>
            </w:r>
            <w:r w:rsidRPr="00733540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athway distribution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6163A" w:rsidRPr="00733540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G</w:t>
            </w:r>
            <w:r w:rsidRPr="00733540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ene name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40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73354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rimer sequence </w:t>
            </w:r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 w:val="restart"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Pathways in cancer</w:t>
            </w: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Insulin signaling pathway</w:t>
            </w: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MAPK signaling pathway</w:t>
            </w: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crk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gactgagagtggcgtgtttc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tctagggtctggttctgctg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jnk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accagaacctcaaacccatc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ggtttgaggttctggtagcg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mek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tccatctggcatcttctctg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gtggaaggcattaggtccat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erk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caagctgttgaagacccaga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cgaagtcgcaaatcttcaaa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 w:val="restart"/>
          </w:tcPr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Pathways in cancer</w:t>
            </w: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Insulin signaling pathway</w:t>
            </w: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pi3kl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tgaacgcgtacaactgcata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tgtcggtgtactttcgaagc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pi3ks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cgagacactcgtgatggaac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ctgttacatgttgccaggga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  <w:t>cbl1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aggaaatgcaagcaggctat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tcttcgtgatcctgaactgg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  <w:t>cbl2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cggtgagatcctacagacga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gcatatcttgcaaagctgga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  <w:t>cbl3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cctctaacccatgacaagca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attggtcgctttagatccga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 w:val="restart"/>
          </w:tcPr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Pathways in cancer</w:t>
            </w: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MAPK signaling pathway</w:t>
            </w: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pkc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cgctgatgttatccgagcta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aacgtcatcgtcctgaatga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fgfr1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tatggacagcatggacacct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gcgatttgacgacagaaaga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  <w:t>fgfr2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actcgatgatgatgtcggaa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acaccaaagccatcatttca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 w:val="restart"/>
          </w:tcPr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Insulin signaling pathway</w:t>
            </w: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MAPK signaling pathway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pka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tgaacgatttcgaacggata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aggcacatactccaacacca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 w:val="restart"/>
          </w:tcPr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Pathways in cancer</w:t>
            </w: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cdk4/6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aatggagggcagattgtagc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ttccacatgttcaaacacca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ptenl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gatgaagatgcgcaaagaga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ggctgtaatgtttgtgttgctt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  <w:t>fu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ccactagcgcattcagtgtt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tttgactgcatccgctttag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cdk2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gatctgacgaagggaccact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acggcggttgagtagaactt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  <w:t>ral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gctgcataaggtgatcatgg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caggctcagtgatggagaaa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faks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ccgtcaccaccagtcagata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actcgactcctcaccgtctc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 w:val="restart"/>
          </w:tcPr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Pathways in cancer</w:t>
            </w: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  <w:lastRenderedPageBreak/>
              <w:t>elonginb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acctcctccaagtcaaatgc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cagtgagcctttgctgtgtt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fakl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ggagactctaccggagaacg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acacagattgtcgcagctct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ptens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gacatacgacccgagcaa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cgaacggtagtagcacgaa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  <w:t>smo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ccaaagatggcactagacga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aggtggaaatacgcagcttt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 w:val="restart"/>
          </w:tcPr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Insulin signaling pathway</w:t>
            </w: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rheb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ggaaggccaatttgttgatt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tgccaaccatgtccagtaat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fasl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caacatactgggcatcaagg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cgtcgtaccctcgctctaat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fass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tggtgaacgggactaatgg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acccatcgtctgctgtca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apkc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tgaaatgggtggatgaagaa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ctgtactcgagtgcctggaa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  <w:t>eif4e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ggaggatccgattaacgaaa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tttgtcttcaccacgtgtcc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  <w:t>ampk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atggagaatggaggcatgat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ttggtggaccagacactttc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  <w:t>phk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ttcctccagatgatgtccaa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tatcgtcgacctcttcttcg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  <w:t>shc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ccaaggaatgcatagcaaga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gatactctgggcatgtcgtg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 w:val="restart"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MAPK signaling pathway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p38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ggctattagtggccctcttg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ccaatattaagacctgcccaa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  <w:t>mapkapk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agacaggccgcagagataat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222222"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ccttagcgaaaccaaagtcc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hsp70l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aggaaccagctcgaaaccta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tataacggaccactgcctca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tak1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acaaacaattagcgcaggaa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tgaatgaagccaactgtcgt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daxx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ttccatgacgtgatgatgtg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tctccataagatcccgttcc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 w:val="restart"/>
          </w:tcPr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Purine metabolism</w:t>
            </w: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Pyrimidine metabolism</w:t>
            </w: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pole4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kern w:val="0"/>
                <w:szCs w:val="21"/>
              </w:rPr>
              <w:t>tgaagaagaatgccacgaag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catttctgtcgctttagtaacca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pole2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cacctgtggctatcgtgttc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tgtattctgcatgggttcgt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rpb5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gggaatgtcaccatcagcta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cttgccaagagttcttgcttt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rpc</w:t>
            </w:r>
            <w:r>
              <w:rPr>
                <w:rFonts w:ascii="Times New Roman" w:eastAsia="宋体" w:hAnsi="Times New Roman" w:cs="Times New Roman" w:hint="eastAsia"/>
                <w:i/>
                <w:kern w:val="0"/>
                <w:szCs w:val="21"/>
              </w:rPr>
              <w:t>1</w:t>
            </w: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0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aagaagctgatgtgggtcct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ttacctctggcagcaatctg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rpb4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tatgtggtggaagaggatgc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tccggtgtttcaggacataa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rpc37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caaatgaggccgtcatacac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taccaaggctctgcagtcac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 w:val="restart"/>
          </w:tcPr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apf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aaagaagaagccggtctgtg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cgcaagcaattgtctcatgt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itpa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taaattgaagccggaaggac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tgctggttggaagacacaat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rpc25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aaccgatcaagcatgggtat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tcttgatctggtgtctccca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nt5e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catacacggaggtgccatag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ttgcagaaatcttccagacg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 w:val="restart"/>
          </w:tcPr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F6163A" w:rsidRPr="00733540" w:rsidRDefault="00F6163A" w:rsidP="00811F4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Purine metabolism</w:t>
            </w:r>
          </w:p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adk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gcgcacgataatggacatac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gtaaagcgatctcctgcaca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allc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agtcacagtgctggtggaaa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cttgatgatgcaccagtcgt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prps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cacttgctacgacgtctggt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tcaacgcacgtttccatatt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pde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atcactgacgaccagcagag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catgattggatctggagcag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gart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ctgccctcgataaagaaagg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accagctcagggtcagctat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 w:val="restart"/>
            <w:vAlign w:val="center"/>
          </w:tcPr>
          <w:p w:rsidR="00F6163A" w:rsidRPr="00733540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354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Pyrimidine metabolism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37381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urh1</w:t>
            </w: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forward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agcgcaagccctgatatag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</w:tr>
      <w:tr w:rsidR="00F6163A" w:rsidRPr="0037381B" w:rsidTr="00811F4A">
        <w:trPr>
          <w:trHeight w:val="285"/>
        </w:trPr>
        <w:tc>
          <w:tcPr>
            <w:tcW w:w="2943" w:type="dxa"/>
            <w:vMerge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:rsidR="00F6163A" w:rsidRPr="0037381B" w:rsidRDefault="00F6163A" w:rsidP="00811F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7381B">
              <w:rPr>
                <w:rFonts w:ascii="Times New Roman" w:hAnsi="Times New Roman" w:cs="Times New Roman"/>
                <w:szCs w:val="21"/>
              </w:rPr>
              <w:t>reverse 5’-</w:t>
            </w:r>
            <w:r w:rsidRPr="0037381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gtccagagctatggcaacaa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7381B">
                <w:rPr>
                  <w:rFonts w:ascii="Times New Roman" w:hAnsi="Times New Roman" w:cs="Times New Roman"/>
                  <w:szCs w:val="21"/>
                </w:rPr>
                <w:t>-3’</w:t>
              </w:r>
            </w:smartTag>
          </w:p>
        </w:tc>
      </w:tr>
    </w:tbl>
    <w:p w:rsidR="00F6163A" w:rsidRPr="001A380B" w:rsidRDefault="00F6163A" w:rsidP="00F6163A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F6163A" w:rsidRDefault="00F6163A" w:rsidP="00F6163A">
      <w:pPr>
        <w:widowControl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</w:rPr>
      </w:pPr>
    </w:p>
    <w:p w:rsidR="0094566E" w:rsidRDefault="0094566E"/>
    <w:sectPr w:rsidR="0094566E" w:rsidSect="00D351FB">
      <w:footerReference w:type="default" r:id="rId6"/>
      <w:pgSz w:w="11906" w:h="16838"/>
      <w:pgMar w:top="1440" w:right="127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66E" w:rsidRDefault="0094566E" w:rsidP="00F6163A">
      <w:r>
        <w:separator/>
      </w:r>
    </w:p>
  </w:endnote>
  <w:endnote w:type="continuationSeparator" w:id="1">
    <w:p w:rsidR="0094566E" w:rsidRDefault="0094566E" w:rsidP="00F61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152204"/>
      <w:docPartObj>
        <w:docPartGallery w:val="Page Numbers (Bottom of Page)"/>
        <w:docPartUnique/>
      </w:docPartObj>
    </w:sdtPr>
    <w:sdtEndPr/>
    <w:sdtContent>
      <w:p w:rsidR="000C59F1" w:rsidRDefault="0094566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63A" w:rsidRPr="00F6163A">
          <w:rPr>
            <w:noProof/>
            <w:lang w:val="zh-CN"/>
          </w:rPr>
          <w:t>3</w:t>
        </w:r>
        <w:r>
          <w:fldChar w:fldCharType="end"/>
        </w:r>
      </w:p>
    </w:sdtContent>
  </w:sdt>
  <w:p w:rsidR="000C59F1" w:rsidRDefault="0094566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66E" w:rsidRDefault="0094566E" w:rsidP="00F6163A">
      <w:r>
        <w:separator/>
      </w:r>
    </w:p>
  </w:footnote>
  <w:footnote w:type="continuationSeparator" w:id="1">
    <w:p w:rsidR="0094566E" w:rsidRDefault="0094566E" w:rsidP="00F616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163A"/>
    <w:rsid w:val="0094566E"/>
    <w:rsid w:val="00F6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1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16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1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16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3988</Characters>
  <Application>Microsoft Office Word</Application>
  <DocSecurity>0</DocSecurity>
  <Lines>33</Lines>
  <Paragraphs>9</Paragraphs>
  <ScaleCrop>false</ScaleCrop>
  <Company>微软中国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2013-07-08T03:08:00Z</dcterms:created>
  <dcterms:modified xsi:type="dcterms:W3CDTF">2013-07-08T03:08:00Z</dcterms:modified>
</cp:coreProperties>
</file>