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570"/>
        <w:tblW w:w="0" w:type="auto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1242"/>
        <w:gridCol w:w="3828"/>
        <w:gridCol w:w="3452"/>
      </w:tblGrid>
      <w:tr w:rsidR="00753981" w:rsidRPr="00E86ADA" w:rsidTr="00753981">
        <w:tc>
          <w:tcPr>
            <w:tcW w:w="12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E41CAD" w:rsidRPr="00E86ADA" w:rsidRDefault="00E41CAD" w:rsidP="00753981">
            <w:pPr>
              <w:snapToGrid w:val="0"/>
              <w:spacing w:line="360" w:lineRule="auto"/>
              <w:rPr>
                <w:rFonts w:ascii="宋体" w:hAnsi="宋体"/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</w:pPr>
            <w:r w:rsidRPr="00E86ADA">
              <w:rPr>
                <w:rFonts w:ascii="宋体" w:hAnsi="宋体"/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  <w:t>Primer</w:t>
            </w:r>
          </w:p>
        </w:tc>
        <w:tc>
          <w:tcPr>
            <w:tcW w:w="3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E41CAD" w:rsidRPr="00E86ADA" w:rsidRDefault="00E41CAD" w:rsidP="00753981">
            <w:pPr>
              <w:snapToGrid w:val="0"/>
              <w:spacing w:line="360" w:lineRule="auto"/>
              <w:rPr>
                <w:rFonts w:ascii="宋体" w:hAnsi="宋体"/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</w:pPr>
            <w:r w:rsidRPr="00E86ADA">
              <w:rPr>
                <w:rFonts w:ascii="宋体" w:hAnsi="宋体"/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  <w:t xml:space="preserve">Sequence                               </w:t>
            </w:r>
          </w:p>
        </w:tc>
        <w:tc>
          <w:tcPr>
            <w:tcW w:w="34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41CAD" w:rsidRPr="00E86ADA" w:rsidRDefault="00E41CAD" w:rsidP="00753981">
            <w:pPr>
              <w:snapToGrid w:val="0"/>
              <w:spacing w:line="360" w:lineRule="auto"/>
              <w:rPr>
                <w:rFonts w:ascii="宋体" w:hAnsi="宋体"/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  <w:t>Gene</w:t>
            </w:r>
          </w:p>
        </w:tc>
      </w:tr>
      <w:tr w:rsidR="00753981" w:rsidRPr="00E86ADA" w:rsidTr="00753981"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</w:tcPr>
          <w:p w:rsidR="00E41CAD" w:rsidRPr="00AA7027" w:rsidRDefault="00E41CAD" w:rsidP="00753981">
            <w:pPr>
              <w:snapToGrid w:val="0"/>
              <w:spacing w:line="360" w:lineRule="auto"/>
              <w:rPr>
                <w:rFonts w:hint="eastAsia"/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</w:tcPr>
          <w:p w:rsidR="00E41CAD" w:rsidRPr="00AA7027" w:rsidRDefault="007E1863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  <w:lang w:eastAsia="zh-CN"/>
              </w:rPr>
            </w:pPr>
            <w:r w:rsidRPr="007E1863">
              <w:rPr>
                <w:color w:val="000000"/>
                <w:kern w:val="2"/>
                <w:sz w:val="18"/>
                <w:szCs w:val="18"/>
                <w:lang w:eastAsia="zh-CN"/>
              </w:rPr>
              <w:t>GACCTCGGCGGCACCAAC</w:t>
            </w:r>
            <w:r w:rsidR="00E41CAD" w:rsidRPr="00AA7027">
              <w:rPr>
                <w:color w:val="000000"/>
                <w:kern w:val="2"/>
                <w:sz w:val="18"/>
                <w:szCs w:val="18"/>
                <w:lang w:eastAsia="zh-CN"/>
              </w:rPr>
              <w:t xml:space="preserve">         </w:t>
            </w:r>
          </w:p>
        </w:tc>
        <w:tc>
          <w:tcPr>
            <w:tcW w:w="3452" w:type="dxa"/>
            <w:tcBorders>
              <w:left w:val="nil"/>
              <w:right w:val="nil"/>
            </w:tcBorders>
          </w:tcPr>
          <w:p w:rsidR="00E41CAD" w:rsidRPr="001F769F" w:rsidRDefault="00E41CAD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  <w:lang w:eastAsia="zh-CN"/>
              </w:rPr>
              <w:t>G</w:t>
            </w:r>
            <w:r w:rsidRPr="00E41CAD">
              <w:rPr>
                <w:color w:val="000000"/>
                <w:kern w:val="2"/>
                <w:sz w:val="18"/>
                <w:szCs w:val="18"/>
                <w:lang w:eastAsia="zh-CN"/>
              </w:rPr>
              <w:t>lucokinase</w:t>
            </w:r>
            <w:r w:rsidRPr="001F769F">
              <w:rPr>
                <w:color w:val="000000"/>
                <w:kern w:val="2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753981" w:rsidRPr="00E86ADA" w:rsidTr="00753981">
        <w:tc>
          <w:tcPr>
            <w:tcW w:w="1242" w:type="dxa"/>
            <w:shd w:val="clear" w:color="auto" w:fill="auto"/>
          </w:tcPr>
          <w:p w:rsidR="00E41CAD" w:rsidRPr="00AA7027" w:rsidRDefault="00E41CAD" w:rsidP="00753981">
            <w:pPr>
              <w:snapToGrid w:val="0"/>
              <w:spacing w:line="360" w:lineRule="auto"/>
              <w:rPr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E41CAD" w:rsidRPr="00AA7027" w:rsidRDefault="007E1863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  <w:lang w:eastAsia="zh-CN"/>
              </w:rPr>
            </w:pPr>
            <w:r w:rsidRPr="007E1863">
              <w:rPr>
                <w:color w:val="000000"/>
                <w:kern w:val="2"/>
                <w:sz w:val="18"/>
                <w:szCs w:val="18"/>
                <w:lang w:eastAsia="zh-CN"/>
              </w:rPr>
              <w:t>CCTGTCATGGCGTCCTGTGG</w:t>
            </w:r>
          </w:p>
        </w:tc>
        <w:tc>
          <w:tcPr>
            <w:tcW w:w="3452" w:type="dxa"/>
          </w:tcPr>
          <w:p w:rsidR="00E41CAD" w:rsidRPr="001F769F" w:rsidRDefault="00E41CAD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</w:tr>
      <w:tr w:rsidR="00753981" w:rsidRPr="00E86ADA" w:rsidTr="00753981"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</w:tcPr>
          <w:p w:rsidR="00E41CAD" w:rsidRPr="00AA7027" w:rsidRDefault="00E41CAD" w:rsidP="00753981">
            <w:pPr>
              <w:snapToGrid w:val="0"/>
              <w:spacing w:line="360" w:lineRule="auto"/>
              <w:rPr>
                <w:rFonts w:hint="eastAsia"/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</w:tcPr>
          <w:p w:rsidR="00E41CAD" w:rsidRPr="00AA7027" w:rsidRDefault="007E1863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  <w:lang w:eastAsia="zh-CN"/>
              </w:rPr>
            </w:pPr>
            <w:r w:rsidRPr="007E1863">
              <w:rPr>
                <w:color w:val="000000"/>
                <w:kern w:val="2"/>
                <w:sz w:val="18"/>
                <w:szCs w:val="18"/>
              </w:rPr>
              <w:t>CATATGGGTCGCTGTGATTGG</w:t>
            </w:r>
          </w:p>
        </w:tc>
        <w:tc>
          <w:tcPr>
            <w:tcW w:w="3452" w:type="dxa"/>
            <w:tcBorders>
              <w:left w:val="nil"/>
              <w:right w:val="nil"/>
            </w:tcBorders>
          </w:tcPr>
          <w:p w:rsidR="00E41CAD" w:rsidRPr="001F769F" w:rsidRDefault="00E41CAD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  <w:lang w:eastAsia="zh-CN"/>
              </w:rPr>
            </w:pPr>
            <w:r w:rsidRPr="00E41CAD">
              <w:rPr>
                <w:rFonts w:hint="eastAsia"/>
                <w:color w:val="000000"/>
                <w:kern w:val="2"/>
                <w:sz w:val="18"/>
                <w:szCs w:val="18"/>
                <w:lang w:eastAsia="zh-CN"/>
              </w:rPr>
              <w:t>G</w:t>
            </w:r>
            <w:r w:rsidRPr="00E41CAD">
              <w:rPr>
                <w:color w:val="000000"/>
                <w:kern w:val="2"/>
                <w:sz w:val="18"/>
                <w:szCs w:val="18"/>
                <w:lang w:eastAsia="zh-CN"/>
              </w:rPr>
              <w:t>lucose-6-phosphatase</w:t>
            </w:r>
            <w:r w:rsidRPr="001F769F">
              <w:rPr>
                <w:color w:val="000000"/>
                <w:kern w:val="2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753981" w:rsidRPr="00E86ADA" w:rsidTr="00753981">
        <w:tc>
          <w:tcPr>
            <w:tcW w:w="1242" w:type="dxa"/>
            <w:shd w:val="clear" w:color="auto" w:fill="auto"/>
          </w:tcPr>
          <w:p w:rsidR="00E41CAD" w:rsidRPr="00AA7027" w:rsidRDefault="00E41CAD" w:rsidP="00753981">
            <w:pPr>
              <w:snapToGrid w:val="0"/>
              <w:spacing w:line="360" w:lineRule="auto"/>
              <w:rPr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E41CAD" w:rsidRPr="00AA7027" w:rsidRDefault="007E1863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  <w:lang w:eastAsia="zh-CN"/>
              </w:rPr>
            </w:pPr>
            <w:r w:rsidRPr="007E1863">
              <w:rPr>
                <w:color w:val="000000"/>
                <w:kern w:val="2"/>
                <w:sz w:val="18"/>
                <w:szCs w:val="18"/>
              </w:rPr>
              <w:t>GGTTGGTCTGGTGTCGGCAC</w:t>
            </w:r>
          </w:p>
        </w:tc>
        <w:tc>
          <w:tcPr>
            <w:tcW w:w="3452" w:type="dxa"/>
          </w:tcPr>
          <w:p w:rsidR="00E41CAD" w:rsidRPr="001F769F" w:rsidRDefault="00E41CAD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</w:tr>
      <w:tr w:rsidR="00753981" w:rsidRPr="00E86ADA" w:rsidTr="00753981"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</w:tcPr>
          <w:p w:rsidR="00E41CAD" w:rsidRPr="00AA7027" w:rsidRDefault="00E41CAD" w:rsidP="00753981">
            <w:pPr>
              <w:snapToGrid w:val="0"/>
              <w:spacing w:line="360" w:lineRule="auto"/>
              <w:rPr>
                <w:rFonts w:hint="eastAsia"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</w:tcPr>
          <w:p w:rsidR="00E41CAD" w:rsidRPr="00AA7027" w:rsidRDefault="007E1863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</w:rPr>
            </w:pPr>
            <w:r w:rsidRPr="007E1863">
              <w:rPr>
                <w:color w:val="000000"/>
                <w:kern w:val="2"/>
                <w:sz w:val="18"/>
                <w:szCs w:val="18"/>
              </w:rPr>
              <w:t>TGGCGCAACTCATCCTGGT</w:t>
            </w:r>
          </w:p>
        </w:tc>
        <w:tc>
          <w:tcPr>
            <w:tcW w:w="3452" w:type="dxa"/>
            <w:tcBorders>
              <w:left w:val="nil"/>
              <w:right w:val="nil"/>
            </w:tcBorders>
          </w:tcPr>
          <w:p w:rsidR="00E41CAD" w:rsidRPr="001F769F" w:rsidRDefault="00940038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  <w:lang w:eastAsia="zh-CN"/>
              </w:rPr>
              <w:t>C</w:t>
            </w:r>
            <w:r w:rsidRPr="00940038">
              <w:rPr>
                <w:color w:val="000000"/>
                <w:kern w:val="2"/>
                <w:sz w:val="18"/>
                <w:szCs w:val="18"/>
                <w:lang w:eastAsia="zh-CN"/>
              </w:rPr>
              <w:t>arnitine</w:t>
            </w:r>
            <w:r w:rsidRPr="00940038">
              <w:rPr>
                <w:rFonts w:hint="eastAsia"/>
                <w:color w:val="000000"/>
                <w:kern w:val="2"/>
                <w:sz w:val="18"/>
                <w:szCs w:val="18"/>
                <w:lang w:eastAsia="zh-CN"/>
              </w:rPr>
              <w:t xml:space="preserve"> </w:t>
            </w:r>
            <w:r w:rsidRPr="00940038">
              <w:rPr>
                <w:color w:val="000000"/>
                <w:kern w:val="2"/>
                <w:sz w:val="18"/>
                <w:szCs w:val="18"/>
                <w:lang w:eastAsia="zh-CN"/>
              </w:rPr>
              <w:t>ac</w:t>
            </w:r>
            <w:r w:rsidRPr="00940038">
              <w:rPr>
                <w:rFonts w:hint="eastAsia"/>
                <w:color w:val="000000"/>
                <w:kern w:val="2"/>
                <w:sz w:val="18"/>
                <w:szCs w:val="18"/>
                <w:lang w:eastAsia="zh-CN"/>
              </w:rPr>
              <w:t>ty</w:t>
            </w:r>
            <w:r w:rsidRPr="00940038">
              <w:rPr>
                <w:color w:val="000000"/>
                <w:kern w:val="2"/>
                <w:sz w:val="18"/>
                <w:szCs w:val="18"/>
                <w:lang w:eastAsia="zh-CN"/>
              </w:rPr>
              <w:t>ltransferase</w:t>
            </w:r>
            <w:r w:rsidRPr="00940038">
              <w:rPr>
                <w:color w:val="000000"/>
                <w:kern w:val="2"/>
                <w:sz w:val="18"/>
                <w:szCs w:val="18"/>
                <w:lang w:val="en-GB" w:eastAsia="zh-CN"/>
              </w:rPr>
              <w:t xml:space="preserve"> I</w:t>
            </w:r>
          </w:p>
        </w:tc>
      </w:tr>
      <w:tr w:rsidR="00753981" w:rsidRPr="00E86ADA" w:rsidTr="00753981">
        <w:tc>
          <w:tcPr>
            <w:tcW w:w="1242" w:type="dxa"/>
            <w:shd w:val="clear" w:color="auto" w:fill="auto"/>
          </w:tcPr>
          <w:p w:rsidR="00E41CAD" w:rsidRPr="00AA7027" w:rsidRDefault="00E41CAD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3828" w:type="dxa"/>
            <w:shd w:val="clear" w:color="auto" w:fill="auto"/>
          </w:tcPr>
          <w:p w:rsidR="00E41CAD" w:rsidRPr="00AA7027" w:rsidRDefault="007E1863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</w:rPr>
            </w:pPr>
            <w:r w:rsidRPr="007E1863">
              <w:rPr>
                <w:color w:val="000000"/>
                <w:kern w:val="2"/>
                <w:sz w:val="18"/>
                <w:szCs w:val="18"/>
              </w:rPr>
              <w:t>ATCCGTTTGACTGTTGCACCAT</w:t>
            </w:r>
          </w:p>
        </w:tc>
        <w:tc>
          <w:tcPr>
            <w:tcW w:w="3452" w:type="dxa"/>
          </w:tcPr>
          <w:p w:rsidR="00E41CAD" w:rsidRPr="001F769F" w:rsidRDefault="00E41CAD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</w:tr>
      <w:tr w:rsidR="00753981" w:rsidRPr="00E86ADA" w:rsidTr="00753981"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</w:tcPr>
          <w:p w:rsidR="00E41CAD" w:rsidRPr="00AA7027" w:rsidRDefault="00E41CAD" w:rsidP="00753981">
            <w:pPr>
              <w:snapToGrid w:val="0"/>
              <w:spacing w:line="360" w:lineRule="auto"/>
              <w:rPr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/>
                <w:bCs/>
                <w:color w:val="000000"/>
                <w:kern w:val="2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</w:tcPr>
          <w:p w:rsidR="00E41CAD" w:rsidRPr="00AA7027" w:rsidRDefault="007E1863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  <w:lang w:eastAsia="zh-CN"/>
              </w:rPr>
            </w:pPr>
            <w:r w:rsidRPr="007E1863">
              <w:rPr>
                <w:color w:val="000000"/>
                <w:kern w:val="2"/>
                <w:sz w:val="18"/>
                <w:szCs w:val="18"/>
              </w:rPr>
              <w:t>GGACGATTCGGTGATGTTTGC</w:t>
            </w:r>
          </w:p>
        </w:tc>
        <w:tc>
          <w:tcPr>
            <w:tcW w:w="3452" w:type="dxa"/>
            <w:tcBorders>
              <w:left w:val="nil"/>
              <w:right w:val="nil"/>
            </w:tcBorders>
          </w:tcPr>
          <w:p w:rsidR="00E41CAD" w:rsidRPr="001F769F" w:rsidRDefault="00E41CAD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kern w:val="2"/>
                <w:sz w:val="18"/>
                <w:szCs w:val="18"/>
                <w:lang w:eastAsia="zh-CN"/>
              </w:rPr>
              <w:t>H</w:t>
            </w:r>
            <w:r w:rsidRPr="00E41CAD">
              <w:rPr>
                <w:color w:val="000000"/>
                <w:kern w:val="2"/>
                <w:sz w:val="18"/>
                <w:szCs w:val="18"/>
                <w:lang w:eastAsia="zh-CN"/>
              </w:rPr>
              <w:t>ormone-sensitive lipase</w:t>
            </w:r>
            <w:r w:rsidRPr="001F769F">
              <w:rPr>
                <w:rFonts w:hint="eastAsia"/>
                <w:color w:val="000000"/>
                <w:kern w:val="2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753981" w:rsidRPr="00E86ADA" w:rsidTr="00753981">
        <w:tc>
          <w:tcPr>
            <w:tcW w:w="1242" w:type="dxa"/>
            <w:shd w:val="clear" w:color="auto" w:fill="auto"/>
          </w:tcPr>
          <w:p w:rsidR="00E41CAD" w:rsidRPr="00AA7027" w:rsidRDefault="00E41CAD" w:rsidP="00753981">
            <w:pPr>
              <w:snapToGrid w:val="0"/>
              <w:spacing w:line="360" w:lineRule="auto"/>
              <w:rPr>
                <w:b/>
                <w:bCs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E41CAD" w:rsidRPr="00AA7027" w:rsidRDefault="007E1863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  <w:lang w:eastAsia="zh-CN"/>
              </w:rPr>
            </w:pPr>
            <w:r w:rsidRPr="007E1863">
              <w:rPr>
                <w:color w:val="000000"/>
                <w:kern w:val="2"/>
                <w:sz w:val="18"/>
                <w:szCs w:val="18"/>
              </w:rPr>
              <w:t>TGTTGAAAGACTTCTCTTATTCGCTG</w:t>
            </w:r>
          </w:p>
        </w:tc>
        <w:tc>
          <w:tcPr>
            <w:tcW w:w="3452" w:type="dxa"/>
          </w:tcPr>
          <w:p w:rsidR="00E41CAD" w:rsidRPr="001F769F" w:rsidRDefault="00E41CAD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</w:tr>
      <w:tr w:rsidR="00753981" w:rsidRPr="00E86ADA" w:rsidTr="00753981"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</w:tcPr>
          <w:p w:rsidR="00E41CAD" w:rsidRPr="00AA7027" w:rsidRDefault="00E41CAD" w:rsidP="00753981">
            <w:pPr>
              <w:snapToGrid w:val="0"/>
              <w:spacing w:line="360" w:lineRule="auto"/>
              <w:rPr>
                <w:bCs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bCs/>
                <w:color w:val="000000"/>
                <w:kern w:val="2"/>
                <w:sz w:val="18"/>
                <w:szCs w:val="18"/>
                <w:lang w:eastAsia="zh-CN"/>
              </w:rPr>
              <w:t>B</w:t>
            </w:r>
          </w:p>
        </w:tc>
        <w:tc>
          <w:tcPr>
            <w:tcW w:w="3828" w:type="dxa"/>
            <w:tcBorders>
              <w:left w:val="nil"/>
              <w:right w:val="nil"/>
            </w:tcBorders>
            <w:shd w:val="clear" w:color="auto" w:fill="auto"/>
          </w:tcPr>
          <w:p w:rsidR="00E41CAD" w:rsidRPr="00AA7027" w:rsidRDefault="00E41CAD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</w:rPr>
            </w:pPr>
            <w:r w:rsidRPr="00AA7027">
              <w:rPr>
                <w:color w:val="000000"/>
                <w:kern w:val="2"/>
                <w:sz w:val="18"/>
                <w:szCs w:val="18"/>
              </w:rPr>
              <w:t>AACGGATCCGGTATGTGCAAAGC'</w:t>
            </w:r>
          </w:p>
        </w:tc>
        <w:tc>
          <w:tcPr>
            <w:tcW w:w="3452" w:type="dxa"/>
            <w:tcBorders>
              <w:left w:val="nil"/>
              <w:right w:val="nil"/>
            </w:tcBorders>
          </w:tcPr>
          <w:p w:rsidR="00E41CAD" w:rsidRPr="001F769F" w:rsidRDefault="00E41CAD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color w:val="000000"/>
                <w:kern w:val="2"/>
                <w:sz w:val="18"/>
                <w:szCs w:val="18"/>
                <w:lang w:eastAsia="zh-CN"/>
              </w:rPr>
              <w:t>B</w:t>
            </w:r>
            <w:r>
              <w:rPr>
                <w:rFonts w:hint="eastAsia"/>
                <w:color w:val="000000"/>
                <w:kern w:val="2"/>
                <w:sz w:val="18"/>
                <w:szCs w:val="18"/>
                <w:lang w:eastAsia="zh-CN"/>
              </w:rPr>
              <w:t>eta actin</w:t>
            </w:r>
          </w:p>
        </w:tc>
      </w:tr>
      <w:tr w:rsidR="00753981" w:rsidRPr="00E86ADA" w:rsidTr="00753981">
        <w:tc>
          <w:tcPr>
            <w:tcW w:w="1242" w:type="dxa"/>
            <w:shd w:val="clear" w:color="auto" w:fill="auto"/>
          </w:tcPr>
          <w:p w:rsidR="00E41CAD" w:rsidRPr="00AA7027" w:rsidRDefault="00E41CAD" w:rsidP="00753981">
            <w:pPr>
              <w:snapToGrid w:val="0"/>
              <w:spacing w:line="360" w:lineRule="auto"/>
              <w:rPr>
                <w:bCs/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828" w:type="dxa"/>
            <w:shd w:val="clear" w:color="auto" w:fill="auto"/>
          </w:tcPr>
          <w:p w:rsidR="00E41CAD" w:rsidRPr="00AA7027" w:rsidRDefault="00E41CAD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</w:rPr>
            </w:pPr>
            <w:r w:rsidRPr="00AA7027">
              <w:rPr>
                <w:color w:val="000000"/>
                <w:kern w:val="2"/>
                <w:sz w:val="18"/>
                <w:szCs w:val="18"/>
              </w:rPr>
              <w:t>GGGTCAGGATACCTCTCTTGCTCTG</w:t>
            </w:r>
          </w:p>
        </w:tc>
        <w:tc>
          <w:tcPr>
            <w:tcW w:w="3452" w:type="dxa"/>
          </w:tcPr>
          <w:p w:rsidR="00E41CAD" w:rsidRPr="001F769F" w:rsidRDefault="00E41CAD" w:rsidP="00753981">
            <w:pPr>
              <w:snapToGrid w:val="0"/>
              <w:spacing w:line="360" w:lineRule="auto"/>
              <w:rPr>
                <w:color w:val="000000"/>
                <w:kern w:val="2"/>
                <w:sz w:val="18"/>
                <w:szCs w:val="18"/>
                <w:lang w:eastAsia="zh-CN"/>
              </w:rPr>
            </w:pPr>
          </w:p>
        </w:tc>
      </w:tr>
    </w:tbl>
    <w:p w:rsidR="00BC4A9A" w:rsidRDefault="00753981">
      <w:r w:rsidRPr="003970B3">
        <w:rPr>
          <w:sz w:val="21"/>
          <w:szCs w:val="21"/>
          <w:lang w:eastAsia="zh-CN"/>
        </w:rPr>
        <w:t>Table S1</w:t>
      </w:r>
      <w:r>
        <w:rPr>
          <w:rFonts w:hint="eastAsia"/>
          <w:sz w:val="21"/>
          <w:szCs w:val="21"/>
          <w:lang w:eastAsia="zh-CN"/>
        </w:rPr>
        <w:t xml:space="preserve">. </w:t>
      </w:r>
      <w:r w:rsidRPr="003970B3">
        <w:rPr>
          <w:sz w:val="21"/>
          <w:szCs w:val="21"/>
          <w:lang w:eastAsia="zh-CN"/>
        </w:rPr>
        <w:t>Genes and specific primers used for real-time</w:t>
      </w:r>
      <w:r w:rsidRPr="003970B3">
        <w:rPr>
          <w:rFonts w:hint="eastAsia"/>
          <w:sz w:val="21"/>
          <w:szCs w:val="21"/>
          <w:lang w:eastAsia="zh-CN"/>
        </w:rPr>
        <w:t xml:space="preserve"> </w:t>
      </w:r>
      <w:r w:rsidRPr="003970B3">
        <w:rPr>
          <w:sz w:val="21"/>
          <w:szCs w:val="21"/>
          <w:lang w:eastAsia="zh-CN"/>
        </w:rPr>
        <w:t>PCR</w:t>
      </w:r>
    </w:p>
    <w:sectPr w:rsidR="00BC4A9A" w:rsidSect="001B3C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41CAD"/>
    <w:rsid w:val="001B3CAF"/>
    <w:rsid w:val="003078A5"/>
    <w:rsid w:val="00753981"/>
    <w:rsid w:val="007940A5"/>
    <w:rsid w:val="007E1863"/>
    <w:rsid w:val="00940038"/>
    <w:rsid w:val="00E41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AD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2013-12-18T04:45:00Z</dcterms:created>
  <dcterms:modified xsi:type="dcterms:W3CDTF">2013-12-18T05:03:00Z</dcterms:modified>
</cp:coreProperties>
</file>