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3EA" w:rsidRPr="003F0DF5" w:rsidRDefault="009313EA" w:rsidP="009313EA">
      <w:pPr>
        <w:spacing w:line="360" w:lineRule="auto"/>
        <w:rPr>
          <w:rFonts w:ascii="Times New Roman" w:hAnsi="Times New Roman" w:cs="Times New Roman"/>
        </w:rPr>
      </w:pPr>
      <w:proofErr w:type="spellStart"/>
      <w:proofErr w:type="gramStart"/>
      <w:r w:rsidRPr="003F0DF5">
        <w:rPr>
          <w:rFonts w:ascii="Times New Roman" w:hAnsi="Times New Roman" w:cs="Times New Roman"/>
        </w:rPr>
        <w:t>RNAseq</w:t>
      </w:r>
      <w:proofErr w:type="spellEnd"/>
      <w:r w:rsidRPr="003F0DF5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3F0DF5">
        <w:rPr>
          <w:rFonts w:ascii="Times New Roman" w:hAnsi="Times New Roman" w:cs="Times New Roman"/>
        </w:rPr>
        <w:t>alignment statistics.</w:t>
      </w:r>
      <w:proofErr w:type="gramEnd"/>
    </w:p>
    <w:tbl>
      <w:tblPr>
        <w:tblW w:w="850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268"/>
        <w:gridCol w:w="3685"/>
      </w:tblGrid>
      <w:tr w:rsidR="009313EA" w:rsidRPr="003F0DF5" w:rsidTr="00730726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Sample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Raw reads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 xml:space="preserve">Aligned with Tophat2 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Aligned to protein coding genes (%)</w:t>
            </w:r>
          </w:p>
        </w:tc>
      </w:tr>
      <w:tr w:rsidR="009313EA" w:rsidRPr="003F0DF5" w:rsidTr="00730726"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C48-I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13,776,211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7,192,033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3F0DF5">
              <w:rPr>
                <w:rFonts w:cs="Times New Roman"/>
              </w:rPr>
              <w:t>311,510 (4.3%)</w:t>
            </w:r>
          </w:p>
        </w:tc>
      </w:tr>
      <w:tr w:rsidR="009313EA" w:rsidRPr="003F0DF5" w:rsidTr="00730726">
        <w:tc>
          <w:tcPr>
            <w:tcW w:w="1134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C48-II</w:t>
            </w:r>
          </w:p>
        </w:tc>
        <w:tc>
          <w:tcPr>
            <w:tcW w:w="1418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13,387,306</w:t>
            </w:r>
          </w:p>
        </w:tc>
        <w:tc>
          <w:tcPr>
            <w:tcW w:w="2268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7,456,455</w:t>
            </w:r>
          </w:p>
        </w:tc>
        <w:tc>
          <w:tcPr>
            <w:tcW w:w="3685" w:type="dxa"/>
            <w:shd w:val="clear" w:color="auto" w:fill="auto"/>
          </w:tcPr>
          <w:p w:rsidR="009313EA" w:rsidRPr="003F0DF5" w:rsidRDefault="009313EA" w:rsidP="00730726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3F0DF5">
              <w:rPr>
                <w:rFonts w:cs="Times New Roman"/>
              </w:rPr>
              <w:t>251,438 (3.4%)</w:t>
            </w:r>
          </w:p>
        </w:tc>
      </w:tr>
      <w:tr w:rsidR="009313EA" w:rsidRPr="003F0DF5" w:rsidTr="00730726">
        <w:tc>
          <w:tcPr>
            <w:tcW w:w="1134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I48-I</w:t>
            </w:r>
          </w:p>
        </w:tc>
        <w:tc>
          <w:tcPr>
            <w:tcW w:w="1418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18,401,144</w:t>
            </w:r>
          </w:p>
        </w:tc>
        <w:tc>
          <w:tcPr>
            <w:tcW w:w="2268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10,597,188</w:t>
            </w:r>
          </w:p>
        </w:tc>
        <w:tc>
          <w:tcPr>
            <w:tcW w:w="3685" w:type="dxa"/>
            <w:shd w:val="clear" w:color="auto" w:fill="auto"/>
          </w:tcPr>
          <w:p w:rsidR="009313EA" w:rsidRPr="003F0DF5" w:rsidRDefault="009313EA" w:rsidP="00730726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3F0DF5">
              <w:rPr>
                <w:rFonts w:cs="Times New Roman"/>
              </w:rPr>
              <w:t>381,452 (3.6%)</w:t>
            </w:r>
          </w:p>
        </w:tc>
      </w:tr>
      <w:tr w:rsidR="009313EA" w:rsidRPr="003F0DF5" w:rsidTr="00730726">
        <w:tc>
          <w:tcPr>
            <w:tcW w:w="1134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I48-II</w:t>
            </w:r>
          </w:p>
        </w:tc>
        <w:tc>
          <w:tcPr>
            <w:tcW w:w="1418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11,770,175</w:t>
            </w:r>
          </w:p>
        </w:tc>
        <w:tc>
          <w:tcPr>
            <w:tcW w:w="2268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7,211,653</w:t>
            </w:r>
          </w:p>
        </w:tc>
        <w:tc>
          <w:tcPr>
            <w:tcW w:w="3685" w:type="dxa"/>
            <w:shd w:val="clear" w:color="auto" w:fill="auto"/>
          </w:tcPr>
          <w:p w:rsidR="009313EA" w:rsidRPr="003F0DF5" w:rsidRDefault="009313EA" w:rsidP="00730726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3F0DF5">
              <w:rPr>
                <w:rFonts w:cs="Times New Roman"/>
              </w:rPr>
              <w:t>317,494 (4.4%)</w:t>
            </w:r>
          </w:p>
        </w:tc>
      </w:tr>
      <w:tr w:rsidR="009313EA" w:rsidRPr="003F0DF5" w:rsidTr="00730726">
        <w:tc>
          <w:tcPr>
            <w:tcW w:w="1134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I144-I</w:t>
            </w:r>
          </w:p>
        </w:tc>
        <w:tc>
          <w:tcPr>
            <w:tcW w:w="1418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11,195,513</w:t>
            </w:r>
          </w:p>
        </w:tc>
        <w:tc>
          <w:tcPr>
            <w:tcW w:w="2268" w:type="dxa"/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4,625,009</w:t>
            </w:r>
          </w:p>
        </w:tc>
        <w:tc>
          <w:tcPr>
            <w:tcW w:w="3685" w:type="dxa"/>
            <w:shd w:val="clear" w:color="auto" w:fill="auto"/>
          </w:tcPr>
          <w:p w:rsidR="009313EA" w:rsidRPr="003F0DF5" w:rsidRDefault="009313EA" w:rsidP="00730726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3F0DF5">
              <w:rPr>
                <w:rFonts w:cs="Times New Roman"/>
              </w:rPr>
              <w:t>420,346 (9.1%)</w:t>
            </w:r>
          </w:p>
        </w:tc>
      </w:tr>
      <w:tr w:rsidR="009313EA" w:rsidRPr="003F0DF5" w:rsidTr="00730726"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I144-II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10,872,026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F0DF5">
              <w:rPr>
                <w:rFonts w:ascii="Times New Roman" w:hAnsi="Times New Roman" w:cs="Times New Roman"/>
              </w:rPr>
              <w:t>4,951,121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9313EA" w:rsidRPr="003F0DF5" w:rsidRDefault="009313EA" w:rsidP="00730726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3F0DF5">
              <w:rPr>
                <w:rFonts w:cs="Times New Roman"/>
              </w:rPr>
              <w:t>267,735 (5.4%)</w:t>
            </w:r>
          </w:p>
        </w:tc>
      </w:tr>
    </w:tbl>
    <w:p w:rsidR="009313EA" w:rsidRPr="003F0DF5" w:rsidRDefault="009313EA" w:rsidP="009313EA">
      <w:pPr>
        <w:pStyle w:val="NormalWeb"/>
        <w:spacing w:before="0" w:beforeAutospacing="0" w:after="0" w:afterAutospacing="0" w:line="360" w:lineRule="auto"/>
        <w:rPr>
          <w:rFonts w:ascii="Times New Roman" w:hAnsi="Times New Roman"/>
          <w:sz w:val="24"/>
          <w:szCs w:val="24"/>
        </w:rPr>
      </w:pPr>
    </w:p>
    <w:p w:rsidR="00E96CED" w:rsidRDefault="00E96CED"/>
    <w:sectPr w:rsidR="00E96CED" w:rsidSect="006A01E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WenQuanYi Micro Hei">
    <w:altName w:val="Times New Roman"/>
    <w:charset w:val="80"/>
    <w:family w:val="auto"/>
    <w:pitch w:val="variable"/>
  </w:font>
  <w:font w:name="Lohit Hindi">
    <w:altName w:val="Times New Roman"/>
    <w:charset w:val="80"/>
    <w:family w:val="auto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3EA"/>
    <w:rsid w:val="006A01E7"/>
    <w:rsid w:val="009313EA"/>
    <w:rsid w:val="00E9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BAB6C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13E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TableContents">
    <w:name w:val="Table Contents"/>
    <w:basedOn w:val="Normal"/>
    <w:rsid w:val="009313EA"/>
    <w:pPr>
      <w:widowControl w:val="0"/>
      <w:suppressLineNumbers/>
      <w:suppressAutoHyphens/>
    </w:pPr>
    <w:rPr>
      <w:rFonts w:ascii="Times New Roman" w:eastAsia="WenQuanYi Micro Hei" w:hAnsi="Times New Roman" w:cs="Lohit Hindi"/>
      <w:kern w:val="1"/>
      <w:lang w:val="pt-BR" w:eastAsia="zh-CN" w:bidi="hi-I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13E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TableContents">
    <w:name w:val="Table Contents"/>
    <w:basedOn w:val="Normal"/>
    <w:rsid w:val="009313EA"/>
    <w:pPr>
      <w:widowControl w:val="0"/>
      <w:suppressLineNumbers/>
      <w:suppressAutoHyphens/>
    </w:pPr>
    <w:rPr>
      <w:rFonts w:ascii="Times New Roman" w:eastAsia="WenQuanYi Micro Hei" w:hAnsi="Times New Roman" w:cs="Lohit Hindi"/>
      <w:kern w:val="1"/>
      <w:lang w:val="pt-B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Macintosh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Charley Staats</dc:creator>
  <cp:keywords/>
  <dc:description/>
  <cp:lastModifiedBy>Charley Staats</cp:lastModifiedBy>
  <cp:revision>1</cp:revision>
  <dcterms:created xsi:type="dcterms:W3CDTF">2014-08-12T16:53:00Z</dcterms:created>
  <dcterms:modified xsi:type="dcterms:W3CDTF">2014-08-12T16:53:00Z</dcterms:modified>
</cp:coreProperties>
</file>