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449"/>
        <w:tblW w:w="3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2"/>
        <w:gridCol w:w="960"/>
        <w:gridCol w:w="960"/>
      </w:tblGrid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bookmarkStart w:id="0" w:name="_GoBack"/>
            <w:bookmarkEnd w:id="0"/>
            <w:r w:rsidRPr="005E2C7D">
              <w:rPr>
                <w:rFonts w:ascii="Arial" w:eastAsia="Times New Roman" w:hAnsi="Arial" w:cs="Arial"/>
                <w:b/>
                <w:bCs/>
              </w:rPr>
              <w:t>Strain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2C7D">
              <w:rPr>
                <w:rFonts w:ascii="Arial" w:eastAsia="Times New Roman" w:hAnsi="Arial" w:cs="Arial"/>
                <w:b/>
                <w:bCs/>
              </w:rPr>
              <w:t xml:space="preserve"> HeLa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E2C7D">
              <w:rPr>
                <w:rFonts w:ascii="Arial" w:eastAsia="Times New Roman" w:hAnsi="Arial" w:cs="Arial"/>
                <w:b/>
                <w:bCs/>
              </w:rPr>
              <w:t>A549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Bbr69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Bbr77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D444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D445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D446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RB50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D758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Bbr68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Bbr78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Bbr79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Bb545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Bb548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Bb599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Bb601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Bb705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Bb723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Bb782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++</w:t>
            </w:r>
          </w:p>
        </w:tc>
      </w:tr>
      <w:tr w:rsidR="003B17FF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3B17FF" w:rsidRPr="005E2C7D" w:rsidRDefault="003B17FF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RB54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B17FF" w:rsidRPr="005E2C7D" w:rsidRDefault="003B17FF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B17FF" w:rsidRPr="005E2C7D" w:rsidRDefault="003B17FF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D445ΔbscN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D445ΔbteA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Bbr77ΔbscN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Bbr77ΔbteA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 xml:space="preserve">RB50∆bscN 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RB50ΔbteA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  <w:tr w:rsidR="005E2C7D" w:rsidRPr="005E2C7D">
        <w:trPr>
          <w:trHeight w:val="300"/>
        </w:trPr>
        <w:tc>
          <w:tcPr>
            <w:tcW w:w="1452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RB50ΔbteA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5E2C7D" w:rsidRPr="005E2C7D" w:rsidRDefault="005E2C7D" w:rsidP="00B83F8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E2C7D">
              <w:rPr>
                <w:rFonts w:ascii="Arial" w:eastAsia="Times New Roman" w:hAnsi="Arial" w:cs="Arial"/>
              </w:rPr>
              <w:t>nd</w:t>
            </w:r>
          </w:p>
        </w:tc>
      </w:tr>
    </w:tbl>
    <w:p w:rsidR="006A1DCE" w:rsidRDefault="006A1DCE" w:rsidP="006A1DCE">
      <w:pPr>
        <w:jc w:val="both"/>
        <w:rPr>
          <w:rFonts w:ascii="Arial" w:hAnsi="Arial" w:cs="Arial"/>
          <w:b/>
        </w:rPr>
      </w:pPr>
    </w:p>
    <w:p w:rsidR="007879CA" w:rsidRPr="00B83F8D" w:rsidRDefault="005E2C7D" w:rsidP="002D274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3F8D">
        <w:rPr>
          <w:rFonts w:ascii="Arial" w:hAnsi="Arial" w:cs="Arial"/>
          <w:b/>
          <w:sz w:val="24"/>
          <w:szCs w:val="24"/>
        </w:rPr>
        <w:t>Supplementary Table 1</w:t>
      </w:r>
      <w:r w:rsidR="00EC57C9">
        <w:rPr>
          <w:rFonts w:ascii="Arial" w:hAnsi="Arial" w:cs="Arial"/>
          <w:b/>
          <w:sz w:val="24"/>
          <w:szCs w:val="24"/>
        </w:rPr>
        <w:t xml:space="preserve"> </w:t>
      </w:r>
      <w:r w:rsidR="00FF6DA5" w:rsidRPr="00B83F8D">
        <w:rPr>
          <w:rFonts w:ascii="Arial" w:hAnsi="Arial" w:cs="Arial"/>
          <w:b/>
          <w:sz w:val="24"/>
          <w:szCs w:val="24"/>
        </w:rPr>
        <w:t>Adherence</w:t>
      </w:r>
      <w:r w:rsidR="003B17FF" w:rsidRPr="00B83F8D">
        <w:rPr>
          <w:rFonts w:ascii="Arial" w:hAnsi="Arial" w:cs="Arial"/>
          <w:b/>
          <w:sz w:val="24"/>
          <w:szCs w:val="24"/>
        </w:rPr>
        <w:t xml:space="preserve"> of </w:t>
      </w:r>
      <w:r w:rsidR="003B17FF" w:rsidRPr="00B83F8D">
        <w:rPr>
          <w:rFonts w:ascii="Arial" w:hAnsi="Arial" w:cs="Arial"/>
          <w:b/>
          <w:i/>
          <w:iCs/>
          <w:color w:val="000000"/>
          <w:sz w:val="24"/>
          <w:szCs w:val="24"/>
        </w:rPr>
        <w:t>B. bronchiseptica</w:t>
      </w:r>
      <w:r w:rsidR="003B17FF" w:rsidRPr="00B83F8D">
        <w:rPr>
          <w:rFonts w:ascii="Arial" w:hAnsi="Arial" w:cs="Arial"/>
          <w:b/>
          <w:sz w:val="24"/>
          <w:szCs w:val="24"/>
        </w:rPr>
        <w:t xml:space="preserve"> isolates. </w:t>
      </w:r>
      <w:r w:rsidR="00516B3D">
        <w:rPr>
          <w:rFonts w:ascii="Arial" w:hAnsi="Arial" w:cs="Arial"/>
          <w:sz w:val="24"/>
          <w:szCs w:val="24"/>
        </w:rPr>
        <w:t xml:space="preserve"> HeLa or</w:t>
      </w:r>
      <w:r w:rsidR="003B17FF" w:rsidRPr="00B83F8D">
        <w:rPr>
          <w:rFonts w:ascii="Arial" w:hAnsi="Arial" w:cs="Arial"/>
          <w:sz w:val="24"/>
          <w:szCs w:val="24"/>
        </w:rPr>
        <w:t xml:space="preserve"> A549 cells were infected at a multiplicity</w:t>
      </w:r>
      <w:r w:rsidR="00516B3D">
        <w:rPr>
          <w:rFonts w:ascii="Arial" w:hAnsi="Arial" w:cs="Arial"/>
          <w:sz w:val="24"/>
          <w:szCs w:val="24"/>
        </w:rPr>
        <w:t xml:space="preserve"> of infection (MOI) of 200 in </w:t>
      </w:r>
      <w:r w:rsidR="003B17FF" w:rsidRPr="00B83F8D">
        <w:rPr>
          <w:rFonts w:ascii="Arial" w:hAnsi="Arial" w:cs="Arial"/>
          <w:sz w:val="24"/>
          <w:szCs w:val="24"/>
        </w:rPr>
        <w:t>12-well plate</w:t>
      </w:r>
      <w:r w:rsidR="00516B3D">
        <w:rPr>
          <w:rFonts w:ascii="Arial" w:hAnsi="Arial" w:cs="Arial"/>
          <w:sz w:val="24"/>
          <w:szCs w:val="24"/>
        </w:rPr>
        <w:t>s</w:t>
      </w:r>
      <w:r w:rsidR="003B17FF" w:rsidRPr="00B83F8D">
        <w:rPr>
          <w:rFonts w:ascii="Arial" w:hAnsi="Arial" w:cs="Arial"/>
          <w:sz w:val="24"/>
          <w:szCs w:val="24"/>
        </w:rPr>
        <w:t xml:space="preserve"> for 15min. After infection, cells were washed withHanks' balanced salts solution, fixed with methanol, stained with Giemsa stain and visualized by lightmicroscopy. </w:t>
      </w:r>
      <w:r w:rsidR="003B17FF" w:rsidRPr="00B83F8D">
        <w:rPr>
          <w:rFonts w:ascii="Arial" w:hAnsi="Arial" w:cs="Arial"/>
          <w:color w:val="000000"/>
          <w:sz w:val="24"/>
          <w:szCs w:val="24"/>
        </w:rPr>
        <w:t xml:space="preserve">Adherence was quantified by counting the total number of bacteria per </w:t>
      </w:r>
      <w:r w:rsidR="00516B3D">
        <w:rPr>
          <w:rFonts w:ascii="Arial" w:hAnsi="Arial" w:cs="Arial"/>
          <w:color w:val="000000"/>
          <w:sz w:val="24"/>
          <w:szCs w:val="24"/>
        </w:rPr>
        <w:t>mammalian</w:t>
      </w:r>
      <w:r w:rsidR="003B17FF" w:rsidRPr="00B83F8D">
        <w:rPr>
          <w:rFonts w:ascii="Arial" w:hAnsi="Arial" w:cs="Arial"/>
          <w:color w:val="000000"/>
          <w:sz w:val="24"/>
          <w:szCs w:val="24"/>
        </w:rPr>
        <w:t xml:space="preserve"> cell in at least three microscopic fields </w:t>
      </w:r>
      <w:r w:rsidR="00516B3D">
        <w:rPr>
          <w:rFonts w:ascii="Arial" w:hAnsi="Arial" w:cs="Arial"/>
          <w:color w:val="000000"/>
          <w:sz w:val="24"/>
          <w:szCs w:val="24"/>
        </w:rPr>
        <w:t xml:space="preserve">from two separate experiments. </w:t>
      </w:r>
      <w:r w:rsidR="003B17FF" w:rsidRPr="00B83F8D">
        <w:rPr>
          <w:rFonts w:ascii="Arial" w:hAnsi="Arial" w:cs="Arial"/>
          <w:color w:val="000000"/>
          <w:sz w:val="24"/>
          <w:szCs w:val="24"/>
        </w:rPr>
        <w:t>++</w:t>
      </w:r>
      <w:r w:rsidR="00516B3D">
        <w:rPr>
          <w:rFonts w:ascii="Arial" w:hAnsi="Arial" w:cs="Arial"/>
          <w:color w:val="000000"/>
          <w:sz w:val="24"/>
          <w:szCs w:val="24"/>
        </w:rPr>
        <w:t xml:space="preserve">, 100-200 bacteria/cell; </w:t>
      </w:r>
      <w:r w:rsidR="00516B3D">
        <w:rPr>
          <w:rFonts w:ascii="Arial" w:hAnsi="Arial" w:cs="Arial"/>
          <w:sz w:val="24"/>
          <w:szCs w:val="24"/>
        </w:rPr>
        <w:t xml:space="preserve">+, 1-100 bacteria/cell, -, no attachment, nd, </w:t>
      </w:r>
      <w:r w:rsidR="003B17FF" w:rsidRPr="00B83F8D">
        <w:rPr>
          <w:rFonts w:ascii="Arial" w:hAnsi="Arial" w:cs="Arial"/>
          <w:sz w:val="24"/>
          <w:szCs w:val="24"/>
        </w:rPr>
        <w:t xml:space="preserve">not determined. </w:t>
      </w:r>
    </w:p>
    <w:p w:rsidR="003B17FF" w:rsidRDefault="003B17FF">
      <w:pPr>
        <w:rPr>
          <w:rFonts w:ascii="Arial" w:hAnsi="Arial" w:cs="Arial"/>
        </w:rPr>
      </w:pPr>
    </w:p>
    <w:p w:rsidR="003B17FF" w:rsidRPr="005E2C7D" w:rsidRDefault="003B17FF">
      <w:pPr>
        <w:rPr>
          <w:rFonts w:ascii="Arial" w:hAnsi="Arial" w:cs="Arial"/>
        </w:rPr>
      </w:pPr>
    </w:p>
    <w:sectPr w:rsidR="003B17FF" w:rsidRPr="005E2C7D" w:rsidSect="00C86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5E2C7D"/>
    <w:rsid w:val="00257B0B"/>
    <w:rsid w:val="002D2740"/>
    <w:rsid w:val="003B17FF"/>
    <w:rsid w:val="00516B3D"/>
    <w:rsid w:val="005A38F4"/>
    <w:rsid w:val="005E2C7D"/>
    <w:rsid w:val="006A1DCE"/>
    <w:rsid w:val="007879CA"/>
    <w:rsid w:val="009B7565"/>
    <w:rsid w:val="00B83F8D"/>
    <w:rsid w:val="00C865D9"/>
    <w:rsid w:val="00EC57C9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Umesh Ahuja</dc:creator>
  <cp:lastModifiedBy>jabella</cp:lastModifiedBy>
  <cp:revision>4</cp:revision>
  <cp:lastPrinted>2012-07-12T05:32:00Z</cp:lastPrinted>
  <dcterms:created xsi:type="dcterms:W3CDTF">2012-07-12T05:10:00Z</dcterms:created>
  <dcterms:modified xsi:type="dcterms:W3CDTF">2012-08-04T15:24:00Z</dcterms:modified>
</cp:coreProperties>
</file>