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4940" w:type="pct"/>
        <w:tblLayout w:type="fixed"/>
        <w:tblLook w:val="04A0"/>
      </w:tblPr>
      <w:tblGrid>
        <w:gridCol w:w="1327"/>
        <w:gridCol w:w="1332"/>
        <w:gridCol w:w="5555"/>
        <w:gridCol w:w="1247"/>
      </w:tblGrid>
      <w:tr w:rsidR="00F0390F" w:rsidRPr="00F0390F" w:rsidTr="00E94E6F">
        <w:trPr>
          <w:trHeight w:val="300"/>
        </w:trPr>
        <w:tc>
          <w:tcPr>
            <w:tcW w:w="701" w:type="pct"/>
            <w:tcBorders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4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36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proliferation</w:t>
            </w:r>
          </w:p>
        </w:tc>
        <w:tc>
          <w:tcPr>
            <w:tcW w:w="660" w:type="pct"/>
            <w:tcBorders>
              <w:lef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1384000_at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SRY (sex determining region Y)-box 4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28.328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 molecule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1376648_at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Mycn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v-myc myelocytomatosis viral related oncogene, neuroblastoma derived (avian)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8.6884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3, apoptosis related cysteine protease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1369944_at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Marcksl1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MARCKS-like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5.254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1369242_at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Pax6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paired box 6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1374279_at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Scye1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small inducible cytokine subfamily E, member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4.7907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1373200_at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Eef1e1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elongation factor 1 epsilon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4.7568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1368214_at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 family member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4.7514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1370478_at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Myo16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myosin XVI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4.4391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1371202_a_at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Nfib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factor I/B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4.2932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1367604_at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Crip2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cysteine-rich protein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4.1602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1368042_a_at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Hmg1l1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high-mobility group (nonhistone chromosomal) protein 1-like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3.9596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myelocytomatosis oncogene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1374776_at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Vash2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vasohibin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3.7308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1370213_at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Ybx1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 box binding protein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3.7191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Dhcr7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7-dehydrocholesterol reductase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3.6913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1375719_s_at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cadherin 13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3.5609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1368870_at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inhibitor of DNA binding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3.524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1377661_at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Frs2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fibroblast growth factor receptor substrate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3.4399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1379582_a_at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Ccna2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A2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3.2889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D1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1398757_at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nucleophosmin (nucleolar phosphoprotein B23, numatrin)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coronin, actin binding protein 1A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Nup62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62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1374304_at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Xrcc4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X-ray repair complementing defective repair in Chinese hamster cells 4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3.0992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3.0713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Zmiz1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MIZ-type containing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1389528_s_at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oncogene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3.0095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1369559_a_at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Cd47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Cd47 molecule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1388802_at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2.7963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Akr1b1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B1 (aldose reductase)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1393058_at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Eid2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EP300 interacting inhibitor of differentiation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2.7084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ets variant 4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1368945_at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Bmp2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bone morphogenetic protein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2.6681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1388314_at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Hmgn1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high-mobility group nucleosome binding domain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2.5724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1370941_at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Pdgfra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 derived growth factor receptor, alpha polypeptide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2.5694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1368032_at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Nolc1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coiled-body phosphoprotein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2.4885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1367609_at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Mif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macrophage migration inhibitory factor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2.4869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1387769_a_at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Id3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inhibitor of DNA binding 3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2.3788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1369950_at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Cdk4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cyclin-dependent kinase 4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2.3458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1387888_at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Rps9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S9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2.3402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1371592_at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Csk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c-src tyrosine kinase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2.3096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1372122_at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susceptibility gene 101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2.2867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1386881_at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Igfbp3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binding protein 3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2.2773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1395429_at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Chrna7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Cholinergic receptor, nicotinic, alpha 7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2.2716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1396100_at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Aggf1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angiogenic factor with G patch and FHA domains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1372757_at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Stat1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transducer and activator of transcription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2.2596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non-metastatic cells 2, protein (NM23B) expressed in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1373824_at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Cfdp1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craniofacial development protein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1373315_at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Arnt2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aryl hydrocarbon receptor nuclear translocator 2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2.1418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protein p53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2, G1 to S and G2 to M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1389213_at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Vash1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vasohibin 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2.0244</w:t>
            </w:r>
          </w:p>
        </w:tc>
      </w:tr>
      <w:tr w:rsidR="00F0390F" w:rsidRPr="00F0390F" w:rsidTr="00F0390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704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293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P1</w:t>
            </w:r>
          </w:p>
        </w:tc>
        <w:tc>
          <w:tcPr>
            <w:tcW w:w="660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</w:tr>
    </w:tbl>
    <w:p w:rsidR="00186626" w:rsidRDefault="00186626"/>
    <w:tbl>
      <w:tblPr>
        <w:tblStyle w:val="TableGrid"/>
        <w:tblW w:w="4937" w:type="pct"/>
        <w:tblLayout w:type="fixed"/>
        <w:tblLook w:val="04A0"/>
      </w:tblPr>
      <w:tblGrid>
        <w:gridCol w:w="1242"/>
        <w:gridCol w:w="1316"/>
        <w:gridCol w:w="5560"/>
        <w:gridCol w:w="1337"/>
      </w:tblGrid>
      <w:tr w:rsidR="00F0390F" w:rsidRPr="00F0390F" w:rsidTr="00E94E6F">
        <w:trPr>
          <w:trHeight w:val="300"/>
        </w:trPr>
        <w:tc>
          <w:tcPr>
            <w:tcW w:w="657" w:type="pct"/>
            <w:tcBorders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6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0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proliferation</w:t>
            </w:r>
          </w:p>
        </w:tc>
        <w:tc>
          <w:tcPr>
            <w:tcW w:w="707" w:type="pct"/>
            <w:tcBorders>
              <w:lef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Change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1387811_at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angiotensinogen (serpin peptidase inhibitor, clade A, member 8)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6.3234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1384202_at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Tesc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tescalcin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5.6757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1385074_at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Smarca2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SWI/SNF related, matrix associated, actin dependent regulator of chromatin, subfamily a, member 2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3.663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1368451_at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Hrh3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histamine receptor H3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3.5485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1395419_at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Mll1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myeloid/lymphoid or mixed-lineage leukemia 1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2.9906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1393836_at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Mitf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microphthalmia-associated transcription factor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2.9697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1387874_at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 site of albumin promoter (albumin D-box) binding protein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2.9682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1380582_at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Csf1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colony stimulating factor 1 (macrophage)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2.8628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1377288_at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Hsf4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heat shock transcription factor 4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2.5857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1379677_at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Tnfsf13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necrosis factor (ligand) superfamily, member 13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2.414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1368553_at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Acvrl1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activin A receptor type II-like 1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2.4091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1372260_at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Rogdi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rogdi homolog (Drosophila)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2.2851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1388241_at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Insl3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2.1941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1370649_at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Bdkrb2 /// RGD1308470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bradykinin receptor B2 /// similar to RIKEN cDNA 4933433P14 gene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2.1876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1369101_at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Rxra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retinoid X receptor alpha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2.1608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1387479_at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runt-related transcription factor 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2.1139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1393067_at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 tyrosine kinase, endothelial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2.1025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1374741_at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Esrra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estrogen related receptor, alpha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1368186_a_at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Syk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spleen tyrosine kinase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2.0797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1387776_at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Tgm2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transglutaminase 2, C polypeptide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2.0755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1387437_at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Fbxo2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2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2.0622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1392749_at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Cntfr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ciliary neurotrophic factor receptor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2.0575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1396820_at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1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2.0538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1369158_at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Casr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calcium-sensing receptor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2.0507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1368072_at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Btg3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B-cell translocation gene 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2.0372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1369618_at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Il13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interleukin 13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2.0364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1387136_at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Ptprv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tyrosine phosphatase, receptor type, V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2.0303</w:t>
            </w:r>
          </w:p>
        </w:tc>
      </w:tr>
      <w:tr w:rsidR="00F0390F" w:rsidRPr="00F0390F" w:rsidTr="00F0390F">
        <w:trPr>
          <w:trHeight w:val="300"/>
        </w:trPr>
        <w:tc>
          <w:tcPr>
            <w:tcW w:w="65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1381012_at</w:t>
            </w:r>
          </w:p>
        </w:tc>
        <w:tc>
          <w:tcPr>
            <w:tcW w:w="69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Serpinf1</w:t>
            </w:r>
          </w:p>
        </w:tc>
        <w:tc>
          <w:tcPr>
            <w:tcW w:w="2940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F, member 1</w:t>
            </w:r>
          </w:p>
        </w:tc>
        <w:tc>
          <w:tcPr>
            <w:tcW w:w="70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2.001</w:t>
            </w:r>
          </w:p>
        </w:tc>
      </w:tr>
    </w:tbl>
    <w:p w:rsidR="00F0390F" w:rsidRDefault="00F0390F"/>
    <w:tbl>
      <w:tblPr>
        <w:tblStyle w:val="TableGrid"/>
        <w:tblW w:w="4913" w:type="pct"/>
        <w:tblLayout w:type="fixed"/>
        <w:tblLook w:val="04A0"/>
      </w:tblPr>
      <w:tblGrid>
        <w:gridCol w:w="1278"/>
        <w:gridCol w:w="1396"/>
        <w:gridCol w:w="5444"/>
        <w:gridCol w:w="1291"/>
      </w:tblGrid>
      <w:tr w:rsidR="00F0390F" w:rsidRPr="00F0390F" w:rsidTr="00E94E6F">
        <w:trPr>
          <w:trHeight w:val="300"/>
        </w:trPr>
        <w:tc>
          <w:tcPr>
            <w:tcW w:w="679" w:type="pct"/>
            <w:tcBorders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93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cycle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1390672_at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Rprm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reprimo, TP53 dependent G2 arrest mediator candidate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19.125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1371074_a_at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Mcm6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minichromosome maintenance complex component 6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8.1985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1381042_at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Anapc10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 promoting complex subunit 10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8.066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1370290_at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Tubb5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5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7.3307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1387892_at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Tubb5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5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7.1734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1375525_at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protein, RP/EB family, member 1; similar to Microtubule-associated protein RP/EB family member 1 (APC-binding protein EB1) (End-binding protein 1) (EB1)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7.0496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1388582_at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Psme3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proteaseome (prosome, macropain) 28 subunit, 3; proteasome (prosome, macropain) activator subunit 3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7.0045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1383192_at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Spast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spastin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6.988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1382385_at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Psmc6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26S subunit, ATPase, 6; similar to Psmc6 protein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6.4896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1378264_at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Nasp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autoantigenic sperm protein (histone-binding); similar to nuclear autoantigenic sperm protein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5.2995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1390259_at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ubiquitin-conjugating enzyme E2D 1, UBC4/5 homolog (yeast)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5.0533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1383940_at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Nuf2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NUF2, NDC80 kinetochore complex component, homolog (S. cerevisiae)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4.9688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4.9399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1369408_at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Dbc1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deleted in bladder cancer 1 (human)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4.8326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1386857_at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4.7384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1373658_at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Racgap1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Rac GTPase-activating protein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4.6191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1387026_at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Smc1a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structural maintenance of chromosomes 1A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4.4069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1384392_at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Cyp26b1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cytochrome P450, family 26, subfamily b, polypeptide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4.3134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1379261_at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Ska2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hypothetical protein LOC691962; hypothetical protein LOC687897; family with sequence similarity 33, member A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4.0094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Khdrbs1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KH domain containing, RNA binding, signal transduction associated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3.9389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1371618_s_at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Tubb3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3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3.8563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activator subunit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3.6823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1381153_at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Anapc4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 promoting complex subunit 4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3.5894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1376065_at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RRS1 ribosome biogenesis regulator homolog (S. cerevisiae)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3.571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1372949_at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Sept11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11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3.5036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Cdca8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associated 8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3.4068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1370250_at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Ube2i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transmembrane protein 215; similar to Ubiquitin-conjugating enzyme </w:t>
            </w: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E2 I (Ubiquitin-protein ligase I) (Ubiquitin carrier protein I) (SUMO-1-protein ligase) (SUMO-1-conjugating enzyme) (Ubiquitin-conjugating enzyme UbcE2A); ubiquitin-conjugating enzyme E2I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3.3128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1379582_a_at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Ccna2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 A2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3.2889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1367590_at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RAN, member RAS oncogene family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3.2657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1389566_at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Ccnb2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 B2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3.2038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 D1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beta type 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3.1812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1398757_at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1383269_at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ring finger protein 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3.1366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1371851_at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26S subunit, non-ATPase, 6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3.1318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mutS homolog 2 (E. coli)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1370393_at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Haus1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coiled-coil domain containing 5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3.0948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1370246_at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calmodulin pseudogene 2; calmodulin 3; calmodulin 2; calmodulin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3.0685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1399158_a_at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3.0648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Nek6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NIMA (never in mitosis gene a)-related kinase 6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2.9406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alpha type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2.9127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1399097_at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spindlin; spindlin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2.8794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1387772_at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calmodulin pseudogene 2; calmodulin 3; calmodulin 2; calmodulin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2.8775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1388514_at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Ppm1g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phosphatase 1G (formerly 2C), magnesium-dependent, gamma isoform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1385090_at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RAD17 homolog (S. pombe)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2.8077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1368508_at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LOC100361067 /// Psma3 /// Psma3l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alpha type 3; proteasome subunit alpha type 3-like; similar to Proteasome subunit alpha type 3 (Proteasome component C8) (Macropain subunit C8) (Multicatalytic endopeptidase complex subunit C8) (Proteasome subunit K)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2.7971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1370034_at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Cdc25b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25 homolog B (S. pombe)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2.7607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1384280_at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Nusap1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nucleolar and spindle associated protein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2.7393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Uba3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ubiquitin-like modifier activating enzyme 3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2.7254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1371684_at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Pelo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pelota homolog (Drosophila)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2.7203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1393041_at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structural maintenance of chromosomes 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2.7164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1384323_at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Psmc6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26S subunit, ATPase, 6; similar to Psmc6 protein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2.6092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1370803_at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Zwint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ZW10 interactor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2.5857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1383126_at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v-akt murine thymoma viral oncogene homolog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2.5848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Psmb4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beta type 4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1368273_at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mitogen-activated protein kinase 6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1383101_at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Anapc10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 promoting complex subunit 10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2.4138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1370116_at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Sept3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3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2.3462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Cdk4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cyclin-dependent kinase 4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2.3458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podoplanin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1374428_at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Kif3b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kinesin family member 3B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2.3164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1376951_at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Mad2l1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MAD2 (mitotic arrest deficient, homolog)-like 1 (yeast)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2.2948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1372122_at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susceptibility gene 101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1398405_at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Sept6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NFKB repressing factor; septin 6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1371480_at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Cks1b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Cyclin-dependent kinases regulatory subunit 1 (CKS-1) (Sid 1334); RGD1561797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2.1804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1387801_at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Ppp6c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phosphatase 6, catalytic subunit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2.1596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1398858_at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26S subunit, non-ATPase, 2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2.1413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1387884_at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Psma5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alpha type 5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2.1221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protein p53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1367698_a_at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Sept9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9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2.1059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1374516_at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Chtf8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CTF8, chromosome transmission fidelity factor 8 homolog (S. cerevisiae)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2.1014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2, G1 to S and G2 to M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1367837_at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Psma4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alpha type 4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2.0768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1369992_at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Psmd1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26S subunit, non-ATPase, 1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2.0534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1388386_at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Chmp1a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chromatin modifying protein 1A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2.0489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1388474_at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Ube2i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transmembrane protein 215; similar to Ubiquitin-conjugating enzyme E2 I (Ubiquitin-protein ligase I) (Ubiquitin carrier protein I) (SUMO-1-protein ligase) (SUMO-1-conjugating enzyme) (Ubiquitin-conjugating enzyme UbcE2A); ubiquitin-conjugating enzyme E2I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2.0447</w:t>
            </w:r>
          </w:p>
        </w:tc>
      </w:tr>
      <w:tr w:rsidR="00F0390F" w:rsidRPr="00F0390F" w:rsidTr="00F0390F">
        <w:trPr>
          <w:trHeight w:val="300"/>
        </w:trPr>
        <w:tc>
          <w:tcPr>
            <w:tcW w:w="679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1370274_at</w:t>
            </w:r>
          </w:p>
        </w:tc>
        <w:tc>
          <w:tcPr>
            <w:tcW w:w="742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LOC100360548 /// Ubb</w:t>
            </w:r>
          </w:p>
        </w:tc>
        <w:tc>
          <w:tcPr>
            <w:tcW w:w="2893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polyubiquitin; ubiquitin C; ubiquitin B </w:t>
            </w:r>
          </w:p>
        </w:tc>
        <w:tc>
          <w:tcPr>
            <w:tcW w:w="687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2.0076</w:t>
            </w:r>
          </w:p>
        </w:tc>
      </w:tr>
    </w:tbl>
    <w:p w:rsidR="00F0390F" w:rsidRDefault="00F0390F"/>
    <w:tbl>
      <w:tblPr>
        <w:tblStyle w:val="TableGrid"/>
        <w:tblW w:w="4914" w:type="pct"/>
        <w:tblLook w:val="04A0"/>
      </w:tblPr>
      <w:tblGrid>
        <w:gridCol w:w="1319"/>
        <w:gridCol w:w="1557"/>
        <w:gridCol w:w="5244"/>
        <w:gridCol w:w="1291"/>
      </w:tblGrid>
      <w:tr w:rsidR="00F0390F" w:rsidRPr="00F0390F" w:rsidTr="00E94E6F">
        <w:trPr>
          <w:trHeight w:val="300"/>
        </w:trPr>
        <w:tc>
          <w:tcPr>
            <w:tcW w:w="701" w:type="pct"/>
            <w:tcBorders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pct"/>
            <w:tcBorders>
              <w:left w:val="nil"/>
              <w:righ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5" w:type="pct"/>
            <w:tcBorders>
              <w:left w:val="nil"/>
              <w:right w:val="nil"/>
            </w:tcBorders>
            <w:noWrap/>
            <w:hideMark/>
          </w:tcPr>
          <w:p w:rsidR="00F0390F" w:rsidRPr="00327B6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cycle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1389448_at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Sept4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4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6.0436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1392996_at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Cpeb1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cytoplasmic polyadenylation element binding protein 1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4.8865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1388187_at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Camk2a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calcium/calmodulin-dependent protein kinase II alpha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4.6656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1386296_at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8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3.8265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1380405_at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Sept8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8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3.7375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1389824_at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Camk2a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calcium/calmodulin-dependent protein kinase II alpha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3.5972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1381637_at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Camk2a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calcium/calmodulin-dependent protein kinase II alpha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3.524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1398297_at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Mapk12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mitogen-activated protein kinase 12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2.9091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1374062_x_at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Mapre3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protein, RP/EB family, member 3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2.894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1380989_at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Numa1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mitotic apparatus protein 1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2.7358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1393723_at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Plk5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polo-like kinase 5 pseudogene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2.5451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1369590_a_at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Ddit3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DNA-damage inducible transcript 3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2.1394</w:t>
            </w:r>
          </w:p>
        </w:tc>
      </w:tr>
      <w:tr w:rsidR="00F0390F" w:rsidRPr="00F0390F" w:rsidTr="00327B6F">
        <w:trPr>
          <w:trHeight w:val="300"/>
        </w:trPr>
        <w:tc>
          <w:tcPr>
            <w:tcW w:w="701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1393155_at</w:t>
            </w:r>
          </w:p>
        </w:tc>
        <w:tc>
          <w:tcPr>
            <w:tcW w:w="827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Plk3</w:t>
            </w:r>
          </w:p>
        </w:tc>
        <w:tc>
          <w:tcPr>
            <w:tcW w:w="2785" w:type="pct"/>
            <w:noWrap/>
            <w:hideMark/>
          </w:tcPr>
          <w:p w:rsidR="00F0390F" w:rsidRPr="00F0390F" w:rsidRDefault="00F0390F" w:rsidP="00F0390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polo-like kinase 3 (Drosophila) </w:t>
            </w:r>
          </w:p>
        </w:tc>
        <w:tc>
          <w:tcPr>
            <w:tcW w:w="686" w:type="pct"/>
            <w:noWrap/>
            <w:hideMark/>
          </w:tcPr>
          <w:p w:rsidR="00F0390F" w:rsidRPr="00F0390F" w:rsidRDefault="00F0390F" w:rsidP="00F0390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9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</w:t>
            </w:r>
          </w:p>
        </w:tc>
      </w:tr>
    </w:tbl>
    <w:p w:rsidR="00F0390F" w:rsidRDefault="00F0390F"/>
    <w:tbl>
      <w:tblPr>
        <w:tblStyle w:val="TableGrid"/>
        <w:tblW w:w="4914" w:type="pct"/>
        <w:tblLayout w:type="fixed"/>
        <w:tblLook w:val="04A0"/>
      </w:tblPr>
      <w:tblGrid>
        <w:gridCol w:w="1323"/>
        <w:gridCol w:w="1344"/>
        <w:gridCol w:w="5453"/>
        <w:gridCol w:w="1291"/>
      </w:tblGrid>
      <w:tr w:rsidR="00327B6F" w:rsidRPr="00327B6F" w:rsidTr="00E94E6F">
        <w:trPr>
          <w:trHeight w:val="300"/>
        </w:trPr>
        <w:tc>
          <w:tcPr>
            <w:tcW w:w="703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97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death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1369197_at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Apaf1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apoptotic peptidase activating factor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6.6501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1387111_at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Ddah1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B-cell CLL/lymphoma 10; dimethylarginine dimethylaminohydrolase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6.1822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1372513_at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5.5863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caspase 3, apoptosis related cysteine protease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1369408_at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Dbc1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deleted in bladder cancer 1 (human)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4.8326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1367890_at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Casp2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caspase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4.1832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1387142_at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Polb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polymerase (DNA directed), beta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4.0578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1371883_at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Mmd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monocyte to macrophage differentiation-associated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3.9032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myelocytomatosis oncogene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1398851_at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Ywhae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tyrosine 3-monooxygenase/tryptophan 5-monooxygenase activation protein, epsilon polypeptide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3.2796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1370044_at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Faim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Fas apoptotic inhibitory molecule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3.1639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1370909_at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Nup62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nucleoporin 62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mutS homolog 2 (E. coli)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1367557_s_at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glyceraldehyde-3-phosphate dehydrogenase (phosphorylating) (EC 1.2.1.12)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3.0318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1385534_at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Ngfrap1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nerve growth factor receptor (TNFRSF16) associated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3.0174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1389528_s_at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Jun oncogene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3.0095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1368137_at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2.9792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1388332_at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1374565_at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Nek6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NIMA (never in mitosis gene a)-related kinase 6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2.9406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1372520_at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Mcl1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myeloid cell leukemia sequence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2.8383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1388767_at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Pdcd6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programmed cell death 6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2.5972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1384615_at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Luc7l3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cisplatin resistance-associated overexpressed protein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2.596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1383126_at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v-akt murine thymoma viral oncogene homolog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2.5848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1383491_at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Aen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 enhancing nuclease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2.4961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1389325_at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Pdcd10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programmed cell death 10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2.434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1369066_at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Madd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MAP-kinase activating death domain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2.3363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1371498_at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Aimp2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JTV1 gene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1388979_at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Smndc1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survival motor neuron domain containing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1389381_at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Sqstm1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sequestosome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2.2461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1371876_at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Psmg2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assembly chaperone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2.2433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protein p53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1380548_at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Ift57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intraflagellar transport 57 homolog (Chlamydomonas)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2.0491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1388723_at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brain and reproductive organ-expressed protein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2.0428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1368138_at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2.034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1398800_at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Ywhab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tyrosine 3-monooxygenase/tryptophan 5-monooxygenase activation protein, beta polypeptide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2.0295</w:t>
            </w:r>
          </w:p>
        </w:tc>
      </w:tr>
      <w:tr w:rsidR="00327B6F" w:rsidRPr="00327B6F" w:rsidTr="00327B6F">
        <w:trPr>
          <w:trHeight w:val="300"/>
        </w:trPr>
        <w:tc>
          <w:tcPr>
            <w:tcW w:w="703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1370274_at</w:t>
            </w:r>
          </w:p>
        </w:tc>
        <w:tc>
          <w:tcPr>
            <w:tcW w:w="71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LOC100360548 /// Ubb</w:t>
            </w:r>
          </w:p>
        </w:tc>
        <w:tc>
          <w:tcPr>
            <w:tcW w:w="289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polyubiquitin; ubiquitin C; ubiquitin 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2.0076</w:t>
            </w:r>
          </w:p>
        </w:tc>
      </w:tr>
    </w:tbl>
    <w:p w:rsidR="00327B6F" w:rsidRDefault="00327B6F"/>
    <w:tbl>
      <w:tblPr>
        <w:tblStyle w:val="TableGrid"/>
        <w:tblW w:w="4914" w:type="pct"/>
        <w:tblLook w:val="04A0"/>
      </w:tblPr>
      <w:tblGrid>
        <w:gridCol w:w="1066"/>
        <w:gridCol w:w="1242"/>
        <w:gridCol w:w="5812"/>
        <w:gridCol w:w="1291"/>
      </w:tblGrid>
      <w:tr w:rsidR="00327B6F" w:rsidRPr="00327B6F" w:rsidTr="00E94E6F">
        <w:trPr>
          <w:trHeight w:val="300"/>
        </w:trPr>
        <w:tc>
          <w:tcPr>
            <w:tcW w:w="566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7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death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1381922_at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Slc5a11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solute carrier family 5 (sodium/glucose cotransporter), member 11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12.343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Gsn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gelsolin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3.9717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1374363_at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Aifm3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apoptosis-inducing factor, mitochondrion-associated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3.547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1372536_at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Cabc1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presenilin 2; chaperone, ABC1 activity of bc1 complex homolog (S. pombe)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3.2619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Rtkn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rhotekin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2.6178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1382757_at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forkhead box L2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2.4773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1379677_at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Tnfsf13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necrosis factor (ligand) superfamily, member 13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2.414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1372930_at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Sp110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SP110 nuclear body protein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2.3595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1371785_at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Tnfrsf12a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necrosis factor receptor superfamily, member 12a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2.3378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1394481_at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Ube2z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ubiquitin-conjugating enzyme E2Z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2.3277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1385148_at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P2rx1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purinergic receptor P2X, ligand-gated ion channel,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2.3229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1374995_at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Elmo3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engulfment and cell motility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2.2129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1385333_at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Aatk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apoptosis-associated tyrosine kinase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2.2009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1369889_at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Ifnb1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interferon beta 1, fibroblast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2.1702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1375613_at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Gata6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GATA binding protein 6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2.1637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1383890_at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Hip1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huntingtin interacting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2.0956</w:t>
            </w:r>
          </w:p>
        </w:tc>
      </w:tr>
      <w:tr w:rsidR="00327B6F" w:rsidRPr="00327B6F" w:rsidTr="00327B6F">
        <w:trPr>
          <w:trHeight w:val="300"/>
        </w:trPr>
        <w:tc>
          <w:tcPr>
            <w:tcW w:w="56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1386998_at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Aldoc</w:t>
            </w:r>
          </w:p>
        </w:tc>
        <w:tc>
          <w:tcPr>
            <w:tcW w:w="30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aldolase C, fructose-bisphosphate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2.077</w:t>
            </w:r>
          </w:p>
        </w:tc>
      </w:tr>
    </w:tbl>
    <w:p w:rsidR="00327B6F" w:rsidRDefault="00327B6F"/>
    <w:tbl>
      <w:tblPr>
        <w:tblStyle w:val="TableGrid"/>
        <w:tblW w:w="4913" w:type="pct"/>
        <w:tblLayout w:type="fixed"/>
        <w:tblLook w:val="04A0"/>
      </w:tblPr>
      <w:tblGrid>
        <w:gridCol w:w="1334"/>
        <w:gridCol w:w="1325"/>
        <w:gridCol w:w="5459"/>
        <w:gridCol w:w="1291"/>
      </w:tblGrid>
      <w:tr w:rsidR="00327B6F" w:rsidRPr="00327B6F" w:rsidTr="00E94E6F">
        <w:trPr>
          <w:trHeight w:val="300"/>
        </w:trPr>
        <w:tc>
          <w:tcPr>
            <w:tcW w:w="709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4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1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migration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1390838_at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SATB homeobox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18.049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1374966_at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Dcx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16.642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1373661_a_at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12.759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1389244_x_at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12.274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1387871_at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cofilin 1, non-muscle; similar to Cofilin-1 (Cofilin, non-muscle isoform)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9.3235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1374638_at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Pex13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peroxisomal biogenesis factor 13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8.4726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1372513_at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5.5863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1369242_at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Pax6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paired box 6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5.123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1374279_at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Aimp1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small inducible cytokine subfamily E, member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4.7907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1373957_at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reelin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1375968_at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Ctnna2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 associated protein), alpha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4.4094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1367631_at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Ctgf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connective tissue growth factor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4.374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1388196_at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Nckap1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NCK-associated protein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4.268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1373102_at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13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4.2509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1369103_at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Fyn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FYN oncogene related to SRC, FGR, YES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4.249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1371043_a_at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Pou3f3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POU class 3 homeobox 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4.1031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1388643_at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Fut8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fucosyltransferase 8 (alpha (1,6) fucosyltransferase)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3.9358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1368642_at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3.7671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1375719_s_at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13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3.5609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1398851_at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Ywhae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tyrosine 3-monooxygenase/tryptophan 5-monooxygenase activation protein, epsilon polypeptide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3.2796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1387276_at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3.2522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1369964_at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coronin, actin binding protein 1A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1388332_at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1369559_a_at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Cd47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Cd47 molecule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1387259_at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2.8205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1388963_at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Astn1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astrotactin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2.7225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1390650_at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Nup85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nucleoporin 85kDa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1369686_at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2.6822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1370607_a_at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Nrg1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neuregulin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2.5663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necdin homolog (mouse)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1373577_at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Nrp1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neuropilin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2.4484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1369895_s_at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Podxl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podocalyxin-like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2.3518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1387571_at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Nr2f1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receptor subfamily 2, group F, member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2.2851</w:t>
            </w:r>
          </w:p>
        </w:tc>
      </w:tr>
      <w:tr w:rsidR="00327B6F" w:rsidRPr="00327B6F" w:rsidTr="00327B6F">
        <w:trPr>
          <w:trHeight w:val="300"/>
        </w:trPr>
        <w:tc>
          <w:tcPr>
            <w:tcW w:w="709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1368076_at</w:t>
            </w:r>
          </w:p>
        </w:tc>
        <w:tc>
          <w:tcPr>
            <w:tcW w:w="70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Vhl</w:t>
            </w:r>
          </w:p>
        </w:tc>
        <w:tc>
          <w:tcPr>
            <w:tcW w:w="2901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von Hippel-Lindau tumor suppressor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2.216</w:t>
            </w:r>
          </w:p>
        </w:tc>
      </w:tr>
    </w:tbl>
    <w:p w:rsidR="00327B6F" w:rsidRDefault="00327B6F"/>
    <w:tbl>
      <w:tblPr>
        <w:tblStyle w:val="TableGrid"/>
        <w:tblW w:w="4913" w:type="pct"/>
        <w:tblLayout w:type="fixed"/>
        <w:tblLook w:val="04A0"/>
      </w:tblPr>
      <w:tblGrid>
        <w:gridCol w:w="1193"/>
        <w:gridCol w:w="1332"/>
        <w:gridCol w:w="5593"/>
        <w:gridCol w:w="1291"/>
      </w:tblGrid>
      <w:tr w:rsidR="00327B6F" w:rsidRPr="00327B6F" w:rsidTr="00E94E6F">
        <w:trPr>
          <w:trHeight w:val="300"/>
        </w:trPr>
        <w:tc>
          <w:tcPr>
            <w:tcW w:w="634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2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migration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1380370_at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Robo3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 homolog 3 (Drosophila)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17.393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1368553_at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Acvrl1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activin A receptor type II-like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2.4091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1371785_at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Tnfrsf12a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necrosis factor receptor superfamily, member 12a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2.3378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1374697_at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Plekhg5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pleckstrin homology domain containing, family G (with RhoGef domain) member 5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2.3121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1387424_at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Cntn2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contactin 2 (axonal)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2.1679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1390479_at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Tlx3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T-cell leukemia, homeobox 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2.0799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1368186_a_at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Syk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spleen tyrosine kinase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2.0797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1369284_at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Barhl2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BarH-like homeobox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2.0607</w:t>
            </w:r>
          </w:p>
        </w:tc>
      </w:tr>
      <w:tr w:rsidR="00327B6F" w:rsidRPr="00327B6F" w:rsidTr="00327B6F">
        <w:trPr>
          <w:trHeight w:val="300"/>
        </w:trPr>
        <w:tc>
          <w:tcPr>
            <w:tcW w:w="63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1368335_at</w:t>
            </w:r>
          </w:p>
        </w:tc>
        <w:tc>
          <w:tcPr>
            <w:tcW w:w="708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Apoa1</w:t>
            </w:r>
          </w:p>
        </w:tc>
        <w:tc>
          <w:tcPr>
            <w:tcW w:w="297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apolipoprotein A-I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2.0495</w:t>
            </w:r>
          </w:p>
        </w:tc>
      </w:tr>
    </w:tbl>
    <w:p w:rsidR="00327B6F" w:rsidRDefault="00327B6F"/>
    <w:tbl>
      <w:tblPr>
        <w:tblStyle w:val="TableGrid"/>
        <w:tblW w:w="4914" w:type="pct"/>
        <w:tblLayout w:type="fixed"/>
        <w:tblLook w:val="04A0"/>
      </w:tblPr>
      <w:tblGrid>
        <w:gridCol w:w="1280"/>
        <w:gridCol w:w="1400"/>
        <w:gridCol w:w="5440"/>
        <w:gridCol w:w="1291"/>
      </w:tblGrid>
      <w:tr w:rsidR="00327B6F" w:rsidRPr="00327B6F" w:rsidTr="00E94E6F">
        <w:trPr>
          <w:trHeight w:val="300"/>
        </w:trPr>
        <w:tc>
          <w:tcPr>
            <w:tcW w:w="680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90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cytoskeleton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1388101_at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Dpysl3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dihydropyrimidinase-like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31.006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1375880_at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Appbp2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amyloid beta precursor protein (cytoplasmic tail) binding protein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13.277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cofilin 1, non-muscle; similar to Cofilin-1 (Cofilin, non-muscle isoform)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9.3235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1370948_a_at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Marcks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myristoylated alanine rich protein kinase C substrate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8.5949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1370290_at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Tubb5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5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7.3307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1387892_at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Tubb5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5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7.1734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1375525_at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protein, RP/EB family, member 1; similar to Microtubule-associated protein RP/EB family member 1 (APC-binding protein EB1) (End-binding protein 1) (EB1)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7.0496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1383192_at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Spast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spastin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6.988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1388131_at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Tubb2b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2b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6.9175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1367579_a_at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Tuba1a /// </w:t>
            </w: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Tuba1b /// Tuba1c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tubulin, alpha 1C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6.3695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1387774_at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Ywhaz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tyrosine 3-monooxygenase/tryptophan 5-monooxygenase activation protein, zeta polypeptide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6.0917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1371327_a_at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Actg1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</w:t>
            </w:r>
            <w:proofErr w:type="gramEnd"/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gamma 1; similar to put. type 5 nonmuscle actin; similar to Actin, cytoplasmic 2 (Gamma-actin); similar to actin-like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5.8562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1379450_at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Cttnbp2nl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CTTNBP2 N-terminal like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5.6111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1370680_at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Stau2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staufen, RNA binding protein, homolog 2 (Drosophila)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5.6094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Pfn2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profilin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5.1856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1384150_at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midline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5.0901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4.9399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Dynlt1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 light chain Tctex-type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4.8568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1386857_at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4.7384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1375424_at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ARP2 actin-related protein 2 homolog (yeast)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4.6831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1368869_at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Akap12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 kinase (PRKA) anchor protein 12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4.5495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Tpm4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tropomyosin 4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4.5474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1370478_at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Myo16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 XVI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4.4391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1375968_at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 associated protein), alpha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4.4094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1379754_at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Stau2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staufen, RNA binding protein, homolog 2 (Drosophila)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4.2722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1375538_at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vinculin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4.2035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1384068_at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Ckap2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cytoskeleton associated protein 2; cytoskeleton associated protein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4.1187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1383156_at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hypothetical protein; kinesin family member 2A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4.0729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1387142_at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polymerase (DNA directed), beta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4.0578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1379261_at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Ska2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hypothetical protein LOC691962; hypothetical protein LOC687897; family with sequence similarity 33, member 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4.0094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1388566_at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Lasp1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LIM and SH3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ARP3 actin-related protein 3 homolog (yeast)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3.8936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1371618_s_at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3.8563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myelocytomatosis oncogene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1370949_at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myristoylated alanine rich protein kinase C substrate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3.7211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1389163_at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Trim32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tripartite motif-containing 32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3.6942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1398836_s_at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actin, beta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3.6424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1373408_at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 folding cofactor 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3.5647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1369041_at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Nlgn1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neuroligin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3.5456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1372949_at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Sept11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11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3.5036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1398978_at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Ap1g1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adaptor-related protein complex 1, gamma 1 subunit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3.4678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1371490_at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Hsbp1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heat shock factor binding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3.4454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1390022_at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Arpc5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 related protein 2/3 complex, subunit 5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3.4395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Cdca8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associated 8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3.4068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3.2594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Cbx1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chromobox homolog 1 (HP1 beta homolog Drosophila 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3.2536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1370804_at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Gabarap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GABA(A) receptor-associated protein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3.2524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1368240_a_at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Prkcb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kinase C, beta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3.2509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1371511_at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Arpc2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 related protein 2/3 complex, subunit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3.2334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1389566_at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Ccnb2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 B2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3.2038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1378475_at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Appbp2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amyloid beta precursor protein (cytoplasmic tail) binding protein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3.1876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1370059_at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neurofilament, light polypeptide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3.1827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coronin, actin binding protein 1A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1367759_at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H1f0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H1 histone family, member 0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3.1325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Nup62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nucleoporin 62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1387025_at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Dync1i1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 cytoplasmic 1 intermediate chain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1371733_at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Arl8a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ADP-ribosylation factor-like 8A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3.1143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1370393_at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Haus1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coiled-coil domain containing 5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3.0948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1373897_at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Lmnb1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lamin B1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3.0938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1368571_at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Clip2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CAP-GLY domain containing linker protein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3.0825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1370246_at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calmodulin pseudogene 2; calmodulin 3; calmodulin 2; calmodulin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3.0685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1399158_a_at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nucleophosmin (nucleolar phosphoprotein B23, numatrin); similar to Nucleophosmin (NPM) (Nucleolar phosphoprotein B23) (Numatrin) (Nucleolar protein NO38)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3.0648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2.9792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1387856_at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calponin 3, acidic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2.8817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1399097_at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spindlin; spindlin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2.8794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1387772_at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calmodulin pseudogene 2; calmodulin 3; calmodulin 2; calmodulin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2.8775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1371360_at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Ndrg1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N-myc downstream regulated gene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2.8387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1392590_at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Arhgap24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Rho GTPase activating protein 24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2.8244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1371741_at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ARP1 actin-related protein 1 homolog A, centractin alpha (yeast)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2.8046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1368508_at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LOC100361067 /// Psma3 /// Psma3l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alpha type 3; proteasome subunit alpha type 3-like; similar to Proteasome subunit alpha type 3 (Proteasome component C8) (Macropain subunit C8) (Multicatalytic endopeptidase complex subunit C8) (Proteasome subunit K)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1370034_at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Cdc25b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25 homolog B (S. pombe)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2.7607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1395357_at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2.7587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1368450_at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Myo5a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 Va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2.7463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1384280_at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Nusap1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nucleolar and spindle associated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2.7393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1373048_at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Actr10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actin-related protein 10 homolog (S. cerevisiae)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2.7331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1390650_at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Nup85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nucleoporin 85kDa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1374595_at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Tnks2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tankyrase, TRF1-interacting ankyrin-related ADP-ribose polymerase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2.6977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1369637_at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Kif3c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kinesin family member 3C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2.6881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Dync1h1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 cytoplasmic 1 heavy chain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2.6624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1370339_at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tropomyosin 3, gamma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2.6579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Tmsb10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thymosin, beta 10; thymosin, beta 10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2.6407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1394079_at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Tbl1xr1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transducin (beta)-like 1 X-linked receptor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2.6107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1371694_at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Dpysl2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dihydropyrimidinase-like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2.6079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1383126_at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v-akt murine thymoma viral oncogene homolog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2.5848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1398831_at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Psmb4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proteasome (prosome, macropain) subunit, beta type 4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1389545_at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Tbl1xr1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transducin (beta)-like 1 X-linked receptor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2.5429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1388874_at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Mtss1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metastasis suppressor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2.5385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necdin homolog (mouse)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1389005_at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Ip6k2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inositol hexakisphosphate kinase 2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2.4902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1370450_at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tropomyosin 3, gamma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2.4784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1368603_at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adducin 2 (beta)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2.4619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1367605_at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Pfn1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profilin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2.4598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1386967_at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Rhoq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 homolog gene family, member Q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1388128_at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ARP3 actin-related protein 3 homolog (yeast)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2.4502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1376363_at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Actr10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actin-related protein 10 homolog (S. cerevisiae)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2.3891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1371533_at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Dctn6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dynactin 6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2.3803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1372903_at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Kif18b /// LOC100363850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kinesin family member 18B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2.3528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1370116_at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2.3462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1374428_at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Kif3b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kinesin family member 3B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2.3164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1371148_s_at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internexin neuronal intermediate filament protein, alpha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2.3027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1376951_at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Mad2l1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MAD2 (mitotic arrest deficient, homolog)-like 1 (yeast)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2.2948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Wdr1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WD repeat domain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2.2916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1395429_at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Chrna7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cholinergic receptor, nicotinic, alpha 7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2.2716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1398405_at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Sept6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NFKB repressing factor; septin 6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2.2675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1398900_at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Dctn3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dynactin 3; dynactin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2.2652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non-metastatic cells 2, protein (NM23B) expressed in; non-metastatic cells 2, protein (NM23B) expressed in, pseudogene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Sptbn1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spectrin, beta, non-erythrocytic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2.1942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1378279_at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Gabarap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GABA(A) receptor-associated protein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2.177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1370287_a_at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tropomyosin 1, alpha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2.1674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1388596_at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Cotl1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coactosin-like 1 (Dictyostelium)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2.1611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1382873_at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Cttnbp2nl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CTTNBP2 N-terminal like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2.1313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1382143_at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Farp1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FERM, RhoGEF (Arhgef) and pleckstrin domain protein 1 (chondrocyte-derived)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2.1199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1371125_at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hypothetical protein; kinesin family member 2A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2.1086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1367698_a_at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Sept9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9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2.1059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1392532_at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hypothetical protein; kinesin family member 2A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2.0971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2, G1 to S and G2 to M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1380548_at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Ift57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intraflagellar transport 57 homolog (Chlamydomonas)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2.0491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1388386_at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Chmp1a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chromatin modifying protein 1A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2.0489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1368138_at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2.034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1368157_at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Stmn3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stathmin-like 3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2.0278</w:t>
            </w:r>
          </w:p>
        </w:tc>
      </w:tr>
      <w:tr w:rsidR="00327B6F" w:rsidRPr="00327B6F" w:rsidTr="00327B6F">
        <w:trPr>
          <w:trHeight w:val="300"/>
        </w:trPr>
        <w:tc>
          <w:tcPr>
            <w:tcW w:w="68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1389605_at</w:t>
            </w:r>
          </w:p>
        </w:tc>
        <w:tc>
          <w:tcPr>
            <w:tcW w:w="744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Jakmip1</w:t>
            </w:r>
          </w:p>
        </w:tc>
        <w:tc>
          <w:tcPr>
            <w:tcW w:w="289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janus kinase and microtubule interacting protein 1 </w:t>
            </w:r>
          </w:p>
        </w:tc>
        <w:tc>
          <w:tcPr>
            <w:tcW w:w="686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2.0262</w:t>
            </w:r>
          </w:p>
        </w:tc>
      </w:tr>
    </w:tbl>
    <w:p w:rsidR="00327B6F" w:rsidRDefault="00327B6F"/>
    <w:p w:rsidR="00327B6F" w:rsidRDefault="00327B6F"/>
    <w:tbl>
      <w:tblPr>
        <w:tblStyle w:val="TableGrid"/>
        <w:tblW w:w="4913" w:type="pct"/>
        <w:tblLayout w:type="fixed"/>
        <w:tblLook w:val="04A0"/>
      </w:tblPr>
      <w:tblGrid>
        <w:gridCol w:w="1246"/>
        <w:gridCol w:w="1242"/>
        <w:gridCol w:w="5630"/>
        <w:gridCol w:w="1291"/>
      </w:tblGrid>
      <w:tr w:rsidR="00327B6F" w:rsidRPr="00327B6F" w:rsidTr="00E94E6F">
        <w:trPr>
          <w:trHeight w:val="300"/>
        </w:trPr>
        <w:tc>
          <w:tcPr>
            <w:tcW w:w="662" w:type="pct"/>
            <w:tcBorders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pct"/>
            <w:tcBorders>
              <w:left w:val="nil"/>
              <w:righ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cytoskeleton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1391330_at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Asb14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dynein, axonemal, heavy polypeptide 12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12.772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1385547_at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Ermn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ermin, ERM-like protein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8.8241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1372195_at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Tnnc2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troponin C type 2 (fast)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8.6024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1389448_at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6.0436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Grin2c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glutamate receptor, ionotropic, N-methyl D-aspartate 2C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5.9695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1389770_at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Ttll9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 tyrosine ligase-like family, member 9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5.7674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1370896_a_at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myosin, heavy chain 11, smooth muscle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5.2547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1376564_at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Sptbn4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spectrin, beta, non-erythrocytic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5.1284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1370668_a_at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Cnksr2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connector enhancer of kinase suppressor of Ras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5.1124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1376124_at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Iqub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IQ motif and ubiquitin domain containing; Wiskott-Aldrich syndrome-like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5.0687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1392996_at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Cpeb1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cytoplasmic polyadenylation element binding protein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4.8865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1370412_at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Tnnt1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troponin T type 1 (skeletal, slow)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4.4062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1370815_at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Nefh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neurofilament, heavy polypeptide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4.2066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1394609_at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Ablim2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 binding LIM protein family, member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4.1983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1386931_at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Tnni3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troponin I type 3 (cardiac)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4.0048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1383943_at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Dnah7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dynein, axonemal, heavy polypeptide 7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3.9824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Gsn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gelsolin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3.9717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1381039_at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Dnah1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dynein, axonemal, heavy chain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1368740_at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P2rx6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purinergic receptor P2X, ligand-gated ion channel, 6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3.8483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1386296_at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8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3.8265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1389876_at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Camk2n1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calcium/calmodulin-dependent protein kinase II inhibitor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3.7875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1380405_at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Sept8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septin 8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3.7375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1387068_at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activity-regulated cytoskeleton-associated protein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3.3203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1387337_at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Cort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cortistatin; kinesin family member 1B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3.2903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Tmod1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tropomodulin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3.2862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1388740_at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fermitin family homolog 3 (Drosophila)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3.0629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1389157_at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Cdc42ep1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CDC42 effector protein (Rho GTPase binding)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3.0373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1392279_at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Dnai1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dynein, axonemal, intermediate chain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3.0337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1374735_at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Arhgap4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Rho GTPase activating protein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2.9998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1391625_at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Wasl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IQ motif and ubiquitin domain containing; Wiskott-Aldrich syndrome-like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2.9348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1383138_at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Ssh3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slingshot homolog 3 (Drosophila)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2.9245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1374062_x_at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protein, RP/EB family, member 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1377384_at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Plekhh3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pleckstrin homology domain containing, family H (with MyTH4 domain) member 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2.8935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1380989_at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Numa1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mitotic apparatus protein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1378384_at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Ints6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integrator complex subunit 6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2.6003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1387907_at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Itpr1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inositol 1,4,5-triphosphate receptor, type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2.5019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1384182_at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fermitin family homolog 2 (Drosophila)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2.3256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1386699_at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Dnali1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dynein, axonemal, light intermediate chain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2.3126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1388539_at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plakophilin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2.3106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1374374_x_at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Shroom1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shroom family member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2.2842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1383426_at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Pstpip1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proline-serine-threonine phosphatase-interacting protein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1395447_at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Ermn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ermin, ERM-like protein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2.2732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1389002_at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Tln1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talin 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2.2627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1368054_at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Lmna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lamin A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1371075_at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myosin, heavy chain 13, skeletal muscle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2.2529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1379025_at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Ubr4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ZUBR1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2.2474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1371664_at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Pxn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paxillin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2.2373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1380492_at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frequenin homolog (Drosophila)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2.2311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1374995_at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Elmo3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engulfment and cell motility 3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2.2129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1377798_at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Tchp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trichoplein, keratin filament binding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2.1749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1384095_at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Myrip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 VIIA and Rab interacting protein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2.1568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1375833_at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Ptpn4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tyrosine phosphatase, non-receptor type 4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2.086</w:t>
            </w:r>
          </w:p>
        </w:tc>
      </w:tr>
      <w:tr w:rsidR="00327B6F" w:rsidRPr="00327B6F" w:rsidTr="00E94E6F">
        <w:trPr>
          <w:trHeight w:val="300"/>
        </w:trPr>
        <w:tc>
          <w:tcPr>
            <w:tcW w:w="66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1368081_at</w:t>
            </w:r>
          </w:p>
        </w:tc>
        <w:tc>
          <w:tcPr>
            <w:tcW w:w="660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Abca2</w:t>
            </w:r>
          </w:p>
        </w:tc>
        <w:tc>
          <w:tcPr>
            <w:tcW w:w="2992" w:type="pct"/>
            <w:noWrap/>
            <w:hideMark/>
          </w:tcPr>
          <w:p w:rsidR="00327B6F" w:rsidRPr="00327B6F" w:rsidRDefault="00327B6F" w:rsidP="00327B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ATP-binding cassette, sub-family A (ABC1), member 2 </w:t>
            </w:r>
          </w:p>
        </w:tc>
        <w:tc>
          <w:tcPr>
            <w:tcW w:w="687" w:type="pct"/>
            <w:noWrap/>
            <w:hideMark/>
          </w:tcPr>
          <w:p w:rsidR="00327B6F" w:rsidRPr="00327B6F" w:rsidRDefault="00327B6F" w:rsidP="00327B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7B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2.0815</w:t>
            </w:r>
          </w:p>
        </w:tc>
      </w:tr>
    </w:tbl>
    <w:p w:rsidR="00327B6F" w:rsidRDefault="00327B6F"/>
    <w:tbl>
      <w:tblPr>
        <w:tblStyle w:val="TableGrid"/>
        <w:tblW w:w="4914" w:type="pct"/>
        <w:tblLayout w:type="fixed"/>
        <w:tblLook w:val="04A0"/>
      </w:tblPr>
      <w:tblGrid>
        <w:gridCol w:w="1337"/>
        <w:gridCol w:w="1323"/>
        <w:gridCol w:w="5460"/>
        <w:gridCol w:w="1291"/>
      </w:tblGrid>
      <w:tr w:rsidR="00E94E6F" w:rsidRPr="00E94E6F" w:rsidTr="00E94E6F">
        <w:trPr>
          <w:trHeight w:val="300"/>
        </w:trPr>
        <w:tc>
          <w:tcPr>
            <w:tcW w:w="710" w:type="pct"/>
            <w:tcBorders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3" w:type="pct"/>
            <w:tcBorders>
              <w:left w:val="nil"/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1" w:type="pct"/>
            <w:tcBorders>
              <w:left w:val="nil"/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morphogenesis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1388101_at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Dpysl3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dihydropyrimidinase-like 3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31.006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1374966_at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Dcx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16.642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1373661_a_at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12.759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1383747_at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Ect2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epithelial cell transforming sequence 2 oncogene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12.498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1389244_x_at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12.274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1387871_at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cofilin 1, non-muscle; similar to Cofilin-1 (Cofilin, non-muscle isoform)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9.3235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1370309_a_at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Hnrnpab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heterogeneous nuclear ribonucleoprotein A/B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8.8712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1371412_a_at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Nrep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neuronal regeneration related protein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7.4128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1375896_at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Stradb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amyotrophic lateral sclerosis 2 (juvenile) chromosome region, candidate 2 (human)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5.8947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1372513_at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5.5863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1384497_at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Klf7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Kruppel-like factor 7 (ubiquitous)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5.4363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1391127_at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42 (GTP binding protein)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5.1257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1369242_at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Pax6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paired box 6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1371232_a_at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4.9595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1386857_at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4.7384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1398270_at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Bmp2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bone morphogenetic protein 2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4.5698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reelin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1375968_at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 associated protein), alpha 2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4.4094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1367654_at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 tumor suppressor homolog 1 (Drosophila)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4.2863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1368042_a_at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Hmg1l1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 to high mobility group </w:t>
            </w: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1 (HMG-1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3.9596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1367930_at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Gap43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growth associated protein 43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3.9493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1398836_s_at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actin, beta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3.6424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1373363_at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3.2594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1387276_at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3.2522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1370059_at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Nefl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neurofilament, light polypeptide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3.1827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1382630_at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RGD1311558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4930506M07Rik protein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3.0291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1388332_at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1375729_at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Epha4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Eph receptor A4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2.7895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1388054_a_at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1395357_at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2.7587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1376139_at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Plxna3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plexin A3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2.7048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1369686_at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2.6822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ets variant 4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1368945_at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Bmp2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bone morphogenetic protein 2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2.6681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1382632_at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2.6021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1369213_at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L1cam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L1 cell adhesion molecule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2.5785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1370607_a_at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Nrg1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neuregulin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2.5663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necdin homolog (mouse)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1373577_at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Nrp1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neuropilin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2.4484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1379750_at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2.3881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podoplanin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1388783_at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Hmgb1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high mobility group protein; Rattus norvegicus high mobility group box 1, pseudogene 3; similar to Hmgb1 protein; similar to High mobility group protein 1 (HMG-1)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2.1736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1372155_at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Trim28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tripartite motif-containing 28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2.1465</w:t>
            </w:r>
          </w:p>
        </w:tc>
      </w:tr>
      <w:tr w:rsidR="00E94E6F" w:rsidRPr="00E94E6F" w:rsidTr="00E94E6F">
        <w:trPr>
          <w:trHeight w:val="300"/>
        </w:trPr>
        <w:tc>
          <w:tcPr>
            <w:tcW w:w="710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1370166_at</w:t>
            </w:r>
          </w:p>
        </w:tc>
        <w:tc>
          <w:tcPr>
            <w:tcW w:w="70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Sdc2</w:t>
            </w:r>
          </w:p>
        </w:tc>
        <w:tc>
          <w:tcPr>
            <w:tcW w:w="290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syndecan 2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2.0821</w:t>
            </w:r>
          </w:p>
        </w:tc>
      </w:tr>
    </w:tbl>
    <w:p w:rsidR="00E94E6F" w:rsidRDefault="00E94E6F"/>
    <w:tbl>
      <w:tblPr>
        <w:tblStyle w:val="TableGrid"/>
        <w:tblW w:w="4914" w:type="pct"/>
        <w:tblLook w:val="04A0"/>
      </w:tblPr>
      <w:tblGrid>
        <w:gridCol w:w="1664"/>
        <w:gridCol w:w="1959"/>
        <w:gridCol w:w="4497"/>
        <w:gridCol w:w="1291"/>
      </w:tblGrid>
      <w:tr w:rsidR="00E94E6F" w:rsidRPr="00E94E6F" w:rsidTr="00E94E6F">
        <w:trPr>
          <w:trHeight w:val="300"/>
        </w:trPr>
        <w:tc>
          <w:tcPr>
            <w:tcW w:w="884" w:type="pct"/>
            <w:tcBorders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41" w:type="pct"/>
            <w:tcBorders>
              <w:left w:val="nil"/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6" w:type="pct"/>
            <w:gridSpan w:val="2"/>
            <w:tcBorders>
              <w:lef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morphogenesis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1380370_at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Robo3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 homolog 3 (Drosophila)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17.393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1376564_at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Sptbn4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spectrin, beta, non-erythrocytic 4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5.1284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1392916_at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Map7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7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3.263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1374374_x_at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Shroom1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shroom family member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2.2842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1387424_at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Cntn2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contactin 2 (axonal)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2.1679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1369101_at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Rxra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retinoid X receptor alpha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2.1608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1387479_at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Runx3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runt-related transcription factor 3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2.1139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1369582_at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Vax2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ventral anterior homeobox 2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2.0916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1368335_at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Apoa1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apolipoprotein A-I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2.0495</w:t>
            </w:r>
          </w:p>
        </w:tc>
      </w:tr>
      <w:tr w:rsidR="00E94E6F" w:rsidRPr="00E94E6F" w:rsidTr="00E94E6F">
        <w:trPr>
          <w:trHeight w:val="300"/>
        </w:trPr>
        <w:tc>
          <w:tcPr>
            <w:tcW w:w="884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1387760_a_at</w:t>
            </w:r>
          </w:p>
        </w:tc>
        <w:tc>
          <w:tcPr>
            <w:tcW w:w="1041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Onecut1</w:t>
            </w:r>
          </w:p>
        </w:tc>
        <w:tc>
          <w:tcPr>
            <w:tcW w:w="2389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cut homeobox 1 </w:t>
            </w:r>
          </w:p>
        </w:tc>
        <w:tc>
          <w:tcPr>
            <w:tcW w:w="686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2.002</w:t>
            </w:r>
          </w:p>
        </w:tc>
      </w:tr>
    </w:tbl>
    <w:p w:rsidR="00E94E6F" w:rsidRDefault="00E94E6F"/>
    <w:tbl>
      <w:tblPr>
        <w:tblStyle w:val="TableGrid"/>
        <w:tblW w:w="4913" w:type="pct"/>
        <w:tblLayout w:type="fixed"/>
        <w:tblLook w:val="04A0"/>
      </w:tblPr>
      <w:tblGrid>
        <w:gridCol w:w="1321"/>
        <w:gridCol w:w="1313"/>
        <w:gridCol w:w="5482"/>
        <w:gridCol w:w="1293"/>
      </w:tblGrid>
      <w:tr w:rsidR="00E94E6F" w:rsidRPr="00E94E6F" w:rsidTr="00F05F95">
        <w:trPr>
          <w:trHeight w:val="300"/>
        </w:trPr>
        <w:tc>
          <w:tcPr>
            <w:tcW w:w="702" w:type="pct"/>
            <w:tcBorders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nil"/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13" w:type="pct"/>
            <w:tcBorders>
              <w:left w:val="nil"/>
              <w:righ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Neuron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1388101_at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Dpysl3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dihydropyrimidinase-like 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31.006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1374966_at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Dcx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16.642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1387899_at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Crmp1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collapsin response mediator protein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15.498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1373661_a_at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12.759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1389244_x_at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Cxcr4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chemokine (C-X-C motif) receptor 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12.274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1384437_at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Smarca1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SWI/SNF related, matrix associated, actin dependent regulator of chromatin, subfamily a, member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10.724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1387141_at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Dpysl5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dihydropyrimidinase-like 5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8.7932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1371412_a_at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Nrep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neuronal regeneration related protein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7.4128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1368879_a_at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Gnao1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guanine nucleotide binding protein (G protein), alpha activating activity polypeptide O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7.3973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1370448_at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Gpc2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glypican 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6.8796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1372513_at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5.5863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1384497_at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Klf7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Kruppel-like factor 7 (ubiquitous)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5.4363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caspase 3, apoptosis related cysteine protease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1391127_at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division cycle 42 (GTP binding protein)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5.1257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1369242_at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Pax6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paired box 6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1371232_a_at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4.9595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1386857_at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4.7384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reelin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1393708_at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Bhlhe22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basic helix-loop-helix family, member e22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4.5657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1375968_at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 associated protein), alpha 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4.4094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1375050_at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Gprin1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 protein-regulated inducer of neurite outgrowth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4.1506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1367930_at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Gap43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growth associated protein 43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3.9493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1371618_s_at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Tubb3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tubulin, beta 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3.8563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1398874_at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Atxn10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ataxin 10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3.8086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1385387_at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Nkx2-2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NK2 homeobox 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3.7815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1375119_at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Nedd4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neural precursor cell expressed, developmentally down-regulated gene 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3.6588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1398836_s_at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actin, beta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3.6424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1369041_at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Nlgn1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neuroligin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3.5456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1373363_at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3.2594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1387276_at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3.2522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1370059_at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Nefl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neurofilament, light polypeptide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3.1827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1389791_at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Cln8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ceroid-lipofuscinosis, neuronal 8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3.1431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Histone deacetylase 2 (HD2); histone deacetylase 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3.0713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1382630_at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RGD1311558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4930506M07Rik protein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3.0291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2.9792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1388332_at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1381533_at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Rnd1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Rho family GTPase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2.9597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1375729_at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Epha4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Eph receptor A4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2.7895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1388054_a_at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1395357_at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Map1b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1B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2.7587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1376139_at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Plxna3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plexin A3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2.7048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1369686_at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Dclk1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doublecortin-like kinase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2.6822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ets variant 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1382632_at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2.6021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1369213_at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L1cam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L1 cell adhesion molecule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2.5785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1370607_a_at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Nrg1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neuregulin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2.5663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necdin homolog (mouse)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1373577_at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Nrp1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neuropilin 1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2.4484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1373378_at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Agtpbp1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ATP/GTP binding protein 1 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1379750_at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2.3881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1387769_a_at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inhibitor of DNA binding 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2.3788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1390447_at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Stx3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syntaxin 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2.2896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1383071_at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Mtpn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myotrophin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2.2567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1370166_at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Sdc2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syndecan 2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2.0821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1384227_at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Ptprk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tyrosine phosphatase, receptor type, K, extracellular region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2.0808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1373907_at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Trappc4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trafficking protein particle complex 4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2.0419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1368138_at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Mapt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tau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2.034</w:t>
            </w:r>
          </w:p>
        </w:tc>
      </w:tr>
      <w:tr w:rsidR="00E94E6F" w:rsidRPr="00E94E6F" w:rsidTr="00F05F95">
        <w:trPr>
          <w:trHeight w:val="300"/>
        </w:trPr>
        <w:tc>
          <w:tcPr>
            <w:tcW w:w="702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1368157_at</w:t>
            </w:r>
          </w:p>
        </w:tc>
        <w:tc>
          <w:tcPr>
            <w:tcW w:w="698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Stmn3</w:t>
            </w:r>
          </w:p>
        </w:tc>
        <w:tc>
          <w:tcPr>
            <w:tcW w:w="2913" w:type="pct"/>
            <w:noWrap/>
            <w:hideMark/>
          </w:tcPr>
          <w:p w:rsidR="00E94E6F" w:rsidRPr="00E94E6F" w:rsidRDefault="00E94E6F" w:rsidP="00E94E6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stathmin-like 3 </w:t>
            </w:r>
          </w:p>
        </w:tc>
        <w:tc>
          <w:tcPr>
            <w:tcW w:w="687" w:type="pct"/>
            <w:noWrap/>
            <w:hideMark/>
          </w:tcPr>
          <w:p w:rsidR="00E94E6F" w:rsidRPr="00E94E6F" w:rsidRDefault="00E94E6F" w:rsidP="00E94E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E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2.0278</w:t>
            </w:r>
          </w:p>
        </w:tc>
      </w:tr>
    </w:tbl>
    <w:p w:rsidR="00E94E6F" w:rsidRDefault="00E94E6F"/>
    <w:tbl>
      <w:tblPr>
        <w:tblStyle w:val="TableGrid"/>
        <w:tblW w:w="4913" w:type="pct"/>
        <w:tblLayout w:type="fixed"/>
        <w:tblLook w:val="04A0"/>
      </w:tblPr>
      <w:tblGrid>
        <w:gridCol w:w="1073"/>
        <w:gridCol w:w="1332"/>
        <w:gridCol w:w="5711"/>
        <w:gridCol w:w="1293"/>
      </w:tblGrid>
      <w:tr w:rsidR="00654975" w:rsidRPr="00654975" w:rsidTr="00654975">
        <w:trPr>
          <w:trHeight w:val="300"/>
        </w:trPr>
        <w:tc>
          <w:tcPr>
            <w:tcW w:w="570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5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Neuron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1380370_at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Robo3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 homolog 3 (Drosophila)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17.393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1381374_at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Lgi4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leucine-rich repeat LGI family, member 4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8.1016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1376564_at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Sptbn4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spectrin, beta, non-erythrocytic 4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5.1284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1375032_at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kinase non-catalytic C-lobe domain (KIND) containing 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4.2146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1378803_at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Nkx6-2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NK6 homeobox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3.0395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1390936_at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Lgi4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leucine-rich repeat LGI family, member 4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2.9917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1375615_at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Ntrk1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neurotrophic tyrosine kinase, receptor, type 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2.3371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1393968_at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Scarf1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scavenger receptor class F, member 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2.2997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1387424_at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Cntn2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contactin 2 (axonal)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2.1679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1369101_at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Rxra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retinoid X receptor alpha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2.1608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1387479_at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Runx3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runt-related transcription factor 3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2.1139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1369582_at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Vax2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ventral anterior homeobox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2.0916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1390479_at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Tlx3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T-cell leukemia, homeobox 3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2.0799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1386995_at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Btg2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B-cell translocation gene 2, anti-proliferative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2.0761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1369284_at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Barhl2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BarH-like homeobox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2.0607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1396820_at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hypothetical gene supported by AF321129; similar to histone deacetylase 1; histone deacetylase 1; histone deacetylase 1-like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2.0538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1368335_at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Apoa1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apolipoprotein A-I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2.0495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1398212_at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Olig2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oligodendrocyte lineage transcription factor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1369329_at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Notch3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Notch homolog 3 (Drosophila)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2.0324</w:t>
            </w:r>
          </w:p>
        </w:tc>
      </w:tr>
      <w:tr w:rsidR="00654975" w:rsidRPr="00654975" w:rsidTr="00654975">
        <w:trPr>
          <w:trHeight w:val="300"/>
        </w:trPr>
        <w:tc>
          <w:tcPr>
            <w:tcW w:w="57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1381801_at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Fscn2</w:t>
            </w:r>
          </w:p>
        </w:tc>
        <w:tc>
          <w:tcPr>
            <w:tcW w:w="303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fascin homolog 2, actin-bundling protein, retinal (Strongylocentrotus purpuratus)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2.0267</w:t>
            </w:r>
          </w:p>
        </w:tc>
      </w:tr>
    </w:tbl>
    <w:p w:rsidR="00F05F95" w:rsidRDefault="00F05F95"/>
    <w:tbl>
      <w:tblPr>
        <w:tblStyle w:val="TableGrid"/>
        <w:tblW w:w="4914" w:type="pct"/>
        <w:tblLayout w:type="fixed"/>
        <w:tblLook w:val="04A0"/>
      </w:tblPr>
      <w:tblGrid>
        <w:gridCol w:w="1325"/>
        <w:gridCol w:w="1333"/>
        <w:gridCol w:w="5462"/>
        <w:gridCol w:w="1291"/>
      </w:tblGrid>
      <w:tr w:rsidR="00654975" w:rsidRPr="00654975" w:rsidTr="00654975">
        <w:trPr>
          <w:trHeight w:val="300"/>
        </w:trPr>
        <w:tc>
          <w:tcPr>
            <w:tcW w:w="704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1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Glial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1369242_at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Pax6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paired box 6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5.123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1373957_at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reelin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4.568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1370432_at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Pou3f1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POU class 3 homeobox 1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4.5113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1387275_at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Sox11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11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4.5022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1367930_at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Gap43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growth associated protein 43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3.9493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1385387_at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Nkx2-2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NK2 homeobox 2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3.7815</w:t>
            </w:r>
          </w:p>
        </w:tc>
      </w:tr>
      <w:tr w:rsidR="00654975" w:rsidRPr="00654975" w:rsidTr="00654975">
        <w:trPr>
          <w:trHeight w:val="300"/>
        </w:trPr>
        <w:tc>
          <w:tcPr>
            <w:tcW w:w="70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1370607_a_at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Nrg1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neuregulin 1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2.5663</w:t>
            </w:r>
          </w:p>
        </w:tc>
      </w:tr>
    </w:tbl>
    <w:p w:rsidR="00654975" w:rsidRDefault="00654975"/>
    <w:tbl>
      <w:tblPr>
        <w:tblStyle w:val="TableGrid"/>
        <w:tblW w:w="4905" w:type="pct"/>
        <w:tblLook w:val="04A0"/>
      </w:tblPr>
      <w:tblGrid>
        <w:gridCol w:w="1155"/>
        <w:gridCol w:w="1332"/>
        <w:gridCol w:w="5616"/>
        <w:gridCol w:w="1291"/>
      </w:tblGrid>
      <w:tr w:rsidR="00654975" w:rsidRPr="00654975" w:rsidTr="00654975">
        <w:trPr>
          <w:trHeight w:val="300"/>
        </w:trPr>
        <w:tc>
          <w:tcPr>
            <w:tcW w:w="615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9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Glial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1387112_at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Plp1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proteolipid protein 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8.9996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1387811_at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angiotensinogen (serpin peptidase inhibitor, clade A, member 8)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6.3234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1368563_at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Aspa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aspartoacylase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4.4382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1371414_at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Gsn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gelsolin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3.9717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1374954_at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Hdac11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histone deacetylase 11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3.1063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1378803_at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Nkx6-2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NK6 homeobox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3.0395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1398212_at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Olig2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oligodendrocyte lineage transcription factor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</w:t>
            </w:r>
          </w:p>
        </w:tc>
      </w:tr>
      <w:tr w:rsidR="00654975" w:rsidRPr="00654975" w:rsidTr="00654975">
        <w:trPr>
          <w:trHeight w:val="300"/>
        </w:trPr>
        <w:tc>
          <w:tcPr>
            <w:tcW w:w="61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1376263_at</w:t>
            </w:r>
          </w:p>
        </w:tc>
        <w:tc>
          <w:tcPr>
            <w:tcW w:w="70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Metrn</w:t>
            </w:r>
          </w:p>
        </w:tc>
        <w:tc>
          <w:tcPr>
            <w:tcW w:w="2989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meteorin, glial cell differentiation regulator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2.0417</w:t>
            </w:r>
          </w:p>
        </w:tc>
      </w:tr>
    </w:tbl>
    <w:p w:rsidR="00654975" w:rsidRDefault="00654975"/>
    <w:tbl>
      <w:tblPr>
        <w:tblStyle w:val="TableGrid"/>
        <w:tblW w:w="4913" w:type="pct"/>
        <w:tblLayout w:type="fixed"/>
        <w:tblLook w:val="04A0"/>
      </w:tblPr>
      <w:tblGrid>
        <w:gridCol w:w="1327"/>
        <w:gridCol w:w="1332"/>
        <w:gridCol w:w="5459"/>
        <w:gridCol w:w="1291"/>
      </w:tblGrid>
      <w:tr w:rsidR="00654975" w:rsidRPr="00654975" w:rsidTr="00654975">
        <w:trPr>
          <w:trHeight w:val="300"/>
        </w:trPr>
        <w:tc>
          <w:tcPr>
            <w:tcW w:w="705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1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Myeloid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1371887_at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Hmgb3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high mobility group box 3; similar to High mobility group protein 4 (HMG-4) (High mobility group protein 2a) (HMG-2a)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12.466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1368042_a_at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Hmg1l1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high mobility group protein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3.9596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1368870_at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Id2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inhibitor of DNA binding 2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3.524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1389528_s_at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Jun oncogene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3.0095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1369897_s_at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Gnas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GNAS complex locus 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2.473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non-metastatic cells 2, protein (NM23B) expressed in; non-metastatic cells 2, protein (NM23B) expressed in, pseudogene 1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</w:tr>
      <w:tr w:rsidR="00654975" w:rsidRPr="00654975" w:rsidTr="00654975">
        <w:trPr>
          <w:trHeight w:val="300"/>
        </w:trPr>
        <w:tc>
          <w:tcPr>
            <w:tcW w:w="705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1388783_at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Hmgb1</w:t>
            </w:r>
          </w:p>
        </w:tc>
        <w:tc>
          <w:tcPr>
            <w:tcW w:w="29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high mobility group protein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2.1736</w:t>
            </w:r>
          </w:p>
        </w:tc>
      </w:tr>
    </w:tbl>
    <w:p w:rsidR="00654975" w:rsidRDefault="00654975"/>
    <w:p w:rsidR="00654975" w:rsidRDefault="00654975"/>
    <w:p w:rsidR="00654975" w:rsidRDefault="00654975"/>
    <w:tbl>
      <w:tblPr>
        <w:tblStyle w:val="TableGrid"/>
        <w:tblW w:w="4913" w:type="pct"/>
        <w:tblLayout w:type="fixed"/>
        <w:tblLook w:val="04A0"/>
      </w:tblPr>
      <w:tblGrid>
        <w:gridCol w:w="1156"/>
        <w:gridCol w:w="1332"/>
        <w:gridCol w:w="5628"/>
        <w:gridCol w:w="1293"/>
      </w:tblGrid>
      <w:tr w:rsidR="00654975" w:rsidRPr="00654975" w:rsidTr="00654975">
        <w:trPr>
          <w:trHeight w:val="300"/>
        </w:trPr>
        <w:tc>
          <w:tcPr>
            <w:tcW w:w="614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1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Myeloid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1384202_at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Tesc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tescalcin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5.6757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1367733_at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Car2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carbonic anhydrase II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3.7983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1393836_at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Mitf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microphthalmia-associated transcription factor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2.9697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1380582_at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Csf1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colony stimulating factor 1 (macrophage)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2.8628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1387107_at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Zbtb7a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zinc finger and BTB domain containing 7a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2.1625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1381997_at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Adipoq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adiponectin, C1Q and collagen domain containing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2.1101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1374741_at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Esrra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estrogen related receptor, alpha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</w:tr>
      <w:tr w:rsidR="00654975" w:rsidRPr="00654975" w:rsidTr="00654975">
        <w:trPr>
          <w:trHeight w:val="300"/>
        </w:trPr>
        <w:tc>
          <w:tcPr>
            <w:tcW w:w="614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1386922_at</w:t>
            </w:r>
          </w:p>
        </w:tc>
        <w:tc>
          <w:tcPr>
            <w:tcW w:w="708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Car2</w:t>
            </w:r>
          </w:p>
        </w:tc>
        <w:tc>
          <w:tcPr>
            <w:tcW w:w="299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carbonic anhydrase II </w:t>
            </w:r>
          </w:p>
        </w:tc>
        <w:tc>
          <w:tcPr>
            <w:tcW w:w="687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2.0443</w:t>
            </w:r>
          </w:p>
        </w:tc>
      </w:tr>
    </w:tbl>
    <w:p w:rsidR="00654975" w:rsidRDefault="00654975"/>
    <w:tbl>
      <w:tblPr>
        <w:tblStyle w:val="TableGrid"/>
        <w:tblW w:w="4914" w:type="pct"/>
        <w:tblLayout w:type="fixed"/>
        <w:tblLook w:val="04A0"/>
      </w:tblPr>
      <w:tblGrid>
        <w:gridCol w:w="1320"/>
        <w:gridCol w:w="1323"/>
        <w:gridCol w:w="5477"/>
        <w:gridCol w:w="1291"/>
      </w:tblGrid>
      <w:tr w:rsidR="007B0CFB" w:rsidRPr="00654975" w:rsidTr="007B0CFB">
        <w:trPr>
          <w:trHeight w:val="300"/>
        </w:trPr>
        <w:tc>
          <w:tcPr>
            <w:tcW w:w="701" w:type="pct"/>
            <w:tcBorders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3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10" w:type="pct"/>
            <w:tcBorders>
              <w:left w:val="nil"/>
              <w:righ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Leukocyte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1384000_at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28.328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1383137_at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6.6886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1369770_at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Sstr1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somatostatin receptor 1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6.1777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1399033_at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core-binding factor, beta subunit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6.0758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1373860_at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4.6399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1383506_at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Bcl11a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B-cell CLL/lymphoma 11A (zinc finger protein) 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3.5046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1369964_at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coronin, actin binding protein 1A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mutS homolog 2 (E. coli)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1374304_at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Xrcc4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X-ray repair complementing defective repair in Chinese hamster cells 4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3.0992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protein p53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7B0CFB" w:rsidRPr="00654975" w:rsidTr="007B0CFB">
        <w:trPr>
          <w:trHeight w:val="300"/>
        </w:trPr>
        <w:tc>
          <w:tcPr>
            <w:tcW w:w="701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703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2910" w:type="pct"/>
            <w:noWrap/>
            <w:hideMark/>
          </w:tcPr>
          <w:p w:rsidR="00654975" w:rsidRPr="00654975" w:rsidRDefault="00654975" w:rsidP="006549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forkhead box P1 </w:t>
            </w:r>
          </w:p>
        </w:tc>
        <w:tc>
          <w:tcPr>
            <w:tcW w:w="686" w:type="pct"/>
            <w:noWrap/>
            <w:hideMark/>
          </w:tcPr>
          <w:p w:rsidR="00654975" w:rsidRPr="00654975" w:rsidRDefault="00654975" w:rsidP="0065497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549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</w:tr>
    </w:tbl>
    <w:p w:rsidR="00654975" w:rsidRDefault="00654975"/>
    <w:tbl>
      <w:tblPr>
        <w:tblStyle w:val="TableGrid"/>
        <w:tblW w:w="4913" w:type="pct"/>
        <w:tblLayout w:type="fixed"/>
        <w:tblLook w:val="04A0"/>
      </w:tblPr>
      <w:tblGrid>
        <w:gridCol w:w="1236"/>
        <w:gridCol w:w="1837"/>
        <w:gridCol w:w="5043"/>
        <w:gridCol w:w="1293"/>
      </w:tblGrid>
      <w:tr w:rsidR="007B0CFB" w:rsidRPr="007B0CFB" w:rsidTr="007B0CFB">
        <w:trPr>
          <w:trHeight w:val="300"/>
        </w:trPr>
        <w:tc>
          <w:tcPr>
            <w:tcW w:w="657" w:type="pct"/>
            <w:tcBorders>
              <w:right w:val="nil"/>
            </w:tcBorders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6" w:type="pct"/>
            <w:tcBorders>
              <w:left w:val="nil"/>
              <w:right w:val="nil"/>
            </w:tcBorders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0" w:type="pct"/>
            <w:tcBorders>
              <w:left w:val="nil"/>
              <w:right w:val="nil"/>
            </w:tcBorders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0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Leukocyte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1367733_at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Car2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carbonic anhydrase II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3.7983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1372536_at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Cabc1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presenilin 2; chaperone, ABC1 activity of bc1 complex homolog (S. pombe)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3.2619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1368321_at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Egr1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early growth response 1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3.2473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1393836_at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Mitf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microphthalmia-associated transcription factor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2.9697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1380582_at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Csf1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colony stimulating factor 1 (macrophage)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2.8628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1372740_at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LOC687705 /// Mink1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misshapen-like kinase 1 isoform 1; similar to Map4k6-pending protein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2.7585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1375615_at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Ntrk1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neurotrophic tyrosine kinase, receptor, type 1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2.3371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1367679_at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Cd74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Cd74 molecule, major histocompatibility complex, class II invariant chain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2.1378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1368186_a_at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Syk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spleen tyrosine kinase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2.0797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1386922_at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Car2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carbonic anhydrase II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2.0443</w:t>
            </w:r>
          </w:p>
        </w:tc>
      </w:tr>
      <w:tr w:rsidR="007B0CFB" w:rsidRPr="007B0CFB" w:rsidTr="007B0CFB">
        <w:trPr>
          <w:trHeight w:val="300"/>
        </w:trPr>
        <w:tc>
          <w:tcPr>
            <w:tcW w:w="657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1387760_a_at</w:t>
            </w:r>
          </w:p>
        </w:tc>
        <w:tc>
          <w:tcPr>
            <w:tcW w:w="976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Onecut1</w:t>
            </w:r>
          </w:p>
        </w:tc>
        <w:tc>
          <w:tcPr>
            <w:tcW w:w="2680" w:type="pct"/>
            <w:noWrap/>
            <w:hideMark/>
          </w:tcPr>
          <w:p w:rsidR="007B0CFB" w:rsidRPr="007B0CFB" w:rsidRDefault="007B0CFB" w:rsidP="007B0CF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cut homeobox 1 </w:t>
            </w:r>
          </w:p>
        </w:tc>
        <w:tc>
          <w:tcPr>
            <w:tcW w:w="687" w:type="pct"/>
            <w:noWrap/>
            <w:hideMark/>
          </w:tcPr>
          <w:p w:rsidR="007B0CFB" w:rsidRPr="007B0CFB" w:rsidRDefault="007B0CFB" w:rsidP="007B0CF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0C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2.002</w:t>
            </w:r>
          </w:p>
        </w:tc>
      </w:tr>
    </w:tbl>
    <w:p w:rsidR="007B0CFB" w:rsidRDefault="007B0CFB"/>
    <w:tbl>
      <w:tblPr>
        <w:tblStyle w:val="TableGrid"/>
        <w:tblW w:w="4914" w:type="pct"/>
        <w:tblLayout w:type="fixed"/>
        <w:tblLook w:val="04A0"/>
      </w:tblPr>
      <w:tblGrid>
        <w:gridCol w:w="1312"/>
        <w:gridCol w:w="1318"/>
        <w:gridCol w:w="5490"/>
        <w:gridCol w:w="1291"/>
      </w:tblGrid>
      <w:tr w:rsidR="000E16A8" w:rsidRPr="000E16A8" w:rsidTr="000E16A8">
        <w:trPr>
          <w:trHeight w:val="300"/>
        </w:trPr>
        <w:tc>
          <w:tcPr>
            <w:tcW w:w="697" w:type="pct"/>
            <w:tcBorders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16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Lymphocyte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1384000_at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28.328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1383137_at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6.6886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1369770_at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Sstr1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somatostatin receptor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6.1777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1399033_at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core-binding factor, beta subunit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6.0758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1373860_at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Sox4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4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4.6399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1383506_at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Bcl11a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B-cell CLL/lymphoma 11A (zinc finger protein) 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3.5046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1369964_at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coronin, actin binding protein 1A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mutS homolog 2 (E. coli)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1374304_at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Xrcc4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X-ray repair complementing defective repair in Chinese hamster cells 4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3.0992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protein p53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0E16A8" w:rsidRPr="000E16A8" w:rsidTr="000E16A8">
        <w:trPr>
          <w:trHeight w:val="300"/>
        </w:trPr>
        <w:tc>
          <w:tcPr>
            <w:tcW w:w="69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70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291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forkhead box P1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</w:tr>
    </w:tbl>
    <w:p w:rsidR="007B0CFB" w:rsidRDefault="007B0CFB"/>
    <w:tbl>
      <w:tblPr>
        <w:tblStyle w:val="TableGrid"/>
        <w:tblW w:w="4914" w:type="pct"/>
        <w:tblLayout w:type="fixed"/>
        <w:tblLook w:val="04A0"/>
      </w:tblPr>
      <w:tblGrid>
        <w:gridCol w:w="1326"/>
        <w:gridCol w:w="1897"/>
        <w:gridCol w:w="4897"/>
        <w:gridCol w:w="1291"/>
      </w:tblGrid>
      <w:tr w:rsidR="000E16A8" w:rsidRPr="000E16A8" w:rsidTr="000E16A8">
        <w:trPr>
          <w:trHeight w:val="300"/>
        </w:trPr>
        <w:tc>
          <w:tcPr>
            <w:tcW w:w="704" w:type="pct"/>
            <w:tcBorders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1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Lymphocyte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1368321_at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Egr1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early growth response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3.2473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1372740_at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LOC687705 /// Mink1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misshapen-like kinase 1 isoform 1; similar to Map4k6-pending protein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2.7585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1375615_at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Ntrk1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neurotrophic tyrosine kinase, receptor, type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2.3371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1367679_at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Cd74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Cd74 molecule, major histocompatibility complex, class II invariant chain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2.1378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1368186_a_at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Syk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spleen tyrosine kinase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2.0797</w:t>
            </w:r>
          </w:p>
        </w:tc>
      </w:tr>
      <w:tr w:rsidR="000E16A8" w:rsidRPr="000E16A8" w:rsidTr="000E16A8">
        <w:trPr>
          <w:trHeight w:val="300"/>
        </w:trPr>
        <w:tc>
          <w:tcPr>
            <w:tcW w:w="70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1387760_a_at</w:t>
            </w:r>
          </w:p>
        </w:tc>
        <w:tc>
          <w:tcPr>
            <w:tcW w:w="1008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Onecut1</w:t>
            </w:r>
          </w:p>
        </w:tc>
        <w:tc>
          <w:tcPr>
            <w:tcW w:w="26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cut homeobox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2.002</w:t>
            </w:r>
          </w:p>
        </w:tc>
      </w:tr>
    </w:tbl>
    <w:p w:rsidR="000E16A8" w:rsidRDefault="000E16A8"/>
    <w:tbl>
      <w:tblPr>
        <w:tblStyle w:val="TableGrid"/>
        <w:tblW w:w="4913" w:type="pct"/>
        <w:tblLayout w:type="fixed"/>
        <w:tblLook w:val="04A0"/>
      </w:tblPr>
      <w:tblGrid>
        <w:gridCol w:w="1327"/>
        <w:gridCol w:w="1330"/>
        <w:gridCol w:w="5459"/>
        <w:gridCol w:w="1293"/>
      </w:tblGrid>
      <w:tr w:rsidR="000E16A8" w:rsidRPr="000E16A8" w:rsidTr="000E16A8">
        <w:trPr>
          <w:trHeight w:val="300"/>
        </w:trPr>
        <w:tc>
          <w:tcPr>
            <w:tcW w:w="705" w:type="pct"/>
            <w:tcBorders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7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1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Muscle cell differentiation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1371327_a_at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Actg1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</w:t>
            </w:r>
            <w:proofErr w:type="gramEnd"/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gamma 1; similar to put. type 5 nonmuscle actin; similar to Actin, cytoplasmic 2 (Gamma-actin); similar to actin-like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5.8562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1392770_at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Neo1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neogenin homolog 1 (chicken)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3.0202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1370282_at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Csrp2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cysteine and glycine-rich protein 2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2.641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1370607_a_at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Nrg1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neuregulin 1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2.5663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1383071_at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Mtpn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myotrophin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2.2567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1370307_at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Agrn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agrin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2.1852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1388686_at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Rcan1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regulator of calcineurin 1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2.0934</w:t>
            </w:r>
          </w:p>
        </w:tc>
      </w:tr>
      <w:tr w:rsidR="000E16A8" w:rsidRPr="000E16A8" w:rsidTr="000E16A8">
        <w:trPr>
          <w:trHeight w:val="300"/>
        </w:trPr>
        <w:tc>
          <w:tcPr>
            <w:tcW w:w="705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707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2901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forkhead box P1 </w:t>
            </w:r>
          </w:p>
        </w:tc>
        <w:tc>
          <w:tcPr>
            <w:tcW w:w="687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</w:tr>
    </w:tbl>
    <w:p w:rsidR="000E16A8" w:rsidRDefault="000E16A8"/>
    <w:tbl>
      <w:tblPr>
        <w:tblStyle w:val="TableGrid"/>
        <w:tblW w:w="4914" w:type="pct"/>
        <w:tblLayout w:type="fixed"/>
        <w:tblLook w:val="04A0"/>
      </w:tblPr>
      <w:tblGrid>
        <w:gridCol w:w="1322"/>
        <w:gridCol w:w="1321"/>
        <w:gridCol w:w="5477"/>
        <w:gridCol w:w="1291"/>
      </w:tblGrid>
      <w:tr w:rsidR="000E16A8" w:rsidRPr="000E16A8" w:rsidTr="000E16A8">
        <w:trPr>
          <w:trHeight w:val="300"/>
        </w:trPr>
        <w:tc>
          <w:tcPr>
            <w:tcW w:w="702" w:type="pct"/>
            <w:tcBorders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2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10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Muscle cell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1387811_at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angiotensinogen (serpin peptidase inhibitor, clade A, member 8)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6.3234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1370896_a_at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myosin, heavy chain 11, smooth muscle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5.2547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1388718_at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Tmod1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tropomodulin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3.2862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1398297_at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Mapk12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mitogen-activated protein kinase 12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2.9091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1367779_at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Bin1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bridging integrator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2.4971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1375613_at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Gata6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GATA binding protein 6 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2.1637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1369101_at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Rxra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retinoid X receptor alpha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2.1608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1369607_at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Fgf6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fibroblast growth factor 6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2.1594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1391557_at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Sox15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SRY (sex determining region Y)-box 15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2.1253</w:t>
            </w:r>
          </w:p>
        </w:tc>
      </w:tr>
      <w:tr w:rsidR="000E16A8" w:rsidRPr="000E16A8" w:rsidTr="000E16A8">
        <w:trPr>
          <w:trHeight w:val="300"/>
        </w:trPr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1370264_at</w:t>
            </w:r>
          </w:p>
        </w:tc>
        <w:tc>
          <w:tcPr>
            <w:tcW w:w="702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Syne1</w:t>
            </w:r>
          </w:p>
        </w:tc>
        <w:tc>
          <w:tcPr>
            <w:tcW w:w="2910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spectrin repeat containing, nuclear envelope 1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2.0433</w:t>
            </w:r>
          </w:p>
        </w:tc>
      </w:tr>
    </w:tbl>
    <w:p w:rsidR="000E16A8" w:rsidRDefault="000E16A8"/>
    <w:tbl>
      <w:tblPr>
        <w:tblStyle w:val="TableGrid"/>
        <w:tblW w:w="4914" w:type="pct"/>
        <w:tblLayout w:type="fixed"/>
        <w:tblLook w:val="04A0"/>
      </w:tblPr>
      <w:tblGrid>
        <w:gridCol w:w="1154"/>
        <w:gridCol w:w="1329"/>
        <w:gridCol w:w="5637"/>
        <w:gridCol w:w="1291"/>
      </w:tblGrid>
      <w:tr w:rsidR="000E16A8" w:rsidRPr="000E16A8" w:rsidTr="00733A84">
        <w:trPr>
          <w:trHeight w:val="300"/>
        </w:trPr>
        <w:tc>
          <w:tcPr>
            <w:tcW w:w="613" w:type="pct"/>
            <w:tcBorders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6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4" w:type="pct"/>
            <w:tcBorders>
              <w:left w:val="nil"/>
              <w:righ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Leydig cell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E16A8" w:rsidRPr="000E16A8" w:rsidTr="00733A84">
        <w:trPr>
          <w:trHeight w:val="300"/>
        </w:trPr>
        <w:tc>
          <w:tcPr>
            <w:tcW w:w="613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9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0E16A8" w:rsidRPr="000E16A8" w:rsidTr="00733A84">
        <w:trPr>
          <w:trHeight w:val="300"/>
        </w:trPr>
        <w:tc>
          <w:tcPr>
            <w:tcW w:w="613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70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99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cyclin D1 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0E16A8" w:rsidRPr="000E16A8" w:rsidTr="00733A84">
        <w:trPr>
          <w:trHeight w:val="300"/>
        </w:trPr>
        <w:tc>
          <w:tcPr>
            <w:tcW w:w="613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1367662_at</w:t>
            </w:r>
          </w:p>
        </w:tc>
        <w:tc>
          <w:tcPr>
            <w:tcW w:w="706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Hsd17b10</w:t>
            </w:r>
          </w:p>
        </w:tc>
        <w:tc>
          <w:tcPr>
            <w:tcW w:w="2994" w:type="pct"/>
            <w:noWrap/>
            <w:hideMark/>
          </w:tcPr>
          <w:p w:rsidR="000E16A8" w:rsidRPr="000E16A8" w:rsidRDefault="000E16A8" w:rsidP="000E16A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hydroxysteroid (17-beta) dehydrogenase 10 </w:t>
            </w:r>
          </w:p>
        </w:tc>
        <w:tc>
          <w:tcPr>
            <w:tcW w:w="686" w:type="pct"/>
            <w:noWrap/>
            <w:hideMark/>
          </w:tcPr>
          <w:p w:rsidR="000E16A8" w:rsidRPr="000E16A8" w:rsidRDefault="000E16A8" w:rsidP="000E16A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16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2.144</w:t>
            </w:r>
          </w:p>
        </w:tc>
      </w:tr>
    </w:tbl>
    <w:p w:rsidR="000E16A8" w:rsidRDefault="000E16A8"/>
    <w:tbl>
      <w:tblPr>
        <w:tblStyle w:val="TableGrid"/>
        <w:tblW w:w="4914" w:type="pct"/>
        <w:tblLayout w:type="fixed"/>
        <w:tblLook w:val="04A0"/>
      </w:tblPr>
      <w:tblGrid>
        <w:gridCol w:w="1154"/>
        <w:gridCol w:w="1329"/>
        <w:gridCol w:w="5637"/>
        <w:gridCol w:w="1291"/>
      </w:tblGrid>
      <w:tr w:rsidR="00733A84" w:rsidRPr="00733A84" w:rsidTr="00733A84">
        <w:trPr>
          <w:trHeight w:val="300"/>
        </w:trPr>
        <w:tc>
          <w:tcPr>
            <w:tcW w:w="613" w:type="pct"/>
            <w:tcBorders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6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4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Leydig cell differentiation</w:t>
            </w:r>
          </w:p>
        </w:tc>
        <w:tc>
          <w:tcPr>
            <w:tcW w:w="686" w:type="pct"/>
            <w:tcBorders>
              <w:lef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3A84" w:rsidRPr="00733A84" w:rsidTr="00733A84">
        <w:trPr>
          <w:trHeight w:val="300"/>
        </w:trPr>
        <w:tc>
          <w:tcPr>
            <w:tcW w:w="613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6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9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6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733A84" w:rsidRPr="00733A84" w:rsidTr="00733A84">
        <w:trPr>
          <w:trHeight w:val="300"/>
        </w:trPr>
        <w:tc>
          <w:tcPr>
            <w:tcW w:w="613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1392916_at</w:t>
            </w:r>
          </w:p>
        </w:tc>
        <w:tc>
          <w:tcPr>
            <w:tcW w:w="706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Map7</w:t>
            </w:r>
          </w:p>
        </w:tc>
        <w:tc>
          <w:tcPr>
            <w:tcW w:w="299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microtubule-associated protein 7 </w:t>
            </w:r>
          </w:p>
        </w:tc>
        <w:tc>
          <w:tcPr>
            <w:tcW w:w="686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3.263</w:t>
            </w:r>
          </w:p>
        </w:tc>
      </w:tr>
      <w:tr w:rsidR="00733A84" w:rsidRPr="00733A84" w:rsidTr="00733A84">
        <w:trPr>
          <w:trHeight w:val="300"/>
        </w:trPr>
        <w:tc>
          <w:tcPr>
            <w:tcW w:w="613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1367612_at</w:t>
            </w:r>
          </w:p>
        </w:tc>
        <w:tc>
          <w:tcPr>
            <w:tcW w:w="706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Mgst1</w:t>
            </w:r>
          </w:p>
        </w:tc>
        <w:tc>
          <w:tcPr>
            <w:tcW w:w="299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microsomal glutathione S-transferase 1 </w:t>
            </w:r>
          </w:p>
        </w:tc>
        <w:tc>
          <w:tcPr>
            <w:tcW w:w="686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2.1862</w:t>
            </w:r>
          </w:p>
        </w:tc>
      </w:tr>
    </w:tbl>
    <w:p w:rsidR="00733A84" w:rsidRDefault="00733A84"/>
    <w:tbl>
      <w:tblPr>
        <w:tblStyle w:val="TableGrid"/>
        <w:tblW w:w="4913" w:type="pct"/>
        <w:tblLayout w:type="fixed"/>
        <w:tblLook w:val="04A0"/>
      </w:tblPr>
      <w:tblGrid>
        <w:gridCol w:w="1283"/>
        <w:gridCol w:w="1940"/>
        <w:gridCol w:w="4893"/>
        <w:gridCol w:w="1293"/>
      </w:tblGrid>
      <w:tr w:rsidR="00733A84" w:rsidRPr="00733A84" w:rsidTr="00733A84">
        <w:trPr>
          <w:trHeight w:val="300"/>
        </w:trPr>
        <w:tc>
          <w:tcPr>
            <w:tcW w:w="682" w:type="pct"/>
            <w:tcBorders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1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AMC specific genes involved in Cell Adhesion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CD24 molecule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1384824_at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Pcdh18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protocadherin 18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6.9746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1374643_at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Fat4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 tumor suppressor homolog 4 (Drosophila); similar to FAT tumor suppressor homolog 4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6.4558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1372513_at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5.5863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1393149_at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Pcdha1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protocadherin alpha 4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5.4411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1375337_at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ADAM metallopeptidase domain 9 (meltrin gamma)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5.0154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1371232_a_at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4.9595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1387126_at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Atp2c1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ATPase, Ca++ transporting, type 2C, member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4.6029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1373957_at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reelin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1382192_at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Lyve1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lymphatic vessel endothelial hyaluronan receptor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4.5102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1375968_at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 associated protein), alpha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4.4094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1367631_at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Ctgf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connective tissue growth factor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1370959_at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Col3a1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collagen, type III, alpha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4.3557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1367888_at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Pcdh21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protocadherin 21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4.3513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1367654_at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 tumor suppressor homolog 1 (Drosophila)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4.2863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1373102_at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13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4.2509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1375538_at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Vcl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vinculin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4.2035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1370016_at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Nell2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NEL-like 2 (chicken); similar to protein kinase C-binding protein NELL2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4.1415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1387204_at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Negr1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neuronal growth regulator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3.9103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1368642_at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3.7671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1375719_s_at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13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3.5609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1369041_at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Nlgn1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neuroligin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3.5456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1376105_at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Col14a1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collagen, type XIV, alpha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3.2817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1384509_s_at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Pcdh17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protocadherin 17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3.1805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1369964_at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Coro1a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coronin, actin binding protein 1A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3.146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1392770_at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Neo1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neogenin homolog 1 (chicken)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3.0202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Rac1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ras-related C3 botulinum toxin substrate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1394316_a_at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Tspan5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tetraspanin 5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2.9458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1371518_at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Nid1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nidogen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2.8619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1369559_a_at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Cd47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Cd47 molecule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1387259_at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2.8205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1388054_a_at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Vcan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versican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1381206_at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Plcxd2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phosphatidylinositol-specific phospholipase C, X domain containing 2; CD96 molecule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Astn1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astrotactin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2.7225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1393173_at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Rasa1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 p21 protein activator (GTPase activating protein)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2.6875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1377089_a_at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Tspan5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tetraspanin 5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2.6418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1382632_at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2.6021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1369213_at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L1cam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L1 cell adhesion molecule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2.5785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1383575_at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Ctnnd2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catenin (cadherin-associated protein), delta 2 (neural plakophilin-related arm-repeat protein)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2.5246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1372180_at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Sdc3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syndecan 3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2.4525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1373577_at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Nrp1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neuropilin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2.4484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1367569_at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Rpsa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40S ribosomal protein SA (p40) (34/67 kDa laminin receptor); ribosomal protein SA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2.3925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1379750_at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Robo2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roundabout, axon guidance receptor, homolog 2 (Drosophila)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2.3881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podoplanin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1367582_at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Rpl29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ribosomal protein L29; similar to 60S ribosomal protein L29 (P23); ribosomal protein L29, pseudogene 1; similar to 60S ribosomal protein L29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2.2795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1396100_at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Aggf1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angiogenic factor with G patch and FHA domains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1371696_at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Gpr56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 protein-coupled receptor 56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1391146_at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Cdh11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cadherin 11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2.2357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1373824_at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Cfdp1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similar to craniofacial development protein 1; craniofacial development protein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1384227_at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Ptprk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tyrosine phosphatase, receptor type, K, extracellular region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2.0808</w:t>
            </w:r>
          </w:p>
        </w:tc>
      </w:tr>
      <w:tr w:rsidR="00733A84" w:rsidRPr="00733A84" w:rsidTr="00733A84">
        <w:trPr>
          <w:trHeight w:val="300"/>
        </w:trPr>
        <w:tc>
          <w:tcPr>
            <w:tcW w:w="68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1374589_at</w:t>
            </w:r>
          </w:p>
        </w:tc>
        <w:tc>
          <w:tcPr>
            <w:tcW w:w="1031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Vezt</w:t>
            </w:r>
          </w:p>
        </w:tc>
        <w:tc>
          <w:tcPr>
            <w:tcW w:w="2600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vezatin, adherens junctions transmembrane protein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2.0539</w:t>
            </w:r>
          </w:p>
        </w:tc>
      </w:tr>
    </w:tbl>
    <w:p w:rsidR="00733A84" w:rsidRDefault="00733A84"/>
    <w:tbl>
      <w:tblPr>
        <w:tblStyle w:val="TableGrid"/>
        <w:tblW w:w="4913" w:type="pct"/>
        <w:tblLayout w:type="fixed"/>
        <w:tblLook w:val="04A0"/>
      </w:tblPr>
      <w:tblGrid>
        <w:gridCol w:w="1325"/>
        <w:gridCol w:w="1330"/>
        <w:gridCol w:w="5461"/>
        <w:gridCol w:w="1293"/>
      </w:tblGrid>
      <w:tr w:rsidR="00733A84" w:rsidRPr="00733A84" w:rsidTr="00733A84">
        <w:trPr>
          <w:trHeight w:val="300"/>
        </w:trPr>
        <w:tc>
          <w:tcPr>
            <w:tcW w:w="704" w:type="pct"/>
            <w:tcBorders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7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02" w:type="pct"/>
            <w:tcBorders>
              <w:left w:val="nil"/>
              <w:righ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RMC specific genes involved in Cell Adhesion</w:t>
            </w:r>
          </w:p>
        </w:tc>
        <w:tc>
          <w:tcPr>
            <w:tcW w:w="687" w:type="pct"/>
            <w:tcBorders>
              <w:left w:val="nil"/>
            </w:tcBorders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ID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1370849_at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Hapln2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hyaluronan and proteoglycan link protein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9.8354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1368861_a_at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myelin-associated glycoprotein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8.1186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1387811_at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Agt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angiotensinogen (serpin peptidase inhibitor, clade A, member 8)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6.3234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1389891_at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Col11a2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collagen, type XI, alpha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5.6344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1376711_at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Cldn11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claudin 11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5.1628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1375708_at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Col27a1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collagen, type XXVII, alpha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4.2993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Cntnap1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contactin associated protein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3.3452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1392754_at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Adam8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ADAM metallopeptidase domain 8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3.3285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1391575_at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Hapln4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hyaluronan and proteoglycan link protein 4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3.0551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1388145_at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Tnxb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tenascin XA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2.4498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1368115_at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Cldn3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claudin 3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2.4098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1371785_at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Tnfrsf12a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tumor necrosis factor receptor superfamily, member 12a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2.3378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1388539_at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Pkp2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plakophilin 2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2.3106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1389002_at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Tln1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talin 1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2.2627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1371664_at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Pxn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paxillin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2.2373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1380190_at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F8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coagulation factor VIII, procoagulant component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2.2221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1397511_at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Ttyh1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tweety homolog 1 (Drosophila)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2.2184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1387424_at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Cntn2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contactin 2 (axonal)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2.1679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1369607_at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Fgf6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fibroblast growth factor 6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2.1594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1395015_at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F8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coagulation factor VIII, procoagulant component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2.1392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1393067_at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TEK tyrosine kinase, endothelial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2.1025</w:t>
            </w:r>
          </w:p>
        </w:tc>
      </w:tr>
      <w:tr w:rsidR="00733A84" w:rsidRPr="00733A84" w:rsidTr="00733A84">
        <w:trPr>
          <w:trHeight w:val="300"/>
        </w:trPr>
        <w:tc>
          <w:tcPr>
            <w:tcW w:w="704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1368186_a_at</w:t>
            </w:r>
          </w:p>
        </w:tc>
        <w:tc>
          <w:tcPr>
            <w:tcW w:w="707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Syk</w:t>
            </w:r>
          </w:p>
        </w:tc>
        <w:tc>
          <w:tcPr>
            <w:tcW w:w="2902" w:type="pct"/>
            <w:noWrap/>
            <w:hideMark/>
          </w:tcPr>
          <w:p w:rsidR="00733A84" w:rsidRPr="00733A84" w:rsidRDefault="00733A84" w:rsidP="00733A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spleen tyrosine kinase </w:t>
            </w:r>
          </w:p>
        </w:tc>
        <w:tc>
          <w:tcPr>
            <w:tcW w:w="687" w:type="pct"/>
            <w:noWrap/>
            <w:hideMark/>
          </w:tcPr>
          <w:p w:rsidR="00733A84" w:rsidRPr="00733A84" w:rsidRDefault="00733A84" w:rsidP="00733A8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3A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2.0797</w:t>
            </w:r>
          </w:p>
        </w:tc>
      </w:tr>
    </w:tbl>
    <w:p w:rsidR="00733A84" w:rsidRDefault="00733A84"/>
    <w:sectPr w:rsidR="00733A84" w:rsidSect="00186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F0390F"/>
    <w:rsid w:val="000E16A8"/>
    <w:rsid w:val="00186626"/>
    <w:rsid w:val="00327B6F"/>
    <w:rsid w:val="00654975"/>
    <w:rsid w:val="00733A84"/>
    <w:rsid w:val="007B0CFB"/>
    <w:rsid w:val="00E94E6F"/>
    <w:rsid w:val="00F0390F"/>
    <w:rsid w:val="00F0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7565</Words>
  <Characters>43127</Characters>
  <Application>Microsoft Office Word</Application>
  <DocSecurity>0</DocSecurity>
  <Lines>359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Rangarajan</dc:creator>
  <cp:lastModifiedBy>P Rangarajan</cp:lastModifiedBy>
  <cp:revision>4</cp:revision>
  <dcterms:created xsi:type="dcterms:W3CDTF">2011-09-08T12:10:00Z</dcterms:created>
  <dcterms:modified xsi:type="dcterms:W3CDTF">2011-09-08T13:09:00Z</dcterms:modified>
</cp:coreProperties>
</file>