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EA" w:rsidRPr="009C1684" w:rsidRDefault="0030102F" w:rsidP="007229EA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File 2</w:t>
      </w:r>
      <w:r w:rsidR="007229EA" w:rsidRPr="009C1684">
        <w:rPr>
          <w:rFonts w:ascii="Times New Roman" w:hAnsi="Times New Roman"/>
          <w:b/>
          <w:sz w:val="24"/>
          <w:szCs w:val="24"/>
          <w:lang w:val="en-US"/>
        </w:rPr>
        <w:t>.</w:t>
      </w:r>
      <w:r w:rsidR="007229EA" w:rsidRPr="009C1684">
        <w:rPr>
          <w:rFonts w:ascii="Times New Roman" w:hAnsi="Times New Roman"/>
          <w:sz w:val="24"/>
          <w:szCs w:val="24"/>
          <w:lang w:val="en-US"/>
        </w:rPr>
        <w:t xml:space="preserve"> Pairwise comparison between allele frequencies of genomic DNA and cDNA applying General Linear Model (GLM), </w:t>
      </w:r>
      <w:r w:rsidR="00F336F7">
        <w:rPr>
          <w:rFonts w:ascii="Times New Roman" w:hAnsi="Times New Roman"/>
          <w:sz w:val="24"/>
          <w:szCs w:val="24"/>
          <w:lang w:val="en-US"/>
        </w:rPr>
        <w:t xml:space="preserve">N represents sample size of allele frequency from genomic DNA or from cDNA. </w:t>
      </w:r>
      <w:r w:rsidR="007229EA" w:rsidRPr="009C1684">
        <w:rPr>
          <w:rFonts w:ascii="Times New Roman" w:hAnsi="Times New Roman"/>
          <w:sz w:val="24"/>
          <w:szCs w:val="24"/>
          <w:lang w:val="en-US"/>
        </w:rPr>
        <w:t xml:space="preserve">Abbreviations: n.s. = not significant, can = </w:t>
      </w:r>
      <w:r w:rsidR="007C26AA" w:rsidRPr="000D5C9A">
        <w:rPr>
          <w:rFonts w:ascii="Times New Roman" w:hAnsi="Times New Roman"/>
          <w:i/>
          <w:sz w:val="24"/>
          <w:szCs w:val="24"/>
          <w:lang w:val="en-US"/>
        </w:rPr>
        <w:t>Canina</w:t>
      </w:r>
      <w:r w:rsidR="007229EA" w:rsidRPr="009C1684">
        <w:rPr>
          <w:rFonts w:ascii="Times New Roman" w:hAnsi="Times New Roman"/>
          <w:sz w:val="24"/>
          <w:szCs w:val="24"/>
          <w:lang w:val="en-US"/>
        </w:rPr>
        <w:t xml:space="preserve">, rug = </w:t>
      </w:r>
      <w:r w:rsidR="007C26AA" w:rsidRPr="000D5C9A">
        <w:rPr>
          <w:rFonts w:ascii="Times New Roman" w:hAnsi="Times New Roman"/>
          <w:i/>
          <w:sz w:val="24"/>
          <w:szCs w:val="24"/>
          <w:lang w:val="en-US"/>
        </w:rPr>
        <w:t>Rugosa</w:t>
      </w:r>
      <w:r w:rsidR="007229EA" w:rsidRPr="009C1684">
        <w:rPr>
          <w:rFonts w:ascii="Times New Roman" w:hAnsi="Times New Roman"/>
          <w:sz w:val="24"/>
          <w:szCs w:val="24"/>
          <w:lang w:val="en-US"/>
        </w:rPr>
        <w:t xml:space="preserve">, woo = </w:t>
      </w:r>
      <w:r w:rsidR="007C26AA" w:rsidRPr="000D5C9A">
        <w:rPr>
          <w:rFonts w:ascii="Times New Roman" w:hAnsi="Times New Roman"/>
          <w:i/>
          <w:sz w:val="24"/>
          <w:szCs w:val="24"/>
          <w:lang w:val="en-US"/>
        </w:rPr>
        <w:t>Woodsii</w:t>
      </w:r>
    </w:p>
    <w:tbl>
      <w:tblPr>
        <w:tblW w:w="13575" w:type="dxa"/>
        <w:tblLayout w:type="fixed"/>
        <w:tblLook w:val="04A0"/>
      </w:tblPr>
      <w:tblGrid>
        <w:gridCol w:w="1028"/>
        <w:gridCol w:w="923"/>
        <w:gridCol w:w="709"/>
        <w:gridCol w:w="1701"/>
        <w:gridCol w:w="1559"/>
        <w:gridCol w:w="1559"/>
        <w:gridCol w:w="567"/>
        <w:gridCol w:w="567"/>
        <w:gridCol w:w="1418"/>
        <w:gridCol w:w="992"/>
        <w:gridCol w:w="143"/>
        <w:gridCol w:w="1416"/>
        <w:gridCol w:w="143"/>
        <w:gridCol w:w="850"/>
      </w:tblGrid>
      <w:tr w:rsidR="001A3076" w:rsidRPr="000D5C9A" w:rsidTr="00F336F7">
        <w:tc>
          <w:tcPr>
            <w:tcW w:w="1028" w:type="dxa"/>
            <w:tcBorders>
              <w:top w:val="single" w:sz="4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Gene</w:t>
            </w:r>
          </w:p>
        </w:tc>
        <w:tc>
          <w:tcPr>
            <w:tcW w:w="923" w:type="dxa"/>
            <w:tcBorders>
              <w:top w:val="single" w:sz="4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Allele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SNP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Exp. genomic frequency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8" w:space="0" w:color="000000"/>
            </w:tcBorders>
          </w:tcPr>
          <w:p w:rsidR="00164F31" w:rsidRPr="000D5C9A" w:rsidRDefault="00164F31" w:rsidP="00164F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A</w:t>
            </w:r>
            <w:r w:rsidR="001A3076" w:rsidRPr="000D5C9A">
              <w:rPr>
                <w:rFonts w:ascii="Times New Roman" w:hAnsi="Times New Roman"/>
                <w:sz w:val="20"/>
                <w:szCs w:val="20"/>
                <w:lang w:val="en-GB"/>
              </w:rPr>
              <w:t>llele frequency</w:t>
            </w:r>
          </w:p>
          <w:p w:rsidR="001A3076" w:rsidRPr="000D5C9A" w:rsidRDefault="00164F31" w:rsidP="00164F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(Mean ± SD)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1A3076" w:rsidRPr="000D5C9A" w:rsidRDefault="00164F31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Allele frequency</w:t>
            </w:r>
          </w:p>
          <w:p w:rsidR="00164F31" w:rsidRPr="000D5C9A" w:rsidRDefault="00164F31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(Mean ± SD)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8" w:space="0" w:color="000000"/>
            </w:tcBorders>
          </w:tcPr>
          <w:p w:rsidR="001A3076" w:rsidRPr="000D5C9A" w:rsidRDefault="00F336F7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General Linear Model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A3076" w:rsidRPr="000D5C9A" w:rsidTr="00F336F7">
        <w:tc>
          <w:tcPr>
            <w:tcW w:w="1028" w:type="dxa"/>
            <w:tcBorders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genomic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:rsidR="00F336F7" w:rsidRPr="000D5C9A" w:rsidRDefault="00F336F7" w:rsidP="00F336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  <w:p w:rsidR="001A3076" w:rsidRPr="000D5C9A" w:rsidRDefault="001A3076" w:rsidP="00F336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genomic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cDNA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12" w:space="0" w:color="000000"/>
            </w:tcBorders>
          </w:tcPr>
          <w:p w:rsidR="00F336F7" w:rsidRPr="000D5C9A" w:rsidRDefault="00F336F7" w:rsidP="00F336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  <w:p w:rsidR="001A3076" w:rsidRPr="000D5C9A" w:rsidRDefault="001A3076" w:rsidP="00F336F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cDNA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GB"/>
              </w:rPr>
              <w:t>df, df error</w:t>
            </w: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p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-value</w:t>
            </w:r>
          </w:p>
        </w:tc>
      </w:tr>
      <w:tr w:rsidR="001A3076" w:rsidRPr="000D5C9A" w:rsidTr="00F336F7">
        <w:tc>
          <w:tcPr>
            <w:tcW w:w="1028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LEAFY</w:t>
            </w:r>
          </w:p>
        </w:tc>
        <w:tc>
          <w:tcPr>
            <w:tcW w:w="923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0.346 ± 0.042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0.151 ± 0.052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1,21</w:t>
            </w:r>
            <w:r w:rsidRPr="000D5C9A">
              <w:rPr>
                <w:rFonts w:ascii="Times New Roman" w:hAnsi="Times New Roman"/>
                <w:strike/>
                <w:sz w:val="20"/>
                <w:szCs w:val="20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= 69.979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LEAFY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0.093 ± 0.020</w:t>
            </w:r>
          </w:p>
        </w:tc>
        <w:tc>
          <w:tcPr>
            <w:tcW w:w="1134" w:type="dxa"/>
            <w:gridSpan w:val="2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0.524 ± 0.153</w:t>
            </w:r>
          </w:p>
        </w:tc>
        <w:tc>
          <w:tcPr>
            <w:tcW w:w="992" w:type="dxa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1,25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 65.448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LEAFY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0.178 ± 0.078</w:t>
            </w:r>
          </w:p>
        </w:tc>
        <w:tc>
          <w:tcPr>
            <w:tcW w:w="1134" w:type="dxa"/>
            <w:gridSpan w:val="2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0.479 ± 0.120</w:t>
            </w:r>
          </w:p>
        </w:tc>
        <w:tc>
          <w:tcPr>
            <w:tcW w:w="992" w:type="dxa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1,24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 46.800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LEAFY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0.266 ± 0.024</w:t>
            </w:r>
          </w:p>
        </w:tc>
        <w:tc>
          <w:tcPr>
            <w:tcW w:w="1134" w:type="dxa"/>
            <w:gridSpan w:val="2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0.578 ± 0.100</w:t>
            </w:r>
          </w:p>
        </w:tc>
        <w:tc>
          <w:tcPr>
            <w:tcW w:w="992" w:type="dxa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1,21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 60.843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LEAFY</w:t>
            </w:r>
          </w:p>
        </w:tc>
        <w:tc>
          <w:tcPr>
            <w:tcW w:w="923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0.205 ± 0.027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0.394 ± 0.090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1,19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="00BE396C"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.732</w:t>
            </w:r>
          </w:p>
        </w:tc>
        <w:tc>
          <w:tcPr>
            <w:tcW w:w="993" w:type="dxa"/>
            <w:gridSpan w:val="2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cGAPDH</w:t>
            </w:r>
          </w:p>
        </w:tc>
        <w:tc>
          <w:tcPr>
            <w:tcW w:w="923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0.511 ± 0.058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</w:tcBorders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0.594 ± 0.024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1,15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18.569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cGAPDH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0.472 ± 0.032</w:t>
            </w:r>
          </w:p>
        </w:tc>
        <w:tc>
          <w:tcPr>
            <w:tcW w:w="1134" w:type="dxa"/>
            <w:gridSpan w:val="2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0.548 ± 0.044</w:t>
            </w:r>
          </w:p>
        </w:tc>
        <w:tc>
          <w:tcPr>
            <w:tcW w:w="992" w:type="dxa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1,7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22.116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cGAPDH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0.217 ± 0.072</w:t>
            </w:r>
          </w:p>
        </w:tc>
        <w:tc>
          <w:tcPr>
            <w:tcW w:w="1134" w:type="dxa"/>
            <w:gridSpan w:val="2"/>
          </w:tcPr>
          <w:p w:rsidR="001A3076" w:rsidRPr="000D5C9A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0.275 ± 0.114</w:t>
            </w:r>
          </w:p>
        </w:tc>
        <w:tc>
          <w:tcPr>
            <w:tcW w:w="992" w:type="dxa"/>
          </w:tcPr>
          <w:p w:rsidR="001A3076" w:rsidRPr="000D5C9A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1,24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3.674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0.067</w:t>
            </w:r>
          </w:p>
        </w:tc>
      </w:tr>
      <w:tr w:rsidR="001A3076" w:rsidRPr="000D5C9A" w:rsidTr="00F336F7">
        <w:tc>
          <w:tcPr>
            <w:tcW w:w="1028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cGAPDH</w:t>
            </w:r>
          </w:p>
        </w:tc>
        <w:tc>
          <w:tcPr>
            <w:tcW w:w="923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0.173 ± 0.082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:rsidR="001A3076" w:rsidRPr="000D5C9A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0.127 ± 0.103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1A3076" w:rsidRPr="000D5C9A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559" w:type="dxa"/>
            <w:gridSpan w:val="2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1,21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5.254</w:t>
            </w:r>
          </w:p>
        </w:tc>
        <w:tc>
          <w:tcPr>
            <w:tcW w:w="993" w:type="dxa"/>
            <w:gridSpan w:val="2"/>
            <w:tcBorders>
              <w:bottom w:val="single" w:sz="8" w:space="0" w:color="auto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0.032</w:t>
            </w:r>
          </w:p>
        </w:tc>
      </w:tr>
      <w:tr w:rsidR="001A3076" w:rsidRPr="009B6F29" w:rsidTr="00F336F7">
        <w:tc>
          <w:tcPr>
            <w:tcW w:w="1028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can.1,2 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H13, H20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0.779 ± 0.041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</w:tcBorders>
          </w:tcPr>
          <w:p w:rsidR="001A3076" w:rsidRPr="009B6F29" w:rsidRDefault="00C54A59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0.828 ± 0.075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A3076" w:rsidRPr="009B6F29" w:rsidRDefault="00C54A59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9B6F29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1,13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9B6F29">
              <w:rPr>
                <w:rFonts w:ascii="Times New Roman" w:hAnsi="Times New Roman"/>
                <w:lang w:val="en-GB"/>
              </w:rPr>
              <w:t> 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1.374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</w:tcBorders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9B6F29" w:rsidTr="00F336F7">
        <w:tc>
          <w:tcPr>
            <w:tcW w:w="1028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can.1,2 </w:t>
            </w:r>
          </w:p>
        </w:tc>
        <w:tc>
          <w:tcPr>
            <w:tcW w:w="70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H19</w:t>
            </w:r>
          </w:p>
        </w:tc>
        <w:tc>
          <w:tcPr>
            <w:tcW w:w="155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55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0.694 ± 0.034</w:t>
            </w:r>
          </w:p>
        </w:tc>
        <w:tc>
          <w:tcPr>
            <w:tcW w:w="1134" w:type="dxa"/>
            <w:gridSpan w:val="2"/>
          </w:tcPr>
          <w:p w:rsidR="001A3076" w:rsidRPr="009B6F29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0.724 ± 0.015</w:t>
            </w:r>
          </w:p>
        </w:tc>
        <w:tc>
          <w:tcPr>
            <w:tcW w:w="992" w:type="dxa"/>
          </w:tcPr>
          <w:p w:rsidR="001A3076" w:rsidRPr="009B6F29" w:rsidRDefault="00AB0DDE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gridSpan w:val="2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9B6F29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1,6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9B6F29">
              <w:rPr>
                <w:rFonts w:ascii="Times New Roman" w:hAnsi="Times New Roman"/>
                <w:lang w:val="en-GB"/>
              </w:rPr>
              <w:t> </w:t>
            </w:r>
            <w:r w:rsidR="00AB0DDE" w:rsidRPr="009B6F29">
              <w:rPr>
                <w:rFonts w:ascii="Times New Roman" w:hAnsi="Times New Roman"/>
                <w:sz w:val="20"/>
                <w:szCs w:val="20"/>
                <w:lang w:val="en-GB"/>
              </w:rPr>
              <w:t>3.68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93" w:type="dxa"/>
            <w:gridSpan w:val="2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9B6F29" w:rsidTr="00F336F7">
        <w:tc>
          <w:tcPr>
            <w:tcW w:w="1028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can.1,2 </w:t>
            </w:r>
          </w:p>
        </w:tc>
        <w:tc>
          <w:tcPr>
            <w:tcW w:w="70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H13, H20</w:t>
            </w:r>
          </w:p>
        </w:tc>
        <w:tc>
          <w:tcPr>
            <w:tcW w:w="155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1559" w:type="dxa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0.896 ± 0.040</w:t>
            </w:r>
          </w:p>
        </w:tc>
        <w:tc>
          <w:tcPr>
            <w:tcW w:w="1134" w:type="dxa"/>
            <w:gridSpan w:val="2"/>
          </w:tcPr>
          <w:p w:rsidR="001A3076" w:rsidRPr="009B6F29" w:rsidRDefault="00C54A59" w:rsidP="001A30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418" w:type="dxa"/>
          </w:tcPr>
          <w:p w:rsidR="001A3076" w:rsidRPr="009B6F29" w:rsidRDefault="001A3076" w:rsidP="001A30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0.847 ± 0.093</w:t>
            </w:r>
          </w:p>
        </w:tc>
        <w:tc>
          <w:tcPr>
            <w:tcW w:w="992" w:type="dxa"/>
          </w:tcPr>
          <w:p w:rsidR="001A3076" w:rsidRPr="009B6F29" w:rsidRDefault="00C54A59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gridSpan w:val="2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9B6F29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1,13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9B6F29">
              <w:rPr>
                <w:rFonts w:ascii="Times New Roman" w:hAnsi="Times New Roman"/>
                <w:lang w:val="en-GB"/>
              </w:rPr>
              <w:t> </w:t>
            </w: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0.445</w:t>
            </w:r>
          </w:p>
        </w:tc>
        <w:tc>
          <w:tcPr>
            <w:tcW w:w="993" w:type="dxa"/>
            <w:gridSpan w:val="2"/>
          </w:tcPr>
          <w:p w:rsidR="001A3076" w:rsidRPr="009B6F29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B6F29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can.1,2 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H19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0.778 ± 0.026</w:t>
            </w:r>
          </w:p>
        </w:tc>
        <w:tc>
          <w:tcPr>
            <w:tcW w:w="1134" w:type="dxa"/>
            <w:gridSpan w:val="2"/>
          </w:tcPr>
          <w:p w:rsidR="001A3076" w:rsidRPr="000D5C9A" w:rsidRDefault="00C54A59" w:rsidP="001A30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</w:tcPr>
          <w:p w:rsidR="001A3076" w:rsidRPr="000D5C9A" w:rsidRDefault="001A3076" w:rsidP="001A30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0.750 ± 0.089</w:t>
            </w:r>
          </w:p>
        </w:tc>
        <w:tc>
          <w:tcPr>
            <w:tcW w:w="992" w:type="dxa"/>
          </w:tcPr>
          <w:p w:rsidR="001A3076" w:rsidRPr="000D5C9A" w:rsidRDefault="00C54A59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1,6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1.737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 2 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0.132 ± 0.019</w:t>
            </w:r>
          </w:p>
        </w:tc>
        <w:tc>
          <w:tcPr>
            <w:tcW w:w="1134" w:type="dxa"/>
            <w:gridSpan w:val="2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0.185 ± 0.090</w:t>
            </w:r>
          </w:p>
        </w:tc>
        <w:tc>
          <w:tcPr>
            <w:tcW w:w="992" w:type="dxa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1,13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1.546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can. 2 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H19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0.344 ± 0.013</w:t>
            </w:r>
          </w:p>
        </w:tc>
        <w:tc>
          <w:tcPr>
            <w:tcW w:w="1134" w:type="dxa"/>
            <w:gridSpan w:val="2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0.353 ± 0.012</w:t>
            </w:r>
          </w:p>
        </w:tc>
        <w:tc>
          <w:tcPr>
            <w:tcW w:w="992" w:type="dxa"/>
          </w:tcPr>
          <w:p w:rsidR="001A3076" w:rsidRPr="000D5C9A" w:rsidRDefault="009C74C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1,6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0.981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0D5C9A" w:rsidTr="00F336F7">
        <w:tc>
          <w:tcPr>
            <w:tcW w:w="102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rug. </w:t>
            </w:r>
          </w:p>
        </w:tc>
        <w:tc>
          <w:tcPr>
            <w:tcW w:w="70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H13, H19, H20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0.242 ± 0.058</w:t>
            </w:r>
          </w:p>
        </w:tc>
        <w:tc>
          <w:tcPr>
            <w:tcW w:w="1134" w:type="dxa"/>
            <w:gridSpan w:val="2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0.249 ± 0.053</w:t>
            </w:r>
          </w:p>
        </w:tc>
        <w:tc>
          <w:tcPr>
            <w:tcW w:w="992" w:type="dxa"/>
          </w:tcPr>
          <w:p w:rsidR="001A3076" w:rsidRPr="000D5C9A" w:rsidRDefault="00BE396C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9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1,19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0.076</w:t>
            </w:r>
          </w:p>
        </w:tc>
        <w:tc>
          <w:tcPr>
            <w:tcW w:w="993" w:type="dxa"/>
            <w:gridSpan w:val="2"/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  <w:tr w:rsidR="001A3076" w:rsidRPr="000D5C9A" w:rsidTr="00F336F7">
        <w:tc>
          <w:tcPr>
            <w:tcW w:w="1028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nrITS-1</w:t>
            </w:r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woo. 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H19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0.208 ± 0.008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</w:tcPr>
          <w:p w:rsidR="001A3076" w:rsidRPr="000D5C9A" w:rsidRDefault="00C54A59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0.194 ± 0.008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:rsidR="001A3076" w:rsidRPr="000D5C9A" w:rsidRDefault="0008421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559" w:type="dxa"/>
            <w:gridSpan w:val="2"/>
            <w:tcBorders>
              <w:bottom w:val="single" w:sz="8" w:space="0" w:color="000000"/>
            </w:tcBorders>
          </w:tcPr>
          <w:p w:rsidR="001A3076" w:rsidRPr="000D5C9A" w:rsidRDefault="001A3076" w:rsidP="000842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  <w:r w:rsidRPr="000D5C9A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1,5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 =</w:t>
            </w:r>
            <w:r w:rsidRPr="000D5C9A">
              <w:rPr>
                <w:rFonts w:ascii="Times New Roman" w:hAnsi="Times New Roman"/>
                <w:lang w:val="en-GB"/>
              </w:rPr>
              <w:t> </w:t>
            </w: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3.68</w:t>
            </w:r>
            <w:r w:rsidR="00084216" w:rsidRPr="000D5C9A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93" w:type="dxa"/>
            <w:gridSpan w:val="2"/>
            <w:tcBorders>
              <w:bottom w:val="single" w:sz="8" w:space="0" w:color="000000"/>
            </w:tcBorders>
          </w:tcPr>
          <w:p w:rsidR="001A3076" w:rsidRPr="000D5C9A" w:rsidRDefault="001A3076" w:rsidP="00722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D5C9A">
              <w:rPr>
                <w:rFonts w:ascii="Times New Roman" w:hAnsi="Times New Roman"/>
                <w:sz w:val="20"/>
                <w:szCs w:val="20"/>
                <w:lang w:val="en-GB"/>
              </w:rPr>
              <w:t>n.s.</w:t>
            </w:r>
          </w:p>
        </w:tc>
      </w:tr>
    </w:tbl>
    <w:p w:rsidR="005B6187" w:rsidRPr="005B6187" w:rsidRDefault="005B6187" w:rsidP="000251D0">
      <w:pPr>
        <w:spacing w:line="240" w:lineRule="auto"/>
      </w:pPr>
    </w:p>
    <w:sectPr w:rsidR="005B6187" w:rsidRPr="005B6187" w:rsidSect="00961CDA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14" w:rsidRDefault="005C0314" w:rsidP="007C7438">
      <w:pPr>
        <w:spacing w:after="0" w:line="240" w:lineRule="auto"/>
      </w:pPr>
      <w:r>
        <w:separator/>
      </w:r>
    </w:p>
  </w:endnote>
  <w:endnote w:type="continuationSeparator" w:id="0">
    <w:p w:rsidR="005C0314" w:rsidRDefault="005C0314" w:rsidP="007C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85C" w:rsidRDefault="00630241">
    <w:pPr>
      <w:pStyle w:val="Footer"/>
      <w:jc w:val="right"/>
    </w:pPr>
    <w:r>
      <w:fldChar w:fldCharType="begin"/>
    </w:r>
    <w:r w:rsidR="007229EA">
      <w:instrText xml:space="preserve"> PAGE   \* MERGEFORMAT </w:instrText>
    </w:r>
    <w:r>
      <w:fldChar w:fldCharType="separate"/>
    </w:r>
    <w:r w:rsidR="0030102F">
      <w:rPr>
        <w:noProof/>
      </w:rPr>
      <w:t>1</w:t>
    </w:r>
    <w:r>
      <w:fldChar w:fldCharType="end"/>
    </w:r>
  </w:p>
  <w:p w:rsidR="00E7785C" w:rsidRDefault="005C03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14" w:rsidRDefault="005C0314" w:rsidP="007C7438">
      <w:pPr>
        <w:spacing w:after="0" w:line="240" w:lineRule="auto"/>
      </w:pPr>
      <w:r>
        <w:separator/>
      </w:r>
    </w:p>
  </w:footnote>
  <w:footnote w:type="continuationSeparator" w:id="0">
    <w:p w:rsidR="005C0314" w:rsidRDefault="005C0314" w:rsidP="007C7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9EA"/>
    <w:rsid w:val="000063C9"/>
    <w:rsid w:val="000251D0"/>
    <w:rsid w:val="0008143E"/>
    <w:rsid w:val="00084216"/>
    <w:rsid w:val="000D5C9A"/>
    <w:rsid w:val="00164F31"/>
    <w:rsid w:val="001A3076"/>
    <w:rsid w:val="002A088B"/>
    <w:rsid w:val="0030102F"/>
    <w:rsid w:val="00342DD3"/>
    <w:rsid w:val="00463B03"/>
    <w:rsid w:val="005B6187"/>
    <w:rsid w:val="005C0314"/>
    <w:rsid w:val="00630241"/>
    <w:rsid w:val="00690156"/>
    <w:rsid w:val="00702FF6"/>
    <w:rsid w:val="007229EA"/>
    <w:rsid w:val="0079146B"/>
    <w:rsid w:val="007C26AA"/>
    <w:rsid w:val="007C7438"/>
    <w:rsid w:val="009A2FAB"/>
    <w:rsid w:val="009B6F29"/>
    <w:rsid w:val="009C1684"/>
    <w:rsid w:val="009C74CC"/>
    <w:rsid w:val="00AB0DDE"/>
    <w:rsid w:val="00BE396C"/>
    <w:rsid w:val="00C363A4"/>
    <w:rsid w:val="00C54A59"/>
    <w:rsid w:val="00D17B67"/>
    <w:rsid w:val="00F336F7"/>
    <w:rsid w:val="00FF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9E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F31"/>
    <w:rPr>
      <w:rFonts w:ascii="Tahoma" w:eastAsia="Calibri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5C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Ritz</dc:creator>
  <cp:keywords/>
  <dc:description/>
  <cp:lastModifiedBy> </cp:lastModifiedBy>
  <cp:revision>5</cp:revision>
  <dcterms:created xsi:type="dcterms:W3CDTF">2011-01-28T06:41:00Z</dcterms:created>
  <dcterms:modified xsi:type="dcterms:W3CDTF">2011-03-07T10:33:00Z</dcterms:modified>
</cp:coreProperties>
</file>