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077" w:rsidRPr="00F83786" w:rsidRDefault="006C4077" w:rsidP="006250A6">
      <w:pPr>
        <w:spacing w:line="480" w:lineRule="auto"/>
        <w:ind w:left="1653" w:hangingChars="784" w:hanging="1653"/>
        <w:rPr>
          <w:rFonts w:cs="Times New Roman"/>
        </w:rPr>
      </w:pPr>
      <w:r w:rsidRPr="00D82F94">
        <w:rPr>
          <w:b/>
          <w:bCs/>
        </w:rPr>
        <w:t xml:space="preserve">Additional file </w:t>
      </w:r>
      <w:r w:rsidR="006250A6">
        <w:rPr>
          <w:b/>
          <w:bCs/>
        </w:rPr>
        <w:t xml:space="preserve">4 Genes </w:t>
      </w:r>
      <w:proofErr w:type="spellStart"/>
      <w:r w:rsidR="006250A6">
        <w:rPr>
          <w:b/>
          <w:bCs/>
        </w:rPr>
        <w:t>up</w:t>
      </w:r>
      <w:r w:rsidRPr="00632263">
        <w:rPr>
          <w:b/>
          <w:bCs/>
        </w:rPr>
        <w:t>regulated</w:t>
      </w:r>
      <w:proofErr w:type="spellEnd"/>
      <w:r w:rsidRPr="00632263">
        <w:rPr>
          <w:b/>
          <w:bCs/>
        </w:rPr>
        <w:t xml:space="preserve"> </w:t>
      </w:r>
      <w:r>
        <w:rPr>
          <w:b/>
          <w:bCs/>
        </w:rPr>
        <w:t>during</w:t>
      </w:r>
      <w:r w:rsidRPr="00632263">
        <w:rPr>
          <w:b/>
          <w:bCs/>
        </w:rPr>
        <w:t xml:space="preserve"> heat stress</w:t>
      </w:r>
      <w:r w:rsidR="006250A6">
        <w:rPr>
          <w:rFonts w:hint="eastAsia"/>
          <w:b/>
          <w:bCs/>
        </w:rPr>
        <w:t xml:space="preserve"> </w:t>
      </w:r>
      <w:r>
        <w:rPr>
          <w:b/>
          <w:bCs/>
        </w:rPr>
        <w:t>(HS)</w:t>
      </w:r>
      <w:r w:rsidRPr="00632263">
        <w:rPr>
          <w:b/>
          <w:bCs/>
        </w:rPr>
        <w:t xml:space="preserve"> and </w:t>
      </w:r>
      <w:r>
        <w:rPr>
          <w:b/>
          <w:bCs/>
        </w:rPr>
        <w:t xml:space="preserve">after </w:t>
      </w:r>
      <w:r w:rsidRPr="00632263">
        <w:rPr>
          <w:b/>
          <w:bCs/>
        </w:rPr>
        <w:t xml:space="preserve">the </w:t>
      </w:r>
      <w:proofErr w:type="spellStart"/>
      <w:r w:rsidR="006250A6">
        <w:rPr>
          <w:rFonts w:hint="eastAsia"/>
          <w:b/>
          <w:bCs/>
        </w:rPr>
        <w:t>subsquent</w:t>
      </w:r>
      <w:proofErr w:type="spellEnd"/>
      <w:r w:rsidRPr="00632263">
        <w:rPr>
          <w:b/>
          <w:bCs/>
        </w:rPr>
        <w:t xml:space="preserve"> recovery</w:t>
      </w:r>
      <w:r w:rsidR="006250A6">
        <w:rPr>
          <w:rFonts w:hint="eastAsia"/>
          <w:b/>
          <w:bCs/>
        </w:rPr>
        <w:t xml:space="preserve"> </w:t>
      </w:r>
      <w:r>
        <w:rPr>
          <w:b/>
          <w:bCs/>
        </w:rPr>
        <w:t>(RC) in grape leaves</w:t>
      </w:r>
      <w:bookmarkStart w:id="0" w:name="_GoBack"/>
      <w:bookmarkEnd w:id="0"/>
    </w:p>
    <w:tbl>
      <w:tblPr>
        <w:tblW w:w="8991" w:type="dxa"/>
        <w:tblInd w:w="-106" w:type="dxa"/>
        <w:tblLook w:val="00A0" w:firstRow="1" w:lastRow="0" w:firstColumn="1" w:lastColumn="0" w:noHBand="0" w:noVBand="0"/>
      </w:tblPr>
      <w:tblGrid>
        <w:gridCol w:w="1543"/>
        <w:gridCol w:w="1402"/>
        <w:gridCol w:w="1344"/>
        <w:gridCol w:w="1203"/>
        <w:gridCol w:w="1243"/>
        <w:gridCol w:w="2318"/>
      </w:tblGrid>
      <w:tr w:rsidR="006C4077" w:rsidRPr="00C978E4">
        <w:trPr>
          <w:trHeight w:val="300"/>
        </w:trPr>
        <w:tc>
          <w:tcPr>
            <w:tcW w:w="1543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6C4077" w:rsidRPr="00E0680B" w:rsidRDefault="006C4077" w:rsidP="00E0680B">
            <w:pPr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E0680B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Category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6C4077" w:rsidRPr="00E0680B" w:rsidRDefault="006C4077" w:rsidP="00E0680B">
            <w:pPr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E0680B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Probe sets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6C4077" w:rsidRPr="00E0680B" w:rsidRDefault="006C4077" w:rsidP="00E0680B">
            <w:pPr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E0680B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Accession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6C4077" w:rsidRPr="00E0680B" w:rsidRDefault="006C4077" w:rsidP="00F83786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E0680B"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  <w:t>Fold change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6C4077" w:rsidRPr="00E0680B" w:rsidRDefault="006C4077" w:rsidP="00E0680B">
            <w:pPr>
              <w:rPr>
                <w:rFonts w:ascii="Arial" w:hAnsi="Arial" w:cs="Arial"/>
                <w:b/>
                <w:bCs/>
                <w:kern w:val="0"/>
                <w:sz w:val="16"/>
                <w:szCs w:val="16"/>
              </w:rPr>
            </w:pPr>
            <w:r w:rsidRPr="00E0680B">
              <w:rPr>
                <w:rFonts w:ascii="Arial" w:hAnsi="Arial" w:cs="宋体" w:hint="eastAsia"/>
                <w:b/>
                <w:bCs/>
                <w:kern w:val="0"/>
                <w:sz w:val="16"/>
                <w:szCs w:val="16"/>
              </w:rPr>
              <w:t xml:space="preserve">　</w:t>
            </w:r>
            <w:r w:rsidRPr="00E0680B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Gene name description</w:t>
            </w:r>
          </w:p>
        </w:tc>
      </w:tr>
      <w:tr w:rsidR="006C4077" w:rsidRPr="00C978E4">
        <w:trPr>
          <w:trHeight w:val="300"/>
        </w:trPr>
        <w:tc>
          <w:tcPr>
            <w:tcW w:w="1543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4077" w:rsidRPr="00F83786" w:rsidRDefault="006C4077" w:rsidP="00F83786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02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4077" w:rsidRPr="00F83786" w:rsidRDefault="006C4077" w:rsidP="00F83786">
            <w:pPr>
              <w:widowControl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44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4077" w:rsidRPr="00F83786" w:rsidRDefault="006C4077" w:rsidP="00F8378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4077" w:rsidRPr="00E0680B" w:rsidRDefault="006C4077" w:rsidP="00F83786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E0680B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Up-regulated by HS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C4077" w:rsidRPr="00E0680B" w:rsidRDefault="006C4077" w:rsidP="00F83786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E0680B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Up-regulated  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by </w:t>
            </w:r>
            <w:r w:rsidRPr="00E0680B"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RC</w:t>
            </w:r>
          </w:p>
        </w:tc>
        <w:tc>
          <w:tcPr>
            <w:tcW w:w="2318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C4077" w:rsidRPr="00F83786" w:rsidRDefault="006C4077" w:rsidP="00F83786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6C4077" w:rsidRPr="00C978E4">
        <w:trPr>
          <w:trHeight w:val="30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Cell rescue 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1613067_at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>CB968801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2.66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2.83 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RD22-like protein </w:t>
            </w:r>
          </w:p>
        </w:tc>
      </w:tr>
      <w:tr w:rsidR="006C4077" w:rsidRPr="00C978E4">
        <w:trPr>
          <w:trHeight w:val="30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1609901_at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>CF212785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4.39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15.64 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proofErr w:type="spellStart"/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>Monothiol</w:t>
            </w:r>
            <w:proofErr w:type="spellEnd"/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 </w:t>
            </w:r>
            <w:proofErr w:type="spellStart"/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>glutaredoxin</w:t>
            </w:r>
            <w:proofErr w:type="spellEnd"/>
          </w:p>
        </w:tc>
      </w:tr>
      <w:tr w:rsidR="006C4077" w:rsidRPr="00C978E4">
        <w:trPr>
          <w:trHeight w:val="30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Protein fate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1621652_at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>CF518056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7.50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3.96 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>HSP20</w:t>
            </w:r>
          </w:p>
        </w:tc>
      </w:tr>
      <w:tr w:rsidR="006C4077" w:rsidRPr="00C978E4">
        <w:trPr>
          <w:trHeight w:val="30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Metabolism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1619383_s_at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>BQ794831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3.17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4.10 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>Beta-D-</w:t>
            </w:r>
            <w:proofErr w:type="spellStart"/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>galactosidase</w:t>
            </w:r>
            <w:proofErr w:type="spellEnd"/>
          </w:p>
        </w:tc>
      </w:tr>
      <w:tr w:rsidR="006C4077" w:rsidRPr="00C978E4">
        <w:trPr>
          <w:trHeight w:val="30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1606449_at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>CF210281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3.26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4.08 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>1-deoxy-D-xylulose 5-phosphate</w:t>
            </w:r>
          </w:p>
        </w:tc>
      </w:tr>
      <w:tr w:rsidR="006C4077" w:rsidRPr="00C978E4">
        <w:trPr>
          <w:trHeight w:val="30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1617693_at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>CB920839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3.32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3.37 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Omega-6 fatty acid </w:t>
            </w:r>
            <w:proofErr w:type="spellStart"/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>desaturase</w:t>
            </w:r>
            <w:proofErr w:type="spellEnd"/>
          </w:p>
        </w:tc>
      </w:tr>
      <w:tr w:rsidR="006C4077" w:rsidRPr="00C978E4">
        <w:trPr>
          <w:trHeight w:val="30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1606863_at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>CD714568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4.06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3.51 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Ripening-related protein-like </w:t>
            </w:r>
          </w:p>
        </w:tc>
      </w:tr>
      <w:tr w:rsidR="006C4077" w:rsidRPr="00C978E4">
        <w:trPr>
          <w:trHeight w:val="30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1622687_at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>CB344274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4.13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2.76 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Cytochrome P450 </w:t>
            </w:r>
          </w:p>
        </w:tc>
      </w:tr>
      <w:tr w:rsidR="006C4077" w:rsidRPr="00C978E4">
        <w:trPr>
          <w:trHeight w:val="300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Transcription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1621440_at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>CD004030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3.48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2.82 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>g27 (Transcription regulator protein)</w:t>
            </w:r>
          </w:p>
        </w:tc>
      </w:tr>
      <w:tr w:rsidR="006C4077" w:rsidRPr="00C978E4">
        <w:trPr>
          <w:trHeight w:val="300"/>
        </w:trPr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Interaction with environment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1606517_at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>CB347191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2.77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3.88 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6C4077" w:rsidRPr="00F83786" w:rsidRDefault="006C4077" w:rsidP="00073980">
            <w:pPr>
              <w:widowControl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 xml:space="preserve">Putative </w:t>
            </w:r>
            <w:proofErr w:type="spellStart"/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>thaumatin</w:t>
            </w:r>
            <w:proofErr w:type="spellEnd"/>
            <w:r w:rsidRPr="00F83786">
              <w:rPr>
                <w:rFonts w:ascii="Arial" w:hAnsi="Arial" w:cs="Arial"/>
                <w:kern w:val="0"/>
                <w:sz w:val="16"/>
                <w:szCs w:val="16"/>
              </w:rPr>
              <w:t>-like protein</w:t>
            </w:r>
          </w:p>
        </w:tc>
      </w:tr>
    </w:tbl>
    <w:p w:rsidR="006C4077" w:rsidRDefault="006C4077">
      <w:pPr>
        <w:rPr>
          <w:rFonts w:cs="Times New Roman"/>
        </w:rPr>
      </w:pPr>
    </w:p>
    <w:sectPr w:rsidR="006C4077" w:rsidSect="001D5FB7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2EB" w:rsidRDefault="00EA62EB" w:rsidP="00F8378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A62EB" w:rsidRDefault="00EA62EB" w:rsidP="00F8378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2EB" w:rsidRDefault="00EA62EB" w:rsidP="00F8378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A62EB" w:rsidRDefault="00EA62EB" w:rsidP="00F8378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077" w:rsidRDefault="006C4077" w:rsidP="000E77FC">
    <w:pPr>
      <w:pStyle w:val="a3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00B7"/>
    <w:rsid w:val="00060FD5"/>
    <w:rsid w:val="00073980"/>
    <w:rsid w:val="000976BE"/>
    <w:rsid w:val="000D3F16"/>
    <w:rsid w:val="000E092F"/>
    <w:rsid w:val="000E77FC"/>
    <w:rsid w:val="00196DE0"/>
    <w:rsid w:val="001D5FB7"/>
    <w:rsid w:val="003700B7"/>
    <w:rsid w:val="004B5FDE"/>
    <w:rsid w:val="00581A15"/>
    <w:rsid w:val="005C0C3C"/>
    <w:rsid w:val="005F4AD7"/>
    <w:rsid w:val="00600257"/>
    <w:rsid w:val="006250A6"/>
    <w:rsid w:val="00632263"/>
    <w:rsid w:val="006C4077"/>
    <w:rsid w:val="006C6520"/>
    <w:rsid w:val="006F0B5D"/>
    <w:rsid w:val="008B7E03"/>
    <w:rsid w:val="009C25C9"/>
    <w:rsid w:val="00A67477"/>
    <w:rsid w:val="00B14A9F"/>
    <w:rsid w:val="00B5607B"/>
    <w:rsid w:val="00C978E4"/>
    <w:rsid w:val="00CA7728"/>
    <w:rsid w:val="00D82F94"/>
    <w:rsid w:val="00E0680B"/>
    <w:rsid w:val="00E63563"/>
    <w:rsid w:val="00EA62EB"/>
    <w:rsid w:val="00F83786"/>
    <w:rsid w:val="00FC795C"/>
    <w:rsid w:val="00FD1E64"/>
    <w:rsid w:val="00FE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FB7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F837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F83786"/>
    <w:rPr>
      <w:sz w:val="18"/>
      <w:szCs w:val="18"/>
    </w:rPr>
  </w:style>
  <w:style w:type="paragraph" w:styleId="a4">
    <w:name w:val="footer"/>
    <w:basedOn w:val="a"/>
    <w:link w:val="Char0"/>
    <w:uiPriority w:val="99"/>
    <w:rsid w:val="00F837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F8378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70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132</Words>
  <Characters>759</Characters>
  <Application>Microsoft Office Word</Application>
  <DocSecurity>0</DocSecurity>
  <Lines>6</Lines>
  <Paragraphs>1</Paragraphs>
  <ScaleCrop>false</ScaleCrop>
  <Company>微软中国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LGT</dc:creator>
  <cp:keywords/>
  <dc:description/>
  <cp:lastModifiedBy>LGT</cp:lastModifiedBy>
  <cp:revision>11</cp:revision>
  <cp:lastPrinted>2012-08-08T01:55:00Z</cp:lastPrinted>
  <dcterms:created xsi:type="dcterms:W3CDTF">2012-08-02T04:10:00Z</dcterms:created>
  <dcterms:modified xsi:type="dcterms:W3CDTF">2012-09-12T07:43:00Z</dcterms:modified>
</cp:coreProperties>
</file>