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94649">
      <w:pPr>
        <w:rPr>
          <w:rFonts w:hint="eastAsia"/>
        </w:rPr>
      </w:pPr>
    </w:p>
    <w:tbl>
      <w:tblPr>
        <w:tblW w:w="8235" w:type="dxa"/>
        <w:tblInd w:w="95" w:type="dxa"/>
        <w:tblLook w:val="04A0"/>
      </w:tblPr>
      <w:tblGrid>
        <w:gridCol w:w="1080"/>
        <w:gridCol w:w="1200"/>
        <w:gridCol w:w="3970"/>
        <w:gridCol w:w="1985"/>
      </w:tblGrid>
      <w:tr w:rsidR="00046D30" w:rsidRPr="00DF4C4C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b/>
                <w:kern w:val="0"/>
                <w:sz w:val="18"/>
                <w:szCs w:val="18"/>
              </w:rPr>
              <w:t>Unigene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b/>
                <w:kern w:val="0"/>
                <w:sz w:val="18"/>
                <w:szCs w:val="18"/>
              </w:rPr>
              <w:t>AGI model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kern w:val="0"/>
                <w:sz w:val="18"/>
                <w:szCs w:val="18"/>
              </w:rPr>
            </w:pPr>
            <w:r w:rsidRPr="00DF4C4C">
              <w:rPr>
                <w:rFonts w:ascii="Times New Roman" w:eastAsia="Arial Unicode MS" w:hAnsi="Times New Roman" w:cs="Times New Roman" w:hint="eastAsia"/>
                <w:b/>
                <w:kern w:val="0"/>
                <w:sz w:val="18"/>
                <w:szCs w:val="18"/>
              </w:rPr>
              <w:t>D</w:t>
            </w:r>
            <w:r w:rsidRPr="00046D30">
              <w:rPr>
                <w:rFonts w:ascii="Times New Roman" w:eastAsia="Arial Unicode MS" w:hAnsi="Times New Roman" w:cs="Times New Roman"/>
                <w:b/>
                <w:kern w:val="0"/>
                <w:sz w:val="18"/>
                <w:szCs w:val="18"/>
              </w:rPr>
              <w:t>escription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b/>
                <w:kern w:val="0"/>
                <w:sz w:val="18"/>
                <w:szCs w:val="18"/>
              </w:rPr>
              <w:t>Family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CBT7411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AT1G66910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CBT24467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AT1G51800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Leucine-rich repeat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CBT26019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AT4G17660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CBT24058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AT4G18950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Integrin-linked protein kinase family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CBT46973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AT4G33430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BRI1-associated receptor kinase (BAK1)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CBT16405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AT3G17410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CBT23891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AT5G66790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CBT20344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AT3G57710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CBT29017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AT3G25250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AGC2-1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CBT28862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AT1G49160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WNK7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CBT18557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AT4G18250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receptor serine/threonine kinase, putative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CBT6094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AT3G57710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CBT7609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AT3G24190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CBT4379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AT5G63370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CBT23455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AT3G57120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CBT18068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AT5G38280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PR5-like receptor kinase (PR5K)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CBT38786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AT1G67470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CBT27388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AT1G25390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CBT20499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AT3G57120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CBT18194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AT5G10440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cyclin d4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CBT13563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AT1G79680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WALL ASSOCIATED KINASE (WAK)-LIKE 10 (WAKL10)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CBT18817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AT2G23770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family protein / peptidoglycan-binding LysM domain-containing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CBT27731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AT5G46080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CBT41605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AT5G01540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lectin receptor kinase a4.1 (LECRKA4.1)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CBT19197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AT3G08730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protein-serine kinase 1 (PK1)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CBT48326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AT4G38470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ACT-like protein tyrosine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CBT24806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AT1G66880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CBT24238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AT1G79680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WALL ASSOCIATED KINASE (WAK)-LIKE 10 (WAKL10)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CBT4484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AT2G02710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PAS/LOV protein B (PLPB)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CBT46995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AT3G14370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WAG2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CBT18314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AT1G03740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CBT17982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AT1G16130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wall associated kinase-like 2 (WAKL2)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CBT4203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AT4G33430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BRI1-associated receptor kinase (BAK1)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CBT9404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AT4G17660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CBT51806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AT3G57710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CBT24250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AT5G13160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avrPphB susceptible 1 (PBS1)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CBT29280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AT3G25250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AGC2-1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CBT47653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AT5G61560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 xml:space="preserve">U-box domain-containing protein kinase family </w:t>
            </w: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lastRenderedPageBreak/>
              <w:t>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6D30" w:rsidRPr="00046D30" w:rsidRDefault="00046D30" w:rsidP="00046D30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lastRenderedPageBreak/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lastRenderedPageBreak/>
              <w:t>CBT6903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AT5G06839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bZIP transcription factor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CBT49903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AT3G09240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protein with tetratricopeptide repeat domain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CBT9941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AT3G08730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protein-serine kinase 1 (PK1)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CBT5267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AT5G35580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CBT20038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AT2G26290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root-specific kinase 1 (ARSK1)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CBT17942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AT5G45190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Cyclin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CBT17941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AT5G45190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Cyclin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CBT42840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AT2G47060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CBT9528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AT5G55560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CBT42757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AT5G22050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CBT6636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AT1G14370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2A (APK2A)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CBT24135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AT2G44680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casein kinase II  beta subunit 4 (CKB4)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CBT14018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AT1G53165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ATMAP4K ALPHA1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CBT7492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AT2G34650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PINOID (PID)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CBT12210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AT1G76360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CBT38759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AT1G63500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protein with tetratricopeptide repeat domain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CBT42443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AT3G15354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SPA1-related 3 (SPA3)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CBT7398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AT1G53050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CBT821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AT3G55950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CRINKLY4 related 3 (CCR3)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CBT48238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AT1G11440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BEST Arabidopsis thaliana protein match is: glycine-rich protein (TAIR:AT3G29075.1)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CBT5293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AT1G62400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high leaf temperature 1 (HT1)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CBT24295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AT2G37710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receptor lectin kinase (RLK)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CBT28445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AT3G57120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CBT22916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AT5G01540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lectin receptor kinase a4.1 (LECRKA4.1)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CBT16536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AT2G39660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botrytis-induced kinase1 (BIK1)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CBT22314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AT1G30640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CBT22052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AT2G02220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phytosulfokin receptor 1 (PSKR1)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CBT7276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AT3G46160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CBT22051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AT2G46340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SUPPRESSOR OF PHYA-105 1 (SPA1)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CBT18772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AT5G63370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CBT13104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AT1G79680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WALL ASSOCIATED KINASE (WAK)-LIKE 10 (WAKL10)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CBT13301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AT3G22750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CBT45525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AT1G63500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protein with tetratricopeptide repeat domain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CBT28324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AT1G25390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CBT11893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AT2G24360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CBT8533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AT2G37710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receptor lectin kinase (RLK)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CBT42297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AT3G59350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CBT30488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AT2G16750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 xml:space="preserve">Protein kinase protein with adenine nucleotide </w:t>
            </w: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lastRenderedPageBreak/>
              <w:t>alpha hydrolases-like domain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lastRenderedPageBreak/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lastRenderedPageBreak/>
              <w:t>CBT861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AT3G19300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CBT20493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AT3G59700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lectin-receptor kinase (HLECRK)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CBT7113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AT3G59700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lectin-receptor kinase (HLECRK)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-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CBT18655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AT1G76040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calcium-dependent protein kinase 29 (CPK29)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CDPK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CBT13562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AT1G50700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calcium-dependent protein kinase 33 (CPK33)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CDPK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CBT17411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AT4G35310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calmodulin-domain protein kinase 5 (CPK5)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CDPK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CBT20357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AT2G38490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CBL-interacting protein kinase 22 (CIPK22)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CIPK/SnRK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CBT15061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AT2G34180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CBL-interacting protein kinase 13 (CIPK13)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CIPK/SnRK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CBT7489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AT4G18700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CBL-interacting protein kinase 12 (CIPK12)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CIPK/SnRK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CBT18847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AT5G57630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CBL-interacting protein kinase 21 (CIPK21)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CIPK/SnRK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CBT38924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AT3G23000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CBL-interacting protein kinase 7 (CIPK7)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CIPK/SnRK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CBT10378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AT1G01140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CBL-interacting protein kinase 9 (CIPK9)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CIPK/SnRK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CBT28945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AT4G14580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CBL-interacting protein kinase 4 (CIPK4)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CIPK/SnRK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CBT4701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AT2G30360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SOS3-interacting protein 4 (SIP4)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CIPK/SnRK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CBT12855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AT4G40010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SNF1-related protein kinase 2.7 (SNRK2.7)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CIPK/SnRK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CBT13105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AT2G38490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CBL-interacting protein kinase 22 (CIPK22)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CIPK/SnRK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CBT3872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AT1G78290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CIPK/SnRK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CBT16604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AT4G04540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39 (CRK39)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CBT12676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AT4G23190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11 (CRK11)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CBT10986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AT4G23160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8 (CRK8)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CBT6773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AT4G23180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10 (CRK10)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CBT4245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AT1G70520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2 (CRK2)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CBT9455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AT4G21410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29 (CRK29)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CBT39403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AT4G23270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19 (CRK19)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CBT28648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AT4G11530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34 (CRK34)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CBT39406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AT4G23130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5 (CRK5)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CBT18973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AT4G11480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32 (CRK32)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CBT14418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AT4G23130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5 (CRK5)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CBT10942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AT4G23190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11 (CRK11)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CBT28398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AT4G11470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31 (CRK31)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lastRenderedPageBreak/>
              <w:t>CBT24032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AT4G04490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36 (CRK36)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CBT7304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AT4G23160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8 (CRK8)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CBT42899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AT4G23250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EMBRYO DEFECTIVE 1290 (EMB1290)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CBT13438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AT4G23130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5 (CRK5)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CBT18700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AT4G23180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10 (CRK10)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CBT29485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AT4G04540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39 (CRK39)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CBT24529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AT4G23160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8 (CRK8)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CBT6904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AT4G23200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12 (CRK12)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CBT52038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AT4G23230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15 (CRK15)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CBT24130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AT4G23180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10 (CRK10)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CBT5637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AT4G23220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14 (CRK14)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CBT47485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AT4G04490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36 (CRK36)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CBT25446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AT4G23160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8 (CRK8)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CBT12854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AT4G23130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5 (CRK5)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CBT19097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AT4G23190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11 (CRK11)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CBT21279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AT4G23160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8 (CRK8)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CBT6144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AT4G23160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8 (CRK8)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CBT24892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AT4G23160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8 (CRK8)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CBT45798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AT4G23150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7 (CRK7)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AT4G23160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8 (CRK8)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AT4G23160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8 (CRK8)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AT4G23160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cysteine-rich RLK (RECEPTOR-like protein kinase) 8 (CRK8)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AT4G23160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 xml:space="preserve">cysteine-rich RLK (RECEPTOR-like protein </w:t>
            </w: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lastRenderedPageBreak/>
              <w:t>kinase) 8 (CRK8)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lastRenderedPageBreak/>
              <w:t>CRK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lastRenderedPageBreak/>
              <w:t>CBT9562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AT1G61390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S-locus lectin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lectin protein kinase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CBT19021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AT1G73080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PEP1 receptor 1 (PEPR1)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lectin protein kinase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CBT1067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AT1G11300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serine/threonine kinases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lectin protein kinase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CBT18137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AT1G61610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S-locus lectin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lectin protein kinase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CBT12680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AT5G35370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S-locus lectin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lectin protein kinase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CBT13283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AT2G32800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AP4.3A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lectin protein kinase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CBT16951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AT5G55830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Concanavalin A-like lectin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lectin protein kinase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CBT10558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AT1G15530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Concanavalin A-like lectin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lectin protein kinase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CBT28623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AT4G11900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S-locus lectin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lectin protein kinase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CBT14911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AT5G60270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Concanavalin A-like lectin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lectin protein kinase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CBT22745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AT4G28350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Concanavalin A-like lectin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lectin protein kinase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CBT21164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AT2G19130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S-locus lectin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lectin protein kinase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CBT17733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AT1G61380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S-domain-1 29 (SD1-29)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lectin protein kinase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CBT17732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AT1G61370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S-locus lectin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lectin protein kinase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CBT38744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AT1G61360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S-locus lectin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lectin protein kinase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CBT17729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AT1G61360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S-locus lectin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lectin protein kinase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CBT17728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AT1G61360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S-locus lectin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lectin protein kinase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CBT46815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AT1G61380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S-domain-1 29 (SD1-29)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lectin protein kinase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CBT11754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AT1G61360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S-locus lectin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lectin protein kinase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CBT34579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AT1G73080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PEP1 receptor 1 (PEPR1)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lectin protein kinase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CBT24138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AT5G03140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Concanavalin A-like lectin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lectin protein kinase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CBT24298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AT5G60270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Concanavalin A-like lectin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lectin protein kinase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CBT22915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AT1G73080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PEP1 receptor 1 (PEPR1)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lectin protein kinase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CBT8136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AT1G61480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S-locus lectin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lectin protein kinase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CBT20400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AT4G21390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B120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lectin protein kinase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CBT16259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AT2G19130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S-locus lectin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lectin protein kinase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CBT30622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AT1G61380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S-domain-1 29 (SD1-29)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lectin protein kinase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CBT2025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AT1G51820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Leucine-rich repeat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LRR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CBT18855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AT2G23300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Leucine-rich repeat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LRR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CBT11930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AT1G51820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Leucine-rich repeat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LRR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CBT11932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AT1G51820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Leucine-rich repeat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LRR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CBT16204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AT5G20480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EF-TU receptor (EFR)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LRR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CBT39432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AT1G27190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Leucine-rich repeat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LRR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CBT13403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AT1G66830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Leucine-rich repeat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LRR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CBT18668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AT1G51820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Leucine-rich repeat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LRR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CBT29109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AT4G39270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Leucine-rich repeat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LRR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CBT22083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AT1G09970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LRR XI-23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LRR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lastRenderedPageBreak/>
              <w:t>CBT26000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AT1G17230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Leucine-rich receptor-like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LRR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CBT5830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AT2G23300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Leucine-rich repeat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LRR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CBT24502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AT5G63930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Leucine-rich repeat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LRR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CBT10248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AT5G25930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family protein with leucine-rich repeat domain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LRR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CBT18831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AT5G07280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EXCESS MICROSPOROCYTES1 (EMS1)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LRR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CBT11929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AT1G51820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Leucine-rich repeat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LRR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CBT1258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AT4G30520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Leucine-rich repeat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LRR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CBT23424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AT4G08850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Leucine-rich repeat receptor-like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LRR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CBT20510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AT1G35710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family protein with leucine-rich repeat domain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LRR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CBT12879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AT1G51790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Leucine-rich repeat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LRR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CBT24984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AT2G23950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Leucine-rich repeat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LRR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CBT12659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AT1G74360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Leucine-rich repeat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LRR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CBT14995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AT1G56130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Leucine-rich repeat transmembrane protein kinase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LRR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CBT19230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AT4G37250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Leucine-rich repeat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LRR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CBT1529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AT5G46330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FLAGELLIN-SENSITIVE 2 (FLS2)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LRR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CBT12562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AT1G51660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mitogen-activated protein kinase kinase 4 (MKK4)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MKK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CBT21851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AT1G73500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MAP kinase kinase 9 (MKK9)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MKK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CBT30448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AT4G01370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MAP kinase 4 (MPK4)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MPK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CBT28144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AT3G45640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mitogen-activated protein kinase 3 (MPK3)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MPK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CBT10870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AT1G53510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mitogen-activated protein kinase 18 (MPK18)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MPK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CBT24126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AT3G14720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MAP kinase 19 (MPK19)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MPK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CBT24125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AT3G14720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MAP kinase 19 (MPK19)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MPK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CBT45413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AT2G01450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MAP kinase 17 (MPK17)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MPK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CBT1625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AT2G18170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MAP kinase 7 (MPK7)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MPK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CBT17108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AT1G53510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mitogen-activated protein kinase 18 (MPK18)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MPK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CBT11195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AT4G01370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MAP kinase 4 (MPK4)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MPK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CBT4532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AT2G43790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MAP kinase 6 (MPK6)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MPK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CBT5611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AT5G67080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mitogen-activated protein kinase kinase kinase 19 (MAPKKK19)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MPKKK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CBT13319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AT1G07150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mitogen-activated protein kinase kinase kinase 13 (MAPKKK13)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MPKKK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CBT24973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AT2G30040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mitogen-activated protein kinase kinase kinase 14 (MAPKKK14)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MPKKK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CBT16266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AT5G66850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mitogen-activated protein kinase kinase kinase 5 (MAPKKK5)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MPKKK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CBT15244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AT1G34210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somatic embryogenesis receptor-like kinase 2 (SERK2)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Other RLK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CBT18145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AT1G69270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receptor-like protein kinase 1 (RPK1)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Other RLK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CBT19812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AT5G07180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ERECTA-like 2 (ERL2)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Other RLK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CBT18057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AT4G21380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receptor kinase 3 (RK3)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Other RLK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lastRenderedPageBreak/>
              <w:t>CBT14744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AT2G05940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Other RLK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CBT15963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AT2G05940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Other RLK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CBT21539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AT5G48380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BAK1-interacting receptor-like kinase 1 (BIR1)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Other RLK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CBT18389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AT5G39020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Malectin/receptor-like protein kinase 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Other RLK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CBT28460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AT1G68690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PERK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CBT23064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AT5G38560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PERK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CBT5206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AT3G24550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proline extensin-like receptor kinase 1 (PERK1)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PERK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CBT45383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AT1G68690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PERK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CBT12772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AT5G38560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PERK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CBT6826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AT1G68690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Protein kinase superfamily protein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PERK</w:t>
            </w:r>
          </w:p>
        </w:tc>
      </w:tr>
      <w:tr w:rsidR="00046D30" w:rsidRPr="00046D30" w:rsidTr="00046D3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CBT6940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AT1G23540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INFLORESCENCE GROWTH INHIBITOR 1 (IGI1)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46D30" w:rsidRPr="00046D30" w:rsidRDefault="00046D30" w:rsidP="00046D30">
            <w:pPr>
              <w:widowControl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046D30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>PERK</w:t>
            </w:r>
          </w:p>
        </w:tc>
      </w:tr>
    </w:tbl>
    <w:p w:rsidR="00046D30" w:rsidRDefault="00046D30"/>
    <w:sectPr w:rsidR="00046D30" w:rsidSect="00046D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4649" w:rsidRDefault="00B94649" w:rsidP="00046D30">
      <w:r>
        <w:separator/>
      </w:r>
    </w:p>
  </w:endnote>
  <w:endnote w:type="continuationSeparator" w:id="1">
    <w:p w:rsidR="00B94649" w:rsidRDefault="00B94649" w:rsidP="00046D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4649" w:rsidRDefault="00B94649" w:rsidP="00046D30">
      <w:r>
        <w:separator/>
      </w:r>
    </w:p>
  </w:footnote>
  <w:footnote w:type="continuationSeparator" w:id="1">
    <w:p w:rsidR="00B94649" w:rsidRDefault="00B94649" w:rsidP="00046D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6D30"/>
    <w:rsid w:val="00046D30"/>
    <w:rsid w:val="002840CE"/>
    <w:rsid w:val="00B94649"/>
    <w:rsid w:val="00DF4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6D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6D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46D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6D30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046D3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46D30"/>
    <w:rPr>
      <w:color w:val="800080"/>
      <w:u w:val="single"/>
    </w:rPr>
  </w:style>
  <w:style w:type="paragraph" w:customStyle="1" w:styleId="font5">
    <w:name w:val="font5"/>
    <w:basedOn w:val="a"/>
    <w:rsid w:val="00046D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046D30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16"/>
      <w:szCs w:val="16"/>
    </w:rPr>
  </w:style>
  <w:style w:type="paragraph" w:customStyle="1" w:styleId="xl66">
    <w:name w:val="xl66"/>
    <w:basedOn w:val="a"/>
    <w:rsid w:val="00046D30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FF0000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7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2151</Words>
  <Characters>12267</Characters>
  <Application>Microsoft Office Word</Application>
  <DocSecurity>0</DocSecurity>
  <Lines>102</Lines>
  <Paragraphs>28</Paragraphs>
  <ScaleCrop>false</ScaleCrop>
  <Company>Lzu</Company>
  <LinksUpToDate>false</LinksUpToDate>
  <CharactersWithSpaces>14390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Zhao</dc:creator>
  <cp:keywords/>
  <dc:description/>
  <cp:lastModifiedBy>Z Zhao</cp:lastModifiedBy>
  <cp:revision>4</cp:revision>
  <dcterms:created xsi:type="dcterms:W3CDTF">2012-07-15T10:46:00Z</dcterms:created>
  <dcterms:modified xsi:type="dcterms:W3CDTF">2012-07-15T10:49:00Z</dcterms:modified>
</cp:coreProperties>
</file>