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632" w:rsidRDefault="00F95632" w:rsidP="00F95632">
      <w:pPr>
        <w:rPr>
          <w:rFonts w:ascii="Times New Roman" w:hAnsi="Times New Roman" w:cs="Times New Roman"/>
          <w:sz w:val="24"/>
          <w:szCs w:val="24"/>
        </w:rPr>
      </w:pPr>
    </w:p>
    <w:p w:rsidR="00F95632" w:rsidRDefault="00F95632" w:rsidP="00F956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2</w:t>
      </w:r>
      <w:r w:rsidR="00FE1C6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: four </w:t>
      </w:r>
      <w:r w:rsidRPr="000329EB">
        <w:rPr>
          <w:rFonts w:ascii="Times New Roman" w:hAnsi="Times New Roman" w:cs="Times New Roman"/>
          <w:sz w:val="24"/>
          <w:szCs w:val="24"/>
        </w:rPr>
        <w:t xml:space="preserve">genes from the </w:t>
      </w:r>
      <w:proofErr w:type="spellStart"/>
      <w:r w:rsidRPr="005C7AF6">
        <w:rPr>
          <w:rFonts w:ascii="Times New Roman" w:hAnsi="Times New Roman" w:cs="Times New Roman"/>
          <w:sz w:val="24"/>
          <w:szCs w:val="24"/>
        </w:rPr>
        <w:t>indica</w:t>
      </w:r>
      <w:proofErr w:type="spellEnd"/>
      <w:r w:rsidRPr="000329EB">
        <w:rPr>
          <w:rFonts w:ascii="Times New Roman" w:hAnsi="Times New Roman" w:cs="Times New Roman"/>
          <w:sz w:val="24"/>
          <w:szCs w:val="24"/>
        </w:rPr>
        <w:t xml:space="preserve"> XP-</w:t>
      </w:r>
      <w:proofErr w:type="spellStart"/>
      <w:r w:rsidRPr="000329EB">
        <w:rPr>
          <w:rFonts w:ascii="Times New Roman" w:hAnsi="Times New Roman" w:cs="Times New Roman"/>
          <w:sz w:val="24"/>
          <w:szCs w:val="24"/>
        </w:rPr>
        <w:t>CLR</w:t>
      </w:r>
      <w:proofErr w:type="spellEnd"/>
      <w:r w:rsidRPr="000329EB">
        <w:rPr>
          <w:rFonts w:ascii="Times New Roman" w:hAnsi="Times New Roman" w:cs="Times New Roman"/>
          <w:sz w:val="24"/>
          <w:szCs w:val="24"/>
        </w:rPr>
        <w:t xml:space="preserve"> top signals overlap with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/>
          <w:sz w:val="24"/>
          <w:szCs w:val="24"/>
        </w:rPr>
        <w:t xml:space="preserve">he previous </w:t>
      </w:r>
      <w:proofErr w:type="spellStart"/>
      <w:r>
        <w:rPr>
          <w:rFonts w:ascii="Times New Roman" w:hAnsi="Times New Roman"/>
          <w:sz w:val="24"/>
          <w:szCs w:val="24"/>
        </w:rPr>
        <w:t>EDGs</w:t>
      </w:r>
      <w:proofErr w:type="spellEnd"/>
      <w:r>
        <w:rPr>
          <w:rFonts w:ascii="Times New Roman" w:hAnsi="Times New Roman"/>
          <w:sz w:val="24"/>
          <w:szCs w:val="24"/>
        </w:rPr>
        <w:t xml:space="preserve"> of the </w:t>
      </w:r>
      <w:r w:rsidRPr="005C7AF6">
        <w:rPr>
          <w:rFonts w:ascii="Times New Roman" w:hAnsi="Times New Roman"/>
          <w:sz w:val="24"/>
          <w:szCs w:val="24"/>
        </w:rPr>
        <w:t>japonica</w:t>
      </w:r>
      <w:r>
        <w:rPr>
          <w:rFonts w:ascii="Times New Roman" w:hAnsi="Times New Roman"/>
          <w:sz w:val="24"/>
          <w:szCs w:val="24"/>
        </w:rPr>
        <w:t xml:space="preserve"> population</w:t>
      </w:r>
    </w:p>
    <w:p w:rsidR="00F95632" w:rsidRDefault="00F95632" w:rsidP="00F9563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800" w:type="dxa"/>
        <w:tblInd w:w="93" w:type="dxa"/>
        <w:tblLook w:val="04A0"/>
      </w:tblPr>
      <w:tblGrid>
        <w:gridCol w:w="1620"/>
        <w:gridCol w:w="7180"/>
      </w:tblGrid>
      <w:tr w:rsidR="00F95632" w:rsidRPr="000329EB" w:rsidTr="00721911">
        <w:trPr>
          <w:trHeight w:val="300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632" w:rsidRPr="000329EB" w:rsidRDefault="00F95632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Os06g0277600</w:t>
            </w:r>
            <w:proofErr w:type="spellEnd"/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632" w:rsidRPr="000329EB" w:rsidRDefault="00F95632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F95632" w:rsidRPr="000329EB" w:rsidTr="00721911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632" w:rsidRPr="000329EB" w:rsidRDefault="00F95632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Os06g0274300</w:t>
            </w:r>
            <w:proofErr w:type="spellEnd"/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632" w:rsidRPr="000329EB" w:rsidRDefault="00F95632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BRASSINOSTEROID</w:t>
            </w:r>
            <w:proofErr w:type="spellEnd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INSENSITIVE 1-associated receptor </w:t>
            </w:r>
            <w:proofErr w:type="spellStart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F95632" w:rsidRPr="000329EB" w:rsidTr="00721911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632" w:rsidRPr="000329EB" w:rsidRDefault="00F95632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Os06g0277700</w:t>
            </w:r>
            <w:proofErr w:type="spellEnd"/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632" w:rsidRPr="000329EB" w:rsidRDefault="00F95632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F95632" w:rsidRPr="000329EB" w:rsidTr="00721911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5632" w:rsidRPr="000329EB" w:rsidRDefault="00F95632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Os06g0274200</w:t>
            </w:r>
            <w:proofErr w:type="spellEnd"/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5632" w:rsidRPr="000329EB" w:rsidRDefault="00F95632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Similar to H/</w:t>
            </w:r>
            <w:proofErr w:type="spellStart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</w:t>
            </w:r>
            <w:proofErr w:type="spellEnd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ribonucleoprotein</w:t>
            </w:r>
            <w:proofErr w:type="spellEnd"/>
            <w:r w:rsidRPr="000329E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complex subunit 2 </w:t>
            </w:r>
          </w:p>
        </w:tc>
      </w:tr>
    </w:tbl>
    <w:p w:rsidR="00F95632" w:rsidRPr="000329EB" w:rsidRDefault="00F95632" w:rsidP="00F956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5703" w:rsidRPr="00F95632" w:rsidRDefault="005C7AF6"/>
    <w:sectPr w:rsidR="00045703" w:rsidRPr="00F95632" w:rsidSect="000329EB">
      <w:pgSz w:w="11906" w:h="16838"/>
      <w:pgMar w:top="1440" w:right="1797" w:bottom="1440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95632"/>
    <w:rsid w:val="002710AD"/>
    <w:rsid w:val="002C7EAA"/>
    <w:rsid w:val="002E17F0"/>
    <w:rsid w:val="005C7AF6"/>
    <w:rsid w:val="006A3A1C"/>
    <w:rsid w:val="00B10702"/>
    <w:rsid w:val="00CF0154"/>
    <w:rsid w:val="00F95632"/>
    <w:rsid w:val="00FE1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6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4</cp:revision>
  <dcterms:created xsi:type="dcterms:W3CDTF">2014-02-12T12:05:00Z</dcterms:created>
  <dcterms:modified xsi:type="dcterms:W3CDTF">2014-05-26T08:37:00Z</dcterms:modified>
</cp:coreProperties>
</file>