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45" w:rsidRPr="00D01007" w:rsidRDefault="00882145" w:rsidP="00882145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>Spatial gradients in cell wall composition</w:t>
      </w:r>
      <w:r w:rsidRPr="00D73E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and transcriptional profiles along elongating</w:t>
      </w:r>
      <w:r w:rsidRPr="00D73E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D73E5F">
        <w:rPr>
          <w:rFonts w:ascii="Times New Roman" w:hAnsi="Times New Roman" w:cs="Times New Roman"/>
          <w:b/>
          <w:sz w:val="28"/>
          <w:szCs w:val="28"/>
        </w:rPr>
        <w:t xml:space="preserve">aize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D73E5F">
        <w:rPr>
          <w:rFonts w:ascii="Times New Roman" w:hAnsi="Times New Roman" w:cs="Times New Roman"/>
          <w:b/>
          <w:sz w:val="28"/>
          <w:szCs w:val="28"/>
        </w:rPr>
        <w:t>nternode</w:t>
      </w:r>
      <w:r>
        <w:rPr>
          <w:rFonts w:ascii="Times New Roman" w:hAnsi="Times New Roman" w:cs="Times New Roman"/>
          <w:b/>
          <w:sz w:val="28"/>
          <w:szCs w:val="28"/>
        </w:rPr>
        <w:t>s</w:t>
      </w:r>
    </w:p>
    <w:p w:rsidR="00882145" w:rsidRPr="00951C05" w:rsidRDefault="00882145" w:rsidP="00882145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35B1B" w:rsidRPr="002022B5" w:rsidRDefault="00035B1B" w:rsidP="00035B1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022B5">
        <w:rPr>
          <w:rFonts w:ascii="Times New Roman" w:hAnsi="Times New Roman"/>
          <w:b/>
          <w:sz w:val="24"/>
          <w:szCs w:val="24"/>
        </w:rPr>
        <w:t>Q</w:t>
      </w:r>
      <w:r>
        <w:rPr>
          <w:rFonts w:ascii="Times New Roman" w:hAnsi="Times New Roman"/>
          <w:b/>
          <w:sz w:val="24"/>
          <w:szCs w:val="24"/>
        </w:rPr>
        <w:t>isen</w:t>
      </w:r>
      <w:r w:rsidRPr="002022B5">
        <w:rPr>
          <w:rFonts w:ascii="Times New Roman" w:hAnsi="Times New Roman"/>
          <w:b/>
          <w:sz w:val="24"/>
          <w:szCs w:val="24"/>
        </w:rPr>
        <w:t xml:space="preserve"> Zhang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2022B5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Roshan Cheetamun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2022B5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 xml:space="preserve">anwarpal </w:t>
      </w:r>
      <w:r w:rsidRPr="002022B5">
        <w:rPr>
          <w:rFonts w:ascii="Times New Roman" w:hAnsi="Times New Roman"/>
          <w:b/>
          <w:sz w:val="24"/>
          <w:szCs w:val="24"/>
        </w:rPr>
        <w:t>S. Dhugga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2022B5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J. </w:t>
      </w:r>
      <w:proofErr w:type="spellStart"/>
      <w:r w:rsidRPr="002022B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ntoni</w:t>
      </w:r>
      <w:proofErr w:type="spellEnd"/>
      <w:r w:rsidRPr="002022B5">
        <w:rPr>
          <w:rFonts w:ascii="Times New Roman" w:hAnsi="Times New Roman"/>
          <w:b/>
          <w:sz w:val="24"/>
          <w:szCs w:val="24"/>
        </w:rPr>
        <w:t xml:space="preserve"> Rafalski</w:t>
      </w: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2022B5">
        <w:rPr>
          <w:rFonts w:ascii="Times New Roman" w:hAnsi="Times New Roman"/>
          <w:b/>
          <w:sz w:val="24"/>
          <w:szCs w:val="24"/>
        </w:rPr>
        <w:t>, S</w:t>
      </w:r>
      <w:r>
        <w:rPr>
          <w:rFonts w:ascii="Times New Roman" w:hAnsi="Times New Roman"/>
          <w:b/>
          <w:sz w:val="24"/>
          <w:szCs w:val="24"/>
        </w:rPr>
        <w:t xml:space="preserve">cott V. </w:t>
      </w:r>
      <w:r w:rsidRPr="002022B5">
        <w:rPr>
          <w:rFonts w:ascii="Times New Roman" w:hAnsi="Times New Roman"/>
          <w:b/>
          <w:sz w:val="24"/>
          <w:szCs w:val="24"/>
        </w:rPr>
        <w:t>Tingey</w:t>
      </w: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2022B5">
        <w:rPr>
          <w:rFonts w:ascii="Times New Roman" w:hAnsi="Times New Roman"/>
          <w:b/>
          <w:sz w:val="24"/>
          <w:szCs w:val="24"/>
        </w:rPr>
        <w:t>, N</w:t>
      </w:r>
      <w:r>
        <w:rPr>
          <w:rFonts w:ascii="Times New Roman" w:hAnsi="Times New Roman"/>
          <w:b/>
          <w:sz w:val="24"/>
          <w:szCs w:val="24"/>
        </w:rPr>
        <w:t xml:space="preserve">eil J. </w:t>
      </w:r>
      <w:r w:rsidRPr="002022B5">
        <w:rPr>
          <w:rFonts w:ascii="Times New Roman" w:hAnsi="Times New Roman"/>
          <w:b/>
          <w:sz w:val="24"/>
          <w:szCs w:val="24"/>
        </w:rPr>
        <w:t>Shirley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2022B5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Jillian Taylor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2022B5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evin</w:t>
      </w:r>
      <w:r w:rsidRPr="002022B5">
        <w:rPr>
          <w:rFonts w:ascii="Times New Roman" w:hAnsi="Times New Roman"/>
          <w:b/>
          <w:sz w:val="24"/>
          <w:szCs w:val="24"/>
        </w:rPr>
        <w:t xml:space="preserve"> Hayes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2022B5">
        <w:rPr>
          <w:rFonts w:ascii="Times New Roman" w:hAnsi="Times New Roman"/>
          <w:b/>
          <w:sz w:val="24"/>
          <w:szCs w:val="24"/>
        </w:rPr>
        <w:t>, M</w:t>
      </w:r>
      <w:r>
        <w:rPr>
          <w:rFonts w:ascii="Times New Roman" w:hAnsi="Times New Roman"/>
          <w:b/>
          <w:sz w:val="24"/>
          <w:szCs w:val="24"/>
        </w:rPr>
        <w:t>ary</w:t>
      </w:r>
      <w:r w:rsidRPr="002022B5">
        <w:rPr>
          <w:rFonts w:ascii="Times New Roman" w:hAnsi="Times New Roman"/>
          <w:b/>
          <w:sz w:val="24"/>
          <w:szCs w:val="24"/>
        </w:rPr>
        <w:t xml:space="preserve"> Beatty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2022B5">
        <w:rPr>
          <w:rFonts w:ascii="Times New Roman" w:hAnsi="Times New Roman"/>
          <w:b/>
          <w:sz w:val="24"/>
          <w:szCs w:val="24"/>
        </w:rPr>
        <w:t>, A</w:t>
      </w:r>
      <w:r>
        <w:rPr>
          <w:rFonts w:ascii="Times New Roman" w:hAnsi="Times New Roman"/>
          <w:b/>
          <w:sz w:val="24"/>
          <w:szCs w:val="24"/>
        </w:rPr>
        <w:t>ntony</w:t>
      </w:r>
      <w:r w:rsidRPr="002022B5">
        <w:rPr>
          <w:rFonts w:ascii="Times New Roman" w:hAnsi="Times New Roman"/>
          <w:b/>
          <w:sz w:val="24"/>
          <w:szCs w:val="24"/>
        </w:rPr>
        <w:t xml:space="preserve"> Bacic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2022B5">
        <w:rPr>
          <w:rFonts w:ascii="Times New Roman" w:hAnsi="Times New Roman"/>
          <w:b/>
          <w:sz w:val="24"/>
          <w:szCs w:val="24"/>
        </w:rPr>
        <w:t>, R</w:t>
      </w:r>
      <w:r>
        <w:rPr>
          <w:rFonts w:ascii="Times New Roman" w:hAnsi="Times New Roman"/>
          <w:b/>
          <w:sz w:val="24"/>
          <w:szCs w:val="24"/>
        </w:rPr>
        <w:t xml:space="preserve">achel </w:t>
      </w:r>
      <w:r w:rsidRPr="002022B5">
        <w:rPr>
          <w:rFonts w:ascii="Times New Roman" w:hAnsi="Times New Roman"/>
          <w:b/>
          <w:sz w:val="24"/>
          <w:szCs w:val="24"/>
        </w:rPr>
        <w:t>A. Burton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2022B5">
        <w:rPr>
          <w:rFonts w:ascii="Times New Roman" w:hAnsi="Times New Roman"/>
          <w:b/>
          <w:sz w:val="24"/>
          <w:szCs w:val="24"/>
        </w:rPr>
        <w:t>, G</w:t>
      </w:r>
      <w:r>
        <w:rPr>
          <w:rFonts w:ascii="Times New Roman" w:hAnsi="Times New Roman"/>
          <w:b/>
          <w:sz w:val="24"/>
          <w:szCs w:val="24"/>
        </w:rPr>
        <w:t xml:space="preserve">eoffrey </w:t>
      </w:r>
      <w:r w:rsidRPr="002022B5">
        <w:rPr>
          <w:rFonts w:ascii="Times New Roman" w:hAnsi="Times New Roman"/>
          <w:b/>
          <w:sz w:val="24"/>
          <w:szCs w:val="24"/>
        </w:rPr>
        <w:t>B. Fincher</w:t>
      </w: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sz w:val="24"/>
          <w:szCs w:val="24"/>
        </w:rPr>
        <w:t>*</w:t>
      </w:r>
      <w:r w:rsidRPr="002022B5">
        <w:rPr>
          <w:rFonts w:ascii="Times New Roman" w:hAnsi="Times New Roman"/>
          <w:b/>
          <w:sz w:val="24"/>
          <w:szCs w:val="24"/>
        </w:rPr>
        <w:t xml:space="preserve"> </w:t>
      </w:r>
      <w:r w:rsidRPr="002022B5">
        <w:rPr>
          <w:rFonts w:ascii="Times New Roman" w:hAnsi="Times New Roman"/>
          <w:sz w:val="24"/>
          <w:szCs w:val="24"/>
        </w:rPr>
        <w:t xml:space="preserve">  </w:t>
      </w:r>
    </w:p>
    <w:p w:rsidR="001C7BA8" w:rsidRDefault="001C7BA8"/>
    <w:p w:rsidR="00882145" w:rsidRDefault="00882145"/>
    <w:p w:rsidR="00882145" w:rsidRDefault="00882145"/>
    <w:p w:rsidR="00882145" w:rsidRDefault="00882145"/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b/>
          <w:sz w:val="28"/>
          <w:szCs w:val="28"/>
        </w:rPr>
        <w:t xml:space="preserve">Supplemental Tables and Figures </w:t>
      </w:r>
      <w:r w:rsidRPr="00882145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035B1B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b/>
          <w:sz w:val="24"/>
          <w:szCs w:val="24"/>
        </w:rPr>
        <w:t>Supplemental Table S1</w:t>
      </w:r>
      <w:r w:rsidRPr="00882145">
        <w:rPr>
          <w:rFonts w:ascii="Times New Roman" w:eastAsia="SimSun" w:hAnsi="Times New Roman" w:cs="Times New Roman"/>
          <w:sz w:val="24"/>
          <w:szCs w:val="24"/>
        </w:rPr>
        <w:tab/>
        <w:t xml:space="preserve">Linkage analyses of cell wall preparations along the </w:t>
      </w:r>
      <w:proofErr w:type="gramStart"/>
      <w:r w:rsidRPr="00882145">
        <w:rPr>
          <w:rFonts w:ascii="Times New Roman" w:eastAsia="SimSun" w:hAnsi="Times New Roman" w:cs="Times New Roman"/>
          <w:sz w:val="24"/>
          <w:szCs w:val="24"/>
        </w:rPr>
        <w:t>10</w:t>
      </w:r>
      <w:r w:rsidRPr="00882145">
        <w:rPr>
          <w:rFonts w:ascii="Times New Roman" w:eastAsia="SimSun" w:hAnsi="Times New Roman" w:cs="Times New Roman"/>
          <w:sz w:val="24"/>
          <w:szCs w:val="24"/>
          <w:vertAlign w:val="superscript"/>
        </w:rPr>
        <w:t>th</w:t>
      </w:r>
      <w:r w:rsidRPr="00882145">
        <w:rPr>
          <w:rFonts w:ascii="Times New Roman" w:eastAsia="SimSun" w:hAnsi="Times New Roman" w:cs="Times New Roman"/>
          <w:sz w:val="24"/>
          <w:szCs w:val="24"/>
        </w:rPr>
        <w:t xml:space="preserve">  elongating</w:t>
      </w:r>
      <w:proofErr w:type="gramEnd"/>
      <w:r w:rsidRPr="00882145">
        <w:rPr>
          <w:rFonts w:ascii="Times New Roman" w:eastAsia="SimSun" w:hAnsi="Times New Roman" w:cs="Times New Roman"/>
          <w:sz w:val="24"/>
          <w:szCs w:val="24"/>
        </w:rPr>
        <w:t xml:space="preserve"> maize internode. S2: Section 2; S4: Section 4; S6: Section 6; S8: Section 8. The data are averages of three biological replicates.</w:t>
      </w:r>
    </w:p>
    <w:p w:rsidR="003A33E8" w:rsidRPr="003A33E8" w:rsidRDefault="003A33E8" w:rsidP="003A33E8">
      <w:pPr>
        <w:rPr>
          <w:rFonts w:ascii="Calibri" w:eastAsia="Times New Roman" w:hAnsi="Calibri" w:cs="Times New Roman"/>
          <w:lang w:val="en-US" w:eastAsia="en-US"/>
        </w:rPr>
      </w:pPr>
    </w:p>
    <w:tbl>
      <w:tblPr>
        <w:tblW w:w="7324" w:type="dxa"/>
        <w:tblInd w:w="96" w:type="dxa"/>
        <w:tblLook w:val="04A0" w:firstRow="1" w:lastRow="0" w:firstColumn="1" w:lastColumn="0" w:noHBand="0" w:noVBand="1"/>
      </w:tblPr>
      <w:tblGrid>
        <w:gridCol w:w="828"/>
        <w:gridCol w:w="950"/>
        <w:gridCol w:w="998"/>
        <w:gridCol w:w="740"/>
        <w:gridCol w:w="998"/>
        <w:gridCol w:w="680"/>
        <w:gridCol w:w="998"/>
        <w:gridCol w:w="700"/>
        <w:gridCol w:w="998"/>
        <w:gridCol w:w="640"/>
      </w:tblGrid>
      <w:tr w:rsidR="003A33E8" w:rsidRPr="00035B1B" w:rsidTr="00D8744A">
        <w:trPr>
          <w:trHeight w:val="288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S2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S4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S6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S8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 xml:space="preserve">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Average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  <w:t xml:space="preserve">    SD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Average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  <w:t xml:space="preserve">   SD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Average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  <w:t xml:space="preserve">  SD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Average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en-AU"/>
              </w:rPr>
              <w:t xml:space="preserve">  SD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proofErr w:type="spellStart"/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Xyl</w:t>
            </w:r>
            <w:proofErr w:type="spellEnd"/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(p)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terminal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11.9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2.3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32.9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29.5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3.0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2,4-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1.4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2.2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0.6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3,4-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7.5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5.4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5.0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4.8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 xml:space="preserve">2,3,4-              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4.1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4.9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2.6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5.6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1.5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</w:p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proofErr w:type="spellStart"/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Ara</w:t>
            </w:r>
            <w:proofErr w:type="spellEnd"/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(f)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terminal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7.9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5.1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5.2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4.0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5-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2,5-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3,5-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Gal(p)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terminal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6-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3,6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proofErr w:type="spellStart"/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Glc</w:t>
            </w:r>
            <w:proofErr w:type="spellEnd"/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(p)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</w:tr>
      <w:tr w:rsidR="003A33E8" w:rsidRPr="00035B1B" w:rsidTr="00D8744A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terminal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0.8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0.2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3.7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49.2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2.6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42.1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39.5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5.5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45.0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1.4</w:t>
            </w: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4,6-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2.9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1.3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</w:tr>
      <w:tr w:rsidR="003A33E8" w:rsidRPr="00035B1B" w:rsidTr="00D8744A">
        <w:trPr>
          <w:trHeight w:val="288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b/>
                <w:color w:val="000000"/>
                <w:lang w:val="en-US" w:eastAsia="en-AU"/>
              </w:rPr>
              <w:t>Man(p)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AU"/>
              </w:rPr>
            </w:pPr>
          </w:p>
        </w:tc>
      </w:tr>
      <w:tr w:rsidR="003A33E8" w:rsidRPr="00035B1B" w:rsidTr="00D8744A">
        <w:trPr>
          <w:trHeight w:val="288"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4-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color w:val="000000"/>
                <w:lang w:val="en-US" w:eastAsia="en-AU"/>
              </w:rPr>
              <w:t>1.9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33E8" w:rsidRPr="00035B1B" w:rsidRDefault="003A33E8" w:rsidP="003A33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35B1B">
              <w:rPr>
                <w:rFonts w:ascii="Times New Roman" w:eastAsia="Times New Roman" w:hAnsi="Times New Roman" w:cs="Times New Roman"/>
                <w:lang w:val="en-US" w:eastAsia="en-AU"/>
              </w:rPr>
              <w:t>0.0</w:t>
            </w:r>
          </w:p>
        </w:tc>
      </w:tr>
    </w:tbl>
    <w:p w:rsidR="003A33E8" w:rsidRPr="003A33E8" w:rsidRDefault="003A33E8" w:rsidP="003A33E8">
      <w:pPr>
        <w:rPr>
          <w:rFonts w:ascii="Calibri" w:eastAsia="Times New Roman" w:hAnsi="Calibri" w:cs="Times New Roman"/>
          <w:lang w:val="en-US" w:eastAsia="en-US"/>
        </w:rPr>
      </w:pPr>
    </w:p>
    <w:p w:rsidR="003A33E8" w:rsidRPr="003A33E8" w:rsidRDefault="003A33E8" w:rsidP="003A33E8">
      <w:pPr>
        <w:rPr>
          <w:rFonts w:ascii="Calibri" w:eastAsia="Times New Roman" w:hAnsi="Calibri" w:cs="Times New Roman"/>
          <w:lang w:val="en-US" w:eastAsia="en-US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b/>
          <w:sz w:val="24"/>
          <w:szCs w:val="24"/>
        </w:rPr>
        <w:lastRenderedPageBreak/>
        <w:t>Supplemental Table S2</w:t>
      </w:r>
      <w:r w:rsidRPr="0088214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82145">
        <w:rPr>
          <w:rFonts w:ascii="Times New Roman" w:eastAsia="SimSun" w:hAnsi="Times New Roman" w:cs="Times New Roman"/>
          <w:sz w:val="24"/>
          <w:szCs w:val="24"/>
        </w:rPr>
        <w:tab/>
        <w:t>PCR primers used for quantitative RT-PCR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906"/>
        <w:gridCol w:w="3810"/>
      </w:tblGrid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Gene name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Forward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Reverse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ZmCesA1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CGAGACAGTGACTCTTATTTGAAG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ACTGCACGCATAACAAAACTTC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ZmCesA2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ATCTGAACAGGCTCAGCCAAAGATC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CCAGCACTACAAGCAAGGTAGAAAG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ZmCesA3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CGAACTGGCTGCTGAATAACATTG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GGTATGCACGACAGTCAACATGAAAC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ZmCesA4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TGGAAGGTTTGTACTTTGTAGAAAC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TGGTAAACAATATCCACTGGTCTGT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ZmCesA5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GATGAGCTGAAGATAGTTAAAGAGTGG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GACCAGCGGAGGTACATATAGCA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ZmCesA6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CCGTCAGTGTGTGGTCGAAGAAG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CAATACTGCACTCACGAGGCTG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ZmCesA7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GCAAGGTCTTTTGATTCTGC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TCCAATGAACAGGCATACAT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ZmCesA8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CTGTGTCCATTGGAGCAGGAGA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TGTCCTTTGTCGCTAATATACAGACTG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ZmCesA9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GGAGGTGGAAGGTTTGTAGA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TAAACGGAGTATCCCCTTGT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ZmCesA10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CTCCATCTTCTCGCTCGTCT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GCCCAAAAGTGCCTGTATGT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ZmCesA11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GTCTCCTCTGTCTATCTCGCATC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GAGCCGAATTTTAACATTTCAGG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ZmCesA12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AATTGCTGAGCTGTTTATTAAGGTTC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GCCATTTAACAATCAAACCTTGTCC</w:t>
            </w:r>
          </w:p>
        </w:tc>
      </w:tr>
      <w:tr w:rsidR="00882145" w:rsidRPr="00882145" w:rsidTr="00633CD2">
        <w:tc>
          <w:tcPr>
            <w:tcW w:w="152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ZmCesA13</w:t>
            </w:r>
          </w:p>
        </w:tc>
        <w:tc>
          <w:tcPr>
            <w:tcW w:w="3906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GCTGTCTATCACGGTTCAAA</w:t>
            </w:r>
          </w:p>
        </w:tc>
        <w:tc>
          <w:tcPr>
            <w:tcW w:w="3810" w:type="dxa"/>
          </w:tcPr>
          <w:p w:rsidR="00882145" w:rsidRPr="00882145" w:rsidRDefault="00882145" w:rsidP="00882145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82145">
              <w:rPr>
                <w:rFonts w:ascii="Times New Roman" w:eastAsia="SimSun" w:hAnsi="Times New Roman" w:cs="Times New Roman"/>
                <w:sz w:val="24"/>
                <w:szCs w:val="24"/>
              </w:rPr>
              <w:t>GGGTCCAAGAACATTACACA</w:t>
            </w:r>
          </w:p>
        </w:tc>
      </w:tr>
    </w:tbl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Calibri" w:eastAsia="SimSun" w:hAnsi="Calibri" w:cs="Times New Roman"/>
          <w:b/>
        </w:rPr>
      </w:pPr>
      <w:r w:rsidRPr="00882145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82145" w:rsidRPr="00882145" w:rsidRDefault="00882145" w:rsidP="00882145">
      <w:pPr>
        <w:rPr>
          <w:rFonts w:ascii="Calibri" w:eastAsia="SimSun" w:hAnsi="Calibri" w:cs="Times New Roman"/>
        </w:rPr>
      </w:pPr>
      <w:r w:rsidRPr="00882145">
        <w:rPr>
          <w:rFonts w:ascii="Calibri" w:eastAsia="SimSun" w:hAnsi="Calibri" w:cs="Times New Roman"/>
          <w:noProof/>
          <w:lang w:eastAsia="en-AU"/>
        </w:rPr>
        <w:drawing>
          <wp:inline distT="0" distB="0" distL="0" distR="0" wp14:anchorId="224D556D" wp14:editId="0BD2F371">
            <wp:extent cx="4934309" cy="298546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375" cy="298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145" w:rsidRPr="00882145" w:rsidRDefault="00882145" w:rsidP="00882145">
      <w:pPr>
        <w:rPr>
          <w:rFonts w:ascii="Calibri" w:eastAsia="SimSun" w:hAnsi="Calibri" w:cs="Times New Roman"/>
        </w:rPr>
      </w:pPr>
    </w:p>
    <w:p w:rsidR="00882145" w:rsidRPr="00035B1B" w:rsidRDefault="00882145" w:rsidP="00035B1B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35B1B">
        <w:rPr>
          <w:rFonts w:ascii="Times New Roman" w:eastAsia="SimSun" w:hAnsi="Times New Roman" w:cs="Times New Roman"/>
          <w:b/>
          <w:sz w:val="24"/>
          <w:szCs w:val="24"/>
        </w:rPr>
        <w:t>Supplemental Fig</w:t>
      </w:r>
      <w:r w:rsidR="00035B1B">
        <w:rPr>
          <w:rFonts w:ascii="Times New Roman" w:eastAsia="SimSun" w:hAnsi="Times New Roman" w:cs="Times New Roman"/>
          <w:b/>
          <w:sz w:val="24"/>
          <w:szCs w:val="24"/>
        </w:rPr>
        <w:t>ure</w:t>
      </w:r>
      <w:r w:rsidRPr="00035B1B">
        <w:rPr>
          <w:rFonts w:ascii="Times New Roman" w:eastAsia="SimSun" w:hAnsi="Times New Roman" w:cs="Times New Roman"/>
          <w:b/>
          <w:sz w:val="24"/>
          <w:szCs w:val="24"/>
        </w:rPr>
        <w:t xml:space="preserve"> S1</w:t>
      </w:r>
      <w:r w:rsidRPr="00035B1B">
        <w:rPr>
          <w:rFonts w:ascii="Times New Roman" w:eastAsia="SimSun" w:hAnsi="Times New Roman" w:cs="Times New Roman"/>
          <w:sz w:val="24"/>
          <w:szCs w:val="24"/>
        </w:rPr>
        <w:tab/>
      </w:r>
      <w:r w:rsidRPr="00035B1B">
        <w:rPr>
          <w:rFonts w:ascii="Times New Roman" w:eastAsia="SimSun" w:hAnsi="Times New Roman" w:cs="Times New Roman"/>
          <w:sz w:val="24"/>
          <w:szCs w:val="24"/>
        </w:rPr>
        <w:tab/>
        <w:t xml:space="preserve"> QPCR analysis of secondary wall </w:t>
      </w:r>
      <w:proofErr w:type="spellStart"/>
      <w:r w:rsidRPr="00035B1B">
        <w:rPr>
          <w:rFonts w:ascii="Times New Roman" w:eastAsia="SimSun" w:hAnsi="Times New Roman" w:cs="Times New Roman"/>
          <w:i/>
          <w:sz w:val="24"/>
          <w:szCs w:val="24"/>
        </w:rPr>
        <w:t>CesA</w:t>
      </w:r>
      <w:proofErr w:type="spellEnd"/>
      <w:r w:rsidRPr="00035B1B">
        <w:rPr>
          <w:rFonts w:ascii="Times New Roman" w:eastAsia="SimSun" w:hAnsi="Times New Roman" w:cs="Times New Roman"/>
          <w:sz w:val="24"/>
          <w:szCs w:val="24"/>
        </w:rPr>
        <w:t xml:space="preserve"> genes</w:t>
      </w:r>
    </w:p>
    <w:p w:rsidR="00882145" w:rsidRPr="00035B1B" w:rsidRDefault="00882145" w:rsidP="00035B1B">
      <w:pPr>
        <w:spacing w:after="120"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35B1B">
        <w:rPr>
          <w:rFonts w:ascii="Times New Roman" w:eastAsia="SimSun" w:hAnsi="Times New Roman" w:cs="Times New Roman"/>
          <w:sz w:val="24"/>
          <w:szCs w:val="24"/>
        </w:rPr>
        <w:t xml:space="preserve">QPCR was conducted with primers list in Table S2 with the same RNA for the microarray experiment. Similar transcript profiles were obtained for the primary wall </w:t>
      </w:r>
      <w:proofErr w:type="spellStart"/>
      <w:r w:rsidRPr="00035B1B">
        <w:rPr>
          <w:rFonts w:ascii="Times New Roman" w:eastAsia="SimSun" w:hAnsi="Times New Roman" w:cs="Times New Roman"/>
          <w:i/>
          <w:sz w:val="24"/>
          <w:szCs w:val="24"/>
        </w:rPr>
        <w:t>CesA</w:t>
      </w:r>
      <w:proofErr w:type="spellEnd"/>
      <w:r w:rsidRPr="00035B1B">
        <w:rPr>
          <w:rFonts w:ascii="Times New Roman" w:eastAsia="SimSun" w:hAnsi="Times New Roman" w:cs="Times New Roman"/>
          <w:sz w:val="24"/>
          <w:szCs w:val="24"/>
        </w:rPr>
        <w:t xml:space="preserve"> genes from both QPCR and microarray experiments (Fig</w:t>
      </w:r>
      <w:r w:rsidR="00035B1B">
        <w:rPr>
          <w:rFonts w:ascii="Times New Roman" w:eastAsia="SimSun" w:hAnsi="Times New Roman" w:cs="Times New Roman"/>
          <w:sz w:val="24"/>
          <w:szCs w:val="24"/>
        </w:rPr>
        <w:t>ure</w:t>
      </w:r>
      <w:r w:rsidRPr="00035B1B">
        <w:rPr>
          <w:rFonts w:ascii="Times New Roman" w:eastAsia="SimSun" w:hAnsi="Times New Roman" w:cs="Times New Roman"/>
          <w:sz w:val="24"/>
          <w:szCs w:val="24"/>
        </w:rPr>
        <w:t xml:space="preserve"> 4)</w:t>
      </w: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noProof/>
          <w:sz w:val="24"/>
          <w:szCs w:val="24"/>
          <w:lang w:eastAsia="en-AU"/>
        </w:rPr>
        <w:drawing>
          <wp:inline distT="0" distB="0" distL="0" distR="0" wp14:anchorId="36D1FC69" wp14:editId="30CD1120">
            <wp:extent cx="4552950" cy="3057525"/>
            <wp:effectExtent l="19050" t="0" r="19050" b="0"/>
            <wp:docPr id="2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b/>
          <w:sz w:val="24"/>
          <w:szCs w:val="24"/>
        </w:rPr>
        <w:t>Supplemental Fig</w:t>
      </w:r>
      <w:r w:rsidR="00035B1B">
        <w:rPr>
          <w:rFonts w:ascii="Times New Roman" w:eastAsia="SimSun" w:hAnsi="Times New Roman" w:cs="Times New Roman"/>
          <w:b/>
          <w:sz w:val="24"/>
          <w:szCs w:val="24"/>
        </w:rPr>
        <w:t>ure</w:t>
      </w:r>
      <w:r w:rsidRPr="00882145">
        <w:rPr>
          <w:rFonts w:ascii="Times New Roman" w:eastAsia="SimSun" w:hAnsi="Times New Roman" w:cs="Times New Roman"/>
          <w:b/>
          <w:sz w:val="24"/>
          <w:szCs w:val="24"/>
        </w:rPr>
        <w:t xml:space="preserve"> S2</w:t>
      </w:r>
      <w:r w:rsidRPr="0088214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82145">
        <w:rPr>
          <w:rFonts w:ascii="Times New Roman" w:eastAsia="SimSun" w:hAnsi="Times New Roman" w:cs="Times New Roman"/>
          <w:sz w:val="24"/>
          <w:szCs w:val="24"/>
        </w:rPr>
        <w:tab/>
        <w:t xml:space="preserve">The mRNA levels of </w:t>
      </w:r>
      <w:proofErr w:type="spellStart"/>
      <w:r w:rsidRPr="00882145">
        <w:rPr>
          <w:rFonts w:ascii="Times New Roman" w:eastAsia="SimSun" w:hAnsi="Times New Roman" w:cs="Times New Roman"/>
          <w:i/>
          <w:sz w:val="24"/>
          <w:szCs w:val="24"/>
        </w:rPr>
        <w:t>Csl</w:t>
      </w:r>
      <w:proofErr w:type="spellEnd"/>
      <w:r w:rsidRPr="00882145">
        <w:rPr>
          <w:rFonts w:ascii="Times New Roman" w:eastAsia="SimSun" w:hAnsi="Times New Roman" w:cs="Times New Roman"/>
          <w:sz w:val="24"/>
          <w:szCs w:val="24"/>
        </w:rPr>
        <w:t xml:space="preserve"> genes</w:t>
      </w: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  <w:r w:rsidRPr="00882145">
        <w:rPr>
          <w:rFonts w:ascii="Times New Roman" w:eastAsia="SimSun" w:hAnsi="Times New Roman" w:cs="Times New Roman"/>
          <w:sz w:val="24"/>
          <w:szCs w:val="24"/>
        </w:rPr>
        <w:br w:type="page"/>
      </w:r>
    </w:p>
    <w:p w:rsidR="00882145" w:rsidRPr="00882145" w:rsidRDefault="00882145" w:rsidP="00882145">
      <w:pPr>
        <w:keepNext/>
        <w:rPr>
          <w:rFonts w:ascii="Times New Roman" w:eastAsia="SimSun" w:hAnsi="Times New Roman" w:cs="Times New Roman"/>
          <w:sz w:val="24"/>
          <w:szCs w:val="24"/>
        </w:rPr>
      </w:pPr>
    </w:p>
    <w:p w:rsidR="00882145" w:rsidRPr="00882145" w:rsidRDefault="00882145" w:rsidP="00882145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882145">
        <w:rPr>
          <w:rFonts w:ascii="Times New Roman" w:eastAsia="SimSun" w:hAnsi="Times New Roman" w:cs="Times New Roman"/>
          <w:bCs/>
          <w:noProof/>
          <w:sz w:val="24"/>
          <w:szCs w:val="24"/>
          <w:lang w:eastAsia="en-AU"/>
        </w:rPr>
        <w:drawing>
          <wp:inline distT="0" distB="0" distL="0" distR="0" wp14:anchorId="4616CF51" wp14:editId="741C3655">
            <wp:extent cx="5742940" cy="37128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145" w:rsidRPr="00882145" w:rsidRDefault="00882145" w:rsidP="00882145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:rsidR="00882145" w:rsidRPr="00882145" w:rsidRDefault="00882145" w:rsidP="00882145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:rsidR="00882145" w:rsidRPr="00882145" w:rsidRDefault="00882145" w:rsidP="00882145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:rsidR="00882145" w:rsidRPr="00882145" w:rsidRDefault="00882145" w:rsidP="00882145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882145">
        <w:rPr>
          <w:rFonts w:ascii="Times New Roman" w:eastAsia="SimSun" w:hAnsi="Times New Roman" w:cs="Times New Roman"/>
          <w:b/>
          <w:bCs/>
          <w:sz w:val="24"/>
          <w:szCs w:val="24"/>
        </w:rPr>
        <w:t>Supplemental Fig</w:t>
      </w:r>
      <w:r w:rsidR="00035B1B">
        <w:rPr>
          <w:rFonts w:ascii="Times New Roman" w:eastAsia="SimSun" w:hAnsi="Times New Roman" w:cs="Times New Roman"/>
          <w:b/>
          <w:bCs/>
          <w:sz w:val="24"/>
          <w:szCs w:val="24"/>
        </w:rPr>
        <w:t>ure</w:t>
      </w:r>
      <w:r w:rsidRPr="0088214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S3</w:t>
      </w:r>
      <w:r w:rsidRPr="00882145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882145">
        <w:rPr>
          <w:rFonts w:ascii="Times New Roman" w:eastAsia="SimSun" w:hAnsi="Times New Roman" w:cs="Times New Roman"/>
          <w:bCs/>
          <w:sz w:val="24"/>
          <w:szCs w:val="24"/>
        </w:rPr>
        <w:tab/>
        <w:t xml:space="preserve">Transcript levels of genes involved in lignin synthesis.  </w:t>
      </w:r>
    </w:p>
    <w:p w:rsidR="00882145" w:rsidRPr="00882145" w:rsidRDefault="00882145" w:rsidP="00882145">
      <w:pPr>
        <w:rPr>
          <w:rFonts w:ascii="Calibri" w:eastAsia="SimSun" w:hAnsi="Calibri" w:cs="Times New Roman"/>
        </w:rPr>
      </w:pPr>
    </w:p>
    <w:p w:rsidR="00882145" w:rsidRPr="00882145" w:rsidRDefault="00882145" w:rsidP="00882145">
      <w:pPr>
        <w:rPr>
          <w:rFonts w:ascii="Times New Roman" w:eastAsia="SimSun" w:hAnsi="Times New Roman" w:cs="Times New Roman"/>
          <w:sz w:val="24"/>
          <w:szCs w:val="24"/>
        </w:rPr>
      </w:pPr>
      <w:bookmarkStart w:id="0" w:name="_GoBack"/>
      <w:bookmarkEnd w:id="0"/>
    </w:p>
    <w:sectPr w:rsidR="00882145" w:rsidRPr="0088214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4B" w:rsidRDefault="00ED4A4B" w:rsidP="00ED4A4B">
      <w:pPr>
        <w:spacing w:after="0" w:line="240" w:lineRule="auto"/>
      </w:pPr>
      <w:r>
        <w:separator/>
      </w:r>
    </w:p>
  </w:endnote>
  <w:endnote w:type="continuationSeparator" w:id="0">
    <w:p w:rsidR="00ED4A4B" w:rsidRDefault="00ED4A4B" w:rsidP="00ED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700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4A4B" w:rsidRDefault="00ED4A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E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4A4B" w:rsidRDefault="00ED4A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4B" w:rsidRDefault="00ED4A4B" w:rsidP="00ED4A4B">
      <w:pPr>
        <w:spacing w:after="0" w:line="240" w:lineRule="auto"/>
      </w:pPr>
      <w:r>
        <w:separator/>
      </w:r>
    </w:p>
  </w:footnote>
  <w:footnote w:type="continuationSeparator" w:id="0">
    <w:p w:rsidR="00ED4A4B" w:rsidRDefault="00ED4A4B" w:rsidP="00ED4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45"/>
    <w:rsid w:val="00035B1B"/>
    <w:rsid w:val="001C7BA8"/>
    <w:rsid w:val="003A33E8"/>
    <w:rsid w:val="00882145"/>
    <w:rsid w:val="00A01E5D"/>
    <w:rsid w:val="00ED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145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145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45"/>
    <w:rPr>
      <w:rFonts w:ascii="Tahoma" w:eastAsiaTheme="minorEastAsi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D4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A4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D4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A4B"/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145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145"/>
    <w:pPr>
      <w:spacing w:after="0" w:line="240" w:lineRule="auto"/>
    </w:pPr>
    <w:rPr>
      <w:rFonts w:eastAsia="SimSu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45"/>
    <w:rPr>
      <w:rFonts w:ascii="Tahoma" w:eastAsiaTheme="minorEastAsi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D4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A4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D4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A4B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Internode%20paper\Figures-SE%20bars%20on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15579615048119"/>
          <c:y val="4.6116384984587422E-2"/>
          <c:w val="0.73024059492563431"/>
          <c:h val="0.73088919959771381"/>
        </c:manualLayout>
      </c:layout>
      <c:scatterChart>
        <c:scatterStyle val="smoothMarker"/>
        <c:varyColors val="0"/>
        <c:ser>
          <c:idx val="1"/>
          <c:order val="0"/>
          <c:tx>
            <c:strRef>
              <c:f>'CsL_error F8'!$C$16</c:f>
              <c:strCache>
                <c:ptCount val="1"/>
                <c:pt idx="0">
                  <c:v>CslF6(Q84UP7)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'CsL_error F8'!$D$27:$M$27</c:f>
                <c:numCache>
                  <c:formatCode>General</c:formatCode>
                  <c:ptCount val="10"/>
                  <c:pt idx="0">
                    <c:v>193.02011141041967</c:v>
                  </c:pt>
                  <c:pt idx="1">
                    <c:v>102.18202712153756</c:v>
                  </c:pt>
                  <c:pt idx="2">
                    <c:v>64.314134598838265</c:v>
                  </c:pt>
                  <c:pt idx="3">
                    <c:v>231.52119233452481</c:v>
                  </c:pt>
                  <c:pt idx="4">
                    <c:v>132.3621924871303</c:v>
                  </c:pt>
                  <c:pt idx="5">
                    <c:v>179.88810179293867</c:v>
                  </c:pt>
                  <c:pt idx="6">
                    <c:v>61.587336360651285</c:v>
                  </c:pt>
                  <c:pt idx="7">
                    <c:v>101.41858393148006</c:v>
                  </c:pt>
                  <c:pt idx="8">
                    <c:v>80.127502561022482</c:v>
                  </c:pt>
                  <c:pt idx="9">
                    <c:v>139.47341443204618</c:v>
                  </c:pt>
                </c:numCache>
              </c:numRef>
            </c:plus>
            <c:minus>
              <c:numRef>
                <c:f>'CsL_error F8'!$D$27:$M$27</c:f>
                <c:numCache>
                  <c:formatCode>General</c:formatCode>
                  <c:ptCount val="10"/>
                  <c:pt idx="0">
                    <c:v>193.02011141041967</c:v>
                  </c:pt>
                  <c:pt idx="1">
                    <c:v>102.18202712153756</c:v>
                  </c:pt>
                  <c:pt idx="2">
                    <c:v>64.314134598838265</c:v>
                  </c:pt>
                  <c:pt idx="3">
                    <c:v>231.52119233452481</c:v>
                  </c:pt>
                  <c:pt idx="4">
                    <c:v>132.3621924871303</c:v>
                  </c:pt>
                  <c:pt idx="5">
                    <c:v>179.88810179293867</c:v>
                  </c:pt>
                  <c:pt idx="6">
                    <c:v>61.587336360651285</c:v>
                  </c:pt>
                  <c:pt idx="7">
                    <c:v>101.41858393148006</c:v>
                  </c:pt>
                  <c:pt idx="8">
                    <c:v>80.127502561022482</c:v>
                  </c:pt>
                  <c:pt idx="9">
                    <c:v>139.47341443204618</c:v>
                  </c:pt>
                </c:numCache>
              </c:numRef>
            </c:minus>
          </c:errBars>
          <c:xVal>
            <c:strRef>
              <c:f>'CsL_error F8'!$D$13:$M$13</c:f>
              <c:strCache>
                <c:ptCount val="10"/>
                <c:pt idx="0">
                  <c:v>S1</c:v>
                </c:pt>
                <c:pt idx="1">
                  <c:v>S2</c:v>
                </c:pt>
                <c:pt idx="2">
                  <c:v>S3</c:v>
                </c:pt>
                <c:pt idx="3">
                  <c:v>S4</c:v>
                </c:pt>
                <c:pt idx="4">
                  <c:v>S5</c:v>
                </c:pt>
                <c:pt idx="5">
                  <c:v>S6</c:v>
                </c:pt>
                <c:pt idx="6">
                  <c:v>S7</c:v>
                </c:pt>
                <c:pt idx="7">
                  <c:v>S8</c:v>
                </c:pt>
                <c:pt idx="8">
                  <c:v>S9</c:v>
                </c:pt>
                <c:pt idx="9">
                  <c:v>S10</c:v>
                </c:pt>
              </c:strCache>
            </c:strRef>
          </c:xVal>
          <c:yVal>
            <c:numRef>
              <c:f>'CsL_error F8'!$D$16:$M$16</c:f>
              <c:numCache>
                <c:formatCode>0</c:formatCode>
                <c:ptCount val="10"/>
                <c:pt idx="0">
                  <c:v>491.62662499999999</c:v>
                </c:pt>
                <c:pt idx="1">
                  <c:v>702</c:v>
                </c:pt>
                <c:pt idx="2">
                  <c:v>1363.9087250000011</c:v>
                </c:pt>
                <c:pt idx="3">
                  <c:v>1326.75</c:v>
                </c:pt>
                <c:pt idx="4">
                  <c:v>568.5</c:v>
                </c:pt>
                <c:pt idx="5">
                  <c:v>577.25</c:v>
                </c:pt>
                <c:pt idx="6">
                  <c:v>823</c:v>
                </c:pt>
                <c:pt idx="7">
                  <c:v>618.75</c:v>
                </c:pt>
                <c:pt idx="8">
                  <c:v>573.5</c:v>
                </c:pt>
                <c:pt idx="9">
                  <c:v>510</c:v>
                </c:pt>
              </c:numCache>
            </c:numRef>
          </c:yVal>
          <c:smooth val="1"/>
        </c:ser>
        <c:ser>
          <c:idx val="6"/>
          <c:order val="1"/>
          <c:tx>
            <c:strRef>
              <c:f>'CsL_error F8'!$C$20</c:f>
              <c:strCache>
                <c:ptCount val="1"/>
                <c:pt idx="0">
                  <c:v>CslA3(Q6YWK8)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'CsL_error F8'!$D$31:$M$31</c:f>
                <c:numCache>
                  <c:formatCode>General</c:formatCode>
                  <c:ptCount val="10"/>
                  <c:pt idx="0">
                    <c:v>319.16784373924241</c:v>
                  </c:pt>
                  <c:pt idx="1">
                    <c:v>225.53695188741642</c:v>
                  </c:pt>
                  <c:pt idx="2">
                    <c:v>23.7385190552809</c:v>
                  </c:pt>
                  <c:pt idx="3">
                    <c:v>46.783187863447914</c:v>
                  </c:pt>
                  <c:pt idx="4">
                    <c:v>33.841234709547138</c:v>
                  </c:pt>
                  <c:pt idx="5">
                    <c:v>54.814839839834057</c:v>
                  </c:pt>
                  <c:pt idx="6">
                    <c:v>25.00718351905893</c:v>
                  </c:pt>
                  <c:pt idx="7">
                    <c:v>39.695455239443561</c:v>
                  </c:pt>
                  <c:pt idx="8">
                    <c:v>64.705100262653119</c:v>
                  </c:pt>
                  <c:pt idx="9">
                    <c:v>27.225524176159837</c:v>
                  </c:pt>
                </c:numCache>
              </c:numRef>
            </c:plus>
            <c:minus>
              <c:numRef>
                <c:f>'CsL_error F8'!$D$31:$M$31</c:f>
                <c:numCache>
                  <c:formatCode>General</c:formatCode>
                  <c:ptCount val="10"/>
                  <c:pt idx="0">
                    <c:v>319.16784373924241</c:v>
                  </c:pt>
                  <c:pt idx="1">
                    <c:v>225.53695188741642</c:v>
                  </c:pt>
                  <c:pt idx="2">
                    <c:v>23.7385190552809</c:v>
                  </c:pt>
                  <c:pt idx="3">
                    <c:v>46.783187863447914</c:v>
                  </c:pt>
                  <c:pt idx="4">
                    <c:v>33.841234709547138</c:v>
                  </c:pt>
                  <c:pt idx="5">
                    <c:v>54.814839839834057</c:v>
                  </c:pt>
                  <c:pt idx="6">
                    <c:v>25.00718351905893</c:v>
                  </c:pt>
                  <c:pt idx="7">
                    <c:v>39.695455239443561</c:v>
                  </c:pt>
                  <c:pt idx="8">
                    <c:v>64.705100262653119</c:v>
                  </c:pt>
                  <c:pt idx="9">
                    <c:v>27.225524176159837</c:v>
                  </c:pt>
                </c:numCache>
              </c:numRef>
            </c:minus>
          </c:errBars>
          <c:xVal>
            <c:strRef>
              <c:f>'CsL_error F8'!$D$13:$M$13</c:f>
              <c:strCache>
                <c:ptCount val="10"/>
                <c:pt idx="0">
                  <c:v>S1</c:v>
                </c:pt>
                <c:pt idx="1">
                  <c:v>S2</c:v>
                </c:pt>
                <c:pt idx="2">
                  <c:v>S3</c:v>
                </c:pt>
                <c:pt idx="3">
                  <c:v>S4</c:v>
                </c:pt>
                <c:pt idx="4">
                  <c:v>S5</c:v>
                </c:pt>
                <c:pt idx="5">
                  <c:v>S6</c:v>
                </c:pt>
                <c:pt idx="6">
                  <c:v>S7</c:v>
                </c:pt>
                <c:pt idx="7">
                  <c:v>S8</c:v>
                </c:pt>
                <c:pt idx="8">
                  <c:v>S9</c:v>
                </c:pt>
                <c:pt idx="9">
                  <c:v>S10</c:v>
                </c:pt>
              </c:strCache>
            </c:strRef>
          </c:xVal>
          <c:yVal>
            <c:numRef>
              <c:f>'CsL_error F8'!$D$20:$M$20</c:f>
              <c:numCache>
                <c:formatCode>0</c:formatCode>
                <c:ptCount val="10"/>
                <c:pt idx="0">
                  <c:v>1716.3492999999999</c:v>
                </c:pt>
                <c:pt idx="1">
                  <c:v>987.5</c:v>
                </c:pt>
                <c:pt idx="2">
                  <c:v>554.78362500000003</c:v>
                </c:pt>
                <c:pt idx="3">
                  <c:v>333</c:v>
                </c:pt>
                <c:pt idx="4">
                  <c:v>212.75</c:v>
                </c:pt>
                <c:pt idx="5">
                  <c:v>244</c:v>
                </c:pt>
                <c:pt idx="6">
                  <c:v>327.266685</c:v>
                </c:pt>
                <c:pt idx="7">
                  <c:v>235.75</c:v>
                </c:pt>
                <c:pt idx="8">
                  <c:v>233.5</c:v>
                </c:pt>
                <c:pt idx="9">
                  <c:v>311.75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8308224"/>
        <c:axId val="138310400"/>
      </c:scatterChart>
      <c:valAx>
        <c:axId val="1383082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Internode sections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8310400"/>
        <c:crosses val="autoZero"/>
        <c:crossBetween val="midCat"/>
      </c:valAx>
      <c:valAx>
        <c:axId val="138310400"/>
        <c:scaling>
          <c:orientation val="minMax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mRBNA levels (Intensity)</a:t>
                </a:r>
              </a:p>
            </c:rich>
          </c:tx>
          <c:layout/>
          <c:overlay val="0"/>
        </c:title>
        <c:numFmt formatCode="#,##0" sourceLinked="0"/>
        <c:majorTickMark val="out"/>
        <c:minorTickMark val="none"/>
        <c:tickLblPos val="nextTo"/>
        <c:crossAx val="13830822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2976377952755913"/>
          <c:y val="8.3770369825268226E-2"/>
          <c:w val="0.26190288713911042"/>
          <c:h val="0.37555375671499008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Fincher</dc:creator>
  <cp:lastModifiedBy>Geoff Fincher</cp:lastModifiedBy>
  <cp:revision>2</cp:revision>
  <dcterms:created xsi:type="dcterms:W3CDTF">2013-12-10T03:33:00Z</dcterms:created>
  <dcterms:modified xsi:type="dcterms:W3CDTF">2013-12-10T03:33:00Z</dcterms:modified>
</cp:coreProperties>
</file>