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3E3" w:rsidRDefault="00B833E3" w:rsidP="00B833E3">
      <w:pPr>
        <w:pStyle w:val="ListParagraph"/>
        <w:ind w:left="0"/>
        <w:rPr>
          <w:rFonts w:asciiTheme="minorHAnsi" w:hAnsiTheme="minorHAnsi" w:cs="Arial"/>
          <w:b/>
        </w:rPr>
      </w:pPr>
      <w:bookmarkStart w:id="0" w:name="_GoBack"/>
      <w:bookmarkEnd w:id="0"/>
      <w:r>
        <w:rPr>
          <w:rFonts w:asciiTheme="minorHAnsi" w:hAnsiTheme="minorHAnsi" w:cs="Arial"/>
          <w:b/>
        </w:rPr>
        <w:t>Additional File 1 – Levels of consensus on all items and recommended quantities.</w:t>
      </w:r>
    </w:p>
    <w:tbl>
      <w:tblPr>
        <w:tblStyle w:val="TableGrid"/>
        <w:tblW w:w="949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928"/>
        <w:gridCol w:w="1642"/>
        <w:gridCol w:w="1085"/>
        <w:gridCol w:w="49"/>
        <w:gridCol w:w="1794"/>
      </w:tblGrid>
      <w:tr w:rsidR="00B833E3" w:rsidRPr="00FF12CF" w:rsidTr="001779DC">
        <w:trPr>
          <w:cantSplit/>
          <w:trHeight w:val="187"/>
          <w:tblHeader/>
        </w:trPr>
        <w:tc>
          <w:tcPr>
            <w:tcW w:w="4928" w:type="dxa"/>
            <w:vMerge w:val="restart"/>
            <w:tcBorders>
              <w:left w:val="nil"/>
              <w:right w:val="nil"/>
            </w:tcBorders>
            <w:vAlign w:val="center"/>
          </w:tcPr>
          <w:p w:rsidR="00B833E3" w:rsidRPr="00FF12CF" w:rsidRDefault="00B833E3" w:rsidP="00703073">
            <w:pPr>
              <w:jc w:val="center"/>
              <w:rPr>
                <w:b/>
              </w:rPr>
            </w:pPr>
            <w:r w:rsidRPr="00FF12CF">
              <w:rPr>
                <w:b/>
              </w:rPr>
              <w:t>Subset &amp; Item</w:t>
            </w:r>
          </w:p>
        </w:tc>
        <w:tc>
          <w:tcPr>
            <w:tcW w:w="2727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F12CF" w:rsidRDefault="00B833E3" w:rsidP="00703073">
            <w:pPr>
              <w:jc w:val="center"/>
              <w:rPr>
                <w:b/>
              </w:rPr>
            </w:pPr>
            <w:r>
              <w:rPr>
                <w:b/>
              </w:rPr>
              <w:t>CONSENSUS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F12CF" w:rsidRDefault="00B833E3" w:rsidP="00703073">
            <w:pPr>
              <w:jc w:val="center"/>
              <w:rPr>
                <w:b/>
              </w:rPr>
            </w:pPr>
            <w:r w:rsidRPr="00FF12CF">
              <w:rPr>
                <w:b/>
              </w:rPr>
              <w:t>QUANTITY</w:t>
            </w:r>
          </w:p>
        </w:tc>
      </w:tr>
      <w:tr w:rsidR="00B833E3" w:rsidTr="001779DC">
        <w:trPr>
          <w:cantSplit/>
          <w:trHeight w:val="186"/>
          <w:tblHeader/>
        </w:trPr>
        <w:tc>
          <w:tcPr>
            <w:tcW w:w="4928" w:type="dxa"/>
            <w:vMerge/>
            <w:tcBorders>
              <w:left w:val="nil"/>
              <w:right w:val="nil"/>
            </w:tcBorders>
          </w:tcPr>
          <w:p w:rsidR="00B833E3" w:rsidRDefault="00B833E3" w:rsidP="00703073"/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Importance Rating</w:t>
            </w:r>
          </w:p>
          <w:p w:rsidR="00B833E3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1C80">
              <w:rPr>
                <w:rFonts w:eastAsia="Times New Roman" w:cs="Arial"/>
                <w:b/>
                <w:bCs/>
                <w:color w:val="000000"/>
                <w:sz w:val="16"/>
                <w:szCs w:val="22"/>
                <w:lang w:eastAsia="en-GB"/>
              </w:rPr>
              <w:t>(Highest pairs)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center"/>
          </w:tcPr>
          <w:p w:rsidR="00B833E3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%</w:t>
            </w:r>
            <w:r w:rsidRPr="008D5DF9"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 Agree</w:t>
            </w:r>
          </w:p>
          <w:p w:rsidR="00B833E3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Pair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Median</w:t>
            </w:r>
            <w:r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 (IQR)</w:t>
            </w:r>
          </w:p>
        </w:tc>
      </w:tr>
      <w:tr w:rsidR="00B833E3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center"/>
          </w:tcPr>
          <w:p w:rsidR="00B833E3" w:rsidRPr="00FF12CF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AIRWAY  1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OPA size 3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OPA size 4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Suction catheter - hard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Nasopharyngeal airway 7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22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Suction - handheld manual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23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Non-inflatable SG Airway device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91.67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21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Nasopharyngeal airway 6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22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OPA size 2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87.10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Particulate respirators [dust mask]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87.10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Suction - battery powered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87.10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(8-10)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OPA size 1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74.19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(10-14)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OPA size 000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70.97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(3-6)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Nasopharyngeal airway 8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64.52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Suction catheter - soft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58.06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Nasopharyngeal airway 9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48.39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OPA size 00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41.94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OPA size 0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19.35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bottom"/>
          </w:tcPr>
          <w:p w:rsidR="00B833E3" w:rsidRPr="00A768D2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 w:rsidRPr="00A768D2">
              <w:rPr>
                <w:rFonts w:eastAsia="Times New Roman"/>
                <w:b/>
                <w:sz w:val="22"/>
                <w:szCs w:val="22"/>
                <w:lang w:eastAsia="en-GB"/>
              </w:rPr>
              <w:t>AIRWAY</w:t>
            </w:r>
            <w:r>
              <w:rPr>
                <w:rFonts w:eastAsia="Times New Roman"/>
                <w:b/>
                <w:sz w:val="22"/>
                <w:szCs w:val="22"/>
                <w:lang w:eastAsia="en-GB"/>
              </w:rPr>
              <w:t xml:space="preserve"> </w:t>
            </w:r>
            <w:r w:rsidRPr="00A768D2">
              <w:rPr>
                <w:rFonts w:eastAsia="Times New Roman"/>
                <w:b/>
                <w:sz w:val="22"/>
                <w:szCs w:val="22"/>
                <w:lang w:eastAsia="en-GB"/>
              </w:rPr>
              <w:t>2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Securing device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E153F2" w:rsidRDefault="00B833E3" w:rsidP="00703073">
            <w:pPr>
              <w:jc w:val="center"/>
              <w:rPr>
                <w:rFonts w:eastAsia="Times New Roman" w:cs="Arial"/>
                <w:bCs/>
                <w:color w:val="000000"/>
                <w:sz w:val="22"/>
                <w:szCs w:val="22"/>
                <w:lang w:eastAsia="en-GB"/>
              </w:rPr>
            </w:pPr>
            <w:r w:rsidRPr="00E153F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25(</w:t>
            </w:r>
            <w:r>
              <w:rPr>
                <w:rFonts w:eastAsia="Times New Roman" w:cs="Arial"/>
                <w:bCs/>
                <w:color w:val="000000"/>
                <w:sz w:val="22"/>
                <w:szCs w:val="22"/>
                <w:lang w:eastAsia="en-GB"/>
              </w:rPr>
              <w:t>20-25</w:t>
            </w:r>
            <w:r w:rsidRPr="00E153F2">
              <w:rPr>
                <w:rFonts w:eastAsia="Times New Roman" w:cs="Arial"/>
                <w:bCs/>
                <w:color w:val="000000"/>
                <w:sz w:val="22"/>
                <w:szCs w:val="22"/>
                <w:lang w:eastAsia="en-GB"/>
              </w:rPr>
              <w:t>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Catheter Mount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Laryngeal Mask size 2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Laryngeal Mask size 4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16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Laryngoscope &amp; Blade(s)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Magill Forceps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8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87.10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Surgical airway set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7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Laryngeal Mask size 5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Laryngoscope &amp; Blade(s)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(6-10)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Introducer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77.42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(11-17)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10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74.19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(0-5)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Magill Forceps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74.19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Gum elastic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bougie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73.08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6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67.74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(10-18)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9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64.52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Stylet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5.5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54.84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(2-8)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8.5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51.61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(0-10)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Laryngeal Mask size 3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51.61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Magill Forceps - infant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51.61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Heat moisture exchanger without sampling port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3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48.39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4.5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48.39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(5-8)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Tube tracheotomy blue line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46.43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(5-12)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Stylet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-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 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43.33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lastRenderedPageBreak/>
              <w:t>ET Tube size 4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41.94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(5-8)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ET Tube size 5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29.03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Tube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ryle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nasogastric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27.59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(10-14)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Laryngeal Mask size 1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22.58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RPr="00C42A5E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bottom"/>
          </w:tcPr>
          <w:p w:rsidR="00B833E3" w:rsidRPr="00C42A5E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BREATHING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Bag Valve Mask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Bag Valve Mask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(10-13)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Chest seal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Reservoir Mask and tubing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(40-50)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Reservoir Mask and tubing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Nebuliser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mask and tubing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(24-30)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Nebuliser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Mask and tubing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Portable ventilator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4A49C6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4A49C6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4A49C6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Chest / thoracic drainage kits and sets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86.21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Bag Valve Mask - infant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Nasal cannula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64.52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(7-13)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Venturi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54.84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(5-11)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Simple facemask and tubing (oxygen)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38.71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Simple facemask and tubing (oxygen)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38.71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(11-20)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CBRN filters for Bag Valve Mask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35.48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(11-25)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Inhaler spacer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23.33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B833E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CIRCULATION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 way tap &amp; extension tube (IO/IV)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(30-40)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Blast bandage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(75-100)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Disposable Latex Free Tourniquet IV Access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EZ IO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Haemostatic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dressings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(70-100)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Administration set blood and blood derivatives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(50-60)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Combat application tourniquet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(50-70)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Syringe 2 ml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(46-50)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Transpore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/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micropore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tape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(50-60)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Cannula 16g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Cannula 18g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(50-51)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IO Catheter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(25-36)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IO needle blue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(14-20)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IO needle red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IO needle yellow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(12-20)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Cannula 20g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(40-50)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Dressing - extra large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(75-100)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Dressing - large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(100-100)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Dressing - medium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(100-110)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Dressing wound with conforming stretch bandage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(80-100)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IV Dressing -Transparent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(100-125)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Oales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Modular Bandage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(50-95)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Swabs packet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(76-100)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Cling film - one roll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29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(20-30)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Hypodermic needles 19g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Syringe 5 ml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(50-60)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lastRenderedPageBreak/>
              <w:t>Dressing burn gel-soaked sterile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62.5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(50-75)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AED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87.10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Safety/Drawing up needle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87.10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(93-100)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Cannula 22g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83.87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(25-40)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Hypodermic needles 25g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83.87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Syringe 1 ml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83.87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Syringe caps male/female red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83.33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(80-100)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AED Pads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12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AED Pads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Cannula 14g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or 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79.31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(40-50)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Dressing absorbent cellulose with fluid repellent backing sterile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 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79.31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(50-77)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2.5cm bandage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78.57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Pack sterile eye care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77.42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(20-30)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Syringe 20ml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77.42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(50-59)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Pad eye self adhesive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(25-36)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Steristrips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(packet)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74.19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Hub cap for Syringe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Luer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Tip Rubber strip of 10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71.43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(20-30)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Hypodermic needles 30g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70.97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(26-50)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Syringe 10ml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64.52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(100-100)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Syringe 50 ml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61.29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(20-30)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Nasal tampons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43.33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18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Plasters assorted (box of100)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35.48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(8-15)</w:t>
            </w:r>
          </w:p>
        </w:tc>
      </w:tr>
      <w:tr w:rsidR="00B833E3" w:rsidRPr="00C42A5E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bottom"/>
          </w:tcPr>
          <w:p w:rsidR="00B833E3" w:rsidRPr="00C42A5E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 w:rsidRPr="00C42A5E"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E</w:t>
            </w: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XAMINATION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Stethoscope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Monitor SPO2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(22-30)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Glucose test strips (for use with glucose meter)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(50-75)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Triage tape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(10-14)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Glucose meter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Rectal thermometer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88.00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(0-5)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Monitor CO2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83.87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Torch - examination pen disposable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83.87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(25-25)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Manual Sphygmomanometer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Ear pieces for tympanic thermometer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64.52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(50-100)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Tympanic Thermometer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64.52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Auriscope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(5-5)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Auroscope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ear pieces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(20-47)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Stethoscope - child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22.58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PEFR measure - adult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(5-6)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PEFR measure - child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(5-6)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Tongue depressor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19.35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(25-50)</w:t>
            </w:r>
          </w:p>
        </w:tc>
      </w:tr>
      <w:tr w:rsidR="00B833E3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PEFR tubes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disposible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16.00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27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(20-30)</w:t>
            </w:r>
          </w:p>
        </w:tc>
      </w:tr>
      <w:tr w:rsidR="00B833E3" w:rsidRPr="00C42A5E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bottom"/>
          </w:tcPr>
          <w:p w:rsidR="00B833E3" w:rsidRPr="00C42A5E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MEDICINES 1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Morphine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Sulphate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(84-100)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Oxygen Mass delivery [1 unit]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(2-4)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Saline .9% 500mls bag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(75-100)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Naloxone Hydrochloride (Min-I-jet,2mg/5mls)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(25-50)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Salbutamol -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Nebuliser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liquid 2mg/ml 2.5ml UDV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(40-50)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lastRenderedPageBreak/>
              <w:t>Clopidogrel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75mg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96.43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2.5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(0-5)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Oxygen D size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28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Entonox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[with mouthpiece]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Adrenaline (1mg/1ml, 1:1000)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93.10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Adrenaline (Min-I-Jet, 1mg in 10ml, 1:10,000)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93.10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(30-50)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Lidocaine -100mg/10ml (1%) solution for injection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pfs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92.59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Saline ampoule 10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mls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89.66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(82-100)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Clopidogrel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300mg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89.29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(0-5)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Ipratopium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Bromide (6 x 250mcg/1ml)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89.29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Clindamycin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88.89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(0-5)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Atropine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Sulphate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(Min-I-Jet, 3mg in 10ml)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86.21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28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(25-31)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Diazepam Emulsion 10mg in 2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mls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86.21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22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(20-25)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Eyewash 500mls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83.87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(25-40)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saline 10mls pre-filled syringe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82.76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(50-52)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Saline ampule5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mls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82.76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(0-20)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Oxygen F size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(10-12)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Lubricating Jelly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79.31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Paracetamol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-Tablets 500mg, 16 per pack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79.31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Water for injections (10ml) Ampoules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79.31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(50-75)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Paracetamol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1g IV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76.00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Cefotaxime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(glass vial 500mg)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74.07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(19-23)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Dextrose 10% 500mls bag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72.41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(10-16)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Paracetamol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-120mg/5ml oral suspension 5ml sachets sugar free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72.41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(19-25)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Water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satches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72.41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(50-75)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Salbutamol-100mcg/dose MDI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71.43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14.5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Eyewash 20mls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70.97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32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(20-50)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Amiodarone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Hydrochloride (300mg in 10ml)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65.52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Atropine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sulphate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1mg in 10ml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62.07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Paracetamol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fast melt tablets (250mg)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62.07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(20-30)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Saline 50ml bag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62.07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(7-15)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Calcium chloride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51.85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12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EMLA (tubes)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42.86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Benzylpenicillin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Sodium (600mg) Ampoules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39.29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(6-23)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Oral Glucose Gel (40%) dextrose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39.29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(5-11)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Diazepam Rectal Solution, foil wrap (10 mg)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34.48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Diazepam Rectal Solution, foil wrap (5 mg)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31.03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Glucose - Oral Gel tube 23g, 3 tubes per pack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31.03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12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Glucose 10% 500mls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31.03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Suscard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Buccal/Glycerol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Trinitrate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(2mg)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31.03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16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Chloramphenicol - Eye ointment 1% 4g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25.93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(19-25)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Glucagon (1mg/1ml)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23.33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Chlorpherinamine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(10mg in 1ml)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22.22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Hydrocortisone (100mg in 1ml) Ampoules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21.43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Aspirin (300mg)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17.24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28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Metoclopramide HCL (10mg in 2 ml) ampoules</w:t>
            </w: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14.29</w:t>
            </w:r>
          </w:p>
        </w:tc>
        <w:tc>
          <w:tcPr>
            <w:tcW w:w="179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RPr="00D70EA6" w:rsidTr="00703073">
        <w:trPr>
          <w:cantSplit/>
        </w:trPr>
        <w:tc>
          <w:tcPr>
            <w:tcW w:w="9498" w:type="dxa"/>
            <w:gridSpan w:val="5"/>
            <w:tcBorders>
              <w:left w:val="nil"/>
              <w:bottom w:val="nil"/>
              <w:right w:val="nil"/>
            </w:tcBorders>
            <w:vAlign w:val="bottom"/>
          </w:tcPr>
          <w:p w:rsidR="00B833E3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</w:p>
        </w:tc>
      </w:tr>
      <w:tr w:rsidR="00B833E3" w:rsidRPr="00D70EA6" w:rsidTr="001779DC">
        <w:trPr>
          <w:cantSplit/>
        </w:trPr>
        <w:tc>
          <w:tcPr>
            <w:tcW w:w="9498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B833E3" w:rsidRPr="00D70EA6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lastRenderedPageBreak/>
              <w:t>MEDICINES 2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Tranexamic</w:t>
            </w:r>
            <w:proofErr w:type="spellEnd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(40-50)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Ketamine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96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47.5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(40-50)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Midazolam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91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(35-50)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Suxamethonium</w:t>
            </w:r>
            <w:proofErr w:type="spellEnd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chloride -Injection PFS 100MG/2ML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81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(20-25)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Ondansetron</w:t>
            </w:r>
            <w:proofErr w:type="spellEnd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4mg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(19-25)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Rocuronium</w:t>
            </w:r>
            <w:proofErr w:type="spellEnd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- 50m/5ml ampoule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76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(20-45)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Dicobalt</w:t>
            </w:r>
            <w:proofErr w:type="spellEnd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Edetate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(10-25)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Co-</w:t>
            </w: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Amoxiclav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(0-15)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Pancuronium</w:t>
            </w:r>
            <w:proofErr w:type="spellEnd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4mg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56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(5-22)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Beclomethasone</w:t>
            </w:r>
            <w:proofErr w:type="spellEnd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48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(0-5)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Fentanyl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20.5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(14-25)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Propafol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(10-15)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Cyclizine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(19-25)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Flumazenil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(10-10)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Proxymetacaine</w:t>
            </w:r>
            <w:proofErr w:type="spellEnd"/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-0.5% eye drops 0.5ml unit dose preservative free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(20-30)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Sodium Bicarbonate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B13D1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(10-10)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FB13D1" w:rsidRDefault="00B833E3" w:rsidP="0070307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Splintage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94" w:type="dxa"/>
            <w:tcBorders>
              <w:left w:val="nil"/>
              <w:right w:val="nil"/>
            </w:tcBorders>
            <w:vAlign w:val="center"/>
          </w:tcPr>
          <w:p w:rsidR="00B833E3" w:rsidRPr="00FB13D1" w:rsidRDefault="00B833E3" w:rsidP="007030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Pelvic sling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Cervical Collars (set)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(20-30)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Head Hugger with straps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Frac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straps/packs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(16-25)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Traction splint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(16-20)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Triangular Bandage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(50-50)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Box splint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87.10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Tape 100% cotton for medical or general use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(20-30)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Extrication Device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77.42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(6-11)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Vacuum splint sets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74.07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RPr="00C42A5E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Moldable foam splint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69.23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(15-20)</w:t>
            </w:r>
          </w:p>
        </w:tc>
      </w:tr>
      <w:tr w:rsidR="00B833E3" w:rsidRPr="00D70EA6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bottom"/>
          </w:tcPr>
          <w:p w:rsidR="00B833E3" w:rsidRPr="00D70EA6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COMFORT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Emergency blanket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(100-127)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Re-robe/modesty suits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(50-75)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De-robe suits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(50-75)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Pillows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54.84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16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(10-20)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Earplugs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38.71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(25-72)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Survival bag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35.48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(11-25)</w:t>
            </w:r>
          </w:p>
        </w:tc>
      </w:tr>
      <w:tr w:rsidR="00B833E3" w:rsidRPr="00D70EA6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bottom"/>
          </w:tcPr>
          <w:p w:rsidR="00B833E3" w:rsidRPr="00D70EA6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CONTROL OF INFECTION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Clinical waste bag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(100-120)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Latex free gloves extra large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102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(100-147)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Latex free gloves large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(107-195)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Latex free gloves medium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(139-195)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Latex free gloves small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(100-145)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Alcohol hand gel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(40-60)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lastRenderedPageBreak/>
              <w:t xml:space="preserve">Sharps Box .2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lt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(14-20)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Sharps Box 10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lt</w:t>
            </w:r>
            <w:proofErr w:type="spellEnd"/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(5-12)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Skin Wipes (Tub)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(16-34)</w:t>
            </w:r>
          </w:p>
        </w:tc>
      </w:tr>
      <w:tr w:rsidR="00B833E3" w:rsidRPr="00D70EA6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Pre injection swabs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90.32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(112-200)</w:t>
            </w:r>
          </w:p>
        </w:tc>
      </w:tr>
      <w:tr w:rsidR="00B833E3" w:rsidRPr="00411161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bottom"/>
          </w:tcPr>
          <w:p w:rsidR="00B833E3" w:rsidRPr="00411161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OTHER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Entonox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mouthpiece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(40-50)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Tuffcut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scissors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Self help packs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93.55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(64-94)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Medication/drug syringe stickers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93.33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(100-150)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Shears - hardened stainless steel, circa 25cm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(20-25)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Scalpel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 or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89.66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25 (20-25)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Incontinence Pads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 or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48.39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50 (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33-57</w:t>
            </w: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Scalpel , blade size 15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 or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44.83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18 (11-20)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Large scalpel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 or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44.00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BD1E22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BD1E22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 (10-19)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Forceps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34.48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Maternity pack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32.26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(2-5)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Sanitary Towels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16.67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(10-23)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Ribbon gauze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16.13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(15-23)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Razor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6.45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(20-24)</w:t>
            </w:r>
          </w:p>
        </w:tc>
      </w:tr>
      <w:tr w:rsidR="00B833E3" w:rsidRPr="00411161" w:rsidTr="001779DC">
        <w:trPr>
          <w:cantSplit/>
        </w:trPr>
        <w:tc>
          <w:tcPr>
            <w:tcW w:w="9498" w:type="dxa"/>
            <w:gridSpan w:val="5"/>
            <w:tcBorders>
              <w:left w:val="nil"/>
              <w:right w:val="nil"/>
            </w:tcBorders>
            <w:vAlign w:val="bottom"/>
          </w:tcPr>
          <w:p w:rsidR="00B833E3" w:rsidRPr="00411161" w:rsidRDefault="00B833E3" w:rsidP="00703073">
            <w:pPr>
              <w:jc w:val="center"/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color w:val="000000"/>
                <w:sz w:val="22"/>
                <w:szCs w:val="22"/>
                <w:lang w:eastAsia="en-GB"/>
              </w:rPr>
              <w:t>TRANSPORT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Carry sheet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30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(25-39)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Rescue board and straps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96.77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(10-20)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Stretcher - drag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90.00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Stretcher - </w:t>
            </w:r>
            <w:proofErr w:type="spellStart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orthopaedic</w:t>
            </w:r>
            <w:proofErr w:type="spellEnd"/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87.10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11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(10-15)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Stretcher - large wheeled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83.33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(4-10)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Stretcher - basket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80.65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Stretcher - NATO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77.42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20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(16-25)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Basket stretcher cover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64.52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Rescue board - floating 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64.52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(1-5)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Vacuum mattress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4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61.29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(5-10)</w:t>
            </w:r>
          </w:p>
        </w:tc>
      </w:tr>
      <w:tr w:rsidR="00B833E3" w:rsidRPr="00411161" w:rsidTr="001779DC">
        <w:trPr>
          <w:cantSplit/>
        </w:trPr>
        <w:tc>
          <w:tcPr>
            <w:tcW w:w="4928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Glide sheet</w:t>
            </w:r>
          </w:p>
        </w:tc>
        <w:tc>
          <w:tcPr>
            <w:tcW w:w="1642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1 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or</w:t>
            </w: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41.94</w:t>
            </w:r>
          </w:p>
        </w:tc>
        <w:tc>
          <w:tcPr>
            <w:tcW w:w="1794" w:type="dxa"/>
            <w:tcBorders>
              <w:left w:val="nil"/>
              <w:right w:val="nil"/>
            </w:tcBorders>
            <w:vAlign w:val="bottom"/>
          </w:tcPr>
          <w:p w:rsidR="00B833E3" w:rsidRPr="008D5DF9" w:rsidRDefault="00B833E3" w:rsidP="00703073">
            <w:pPr>
              <w:jc w:val="center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  <w:r w:rsidRPr="008D5DF9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10</w:t>
            </w:r>
            <w:r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 xml:space="preserve"> (6-10)</w:t>
            </w:r>
          </w:p>
        </w:tc>
      </w:tr>
    </w:tbl>
    <w:p w:rsidR="00B833E3" w:rsidRPr="008D5DF9" w:rsidRDefault="00B833E3" w:rsidP="00B833E3">
      <w:pPr>
        <w:pStyle w:val="ListParagraph"/>
        <w:rPr>
          <w:rFonts w:asciiTheme="minorHAnsi" w:hAnsiTheme="minorHAnsi" w:cs="Arial"/>
          <w:b/>
        </w:rPr>
      </w:pPr>
    </w:p>
    <w:p w:rsidR="00DD6DAA" w:rsidRDefault="00DD6DAA"/>
    <w:sectPr w:rsidR="00DD6DAA" w:rsidSect="00D8610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14566"/>
    <w:multiLevelType w:val="hybridMultilevel"/>
    <w:tmpl w:val="100295B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890F69"/>
    <w:multiLevelType w:val="hybridMultilevel"/>
    <w:tmpl w:val="92BE16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E6769"/>
    <w:multiLevelType w:val="hybridMultilevel"/>
    <w:tmpl w:val="8AD44ADA"/>
    <w:lvl w:ilvl="0" w:tplc="BEB23C30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8D614C"/>
    <w:multiLevelType w:val="hybridMultilevel"/>
    <w:tmpl w:val="D5CA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E6DBE"/>
    <w:multiLevelType w:val="hybridMultilevel"/>
    <w:tmpl w:val="100295B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A731873"/>
    <w:multiLevelType w:val="hybridMultilevel"/>
    <w:tmpl w:val="61602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614E35"/>
    <w:multiLevelType w:val="hybridMultilevel"/>
    <w:tmpl w:val="E6F28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8B264E"/>
    <w:multiLevelType w:val="hybridMultilevel"/>
    <w:tmpl w:val="E6F28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6E6869"/>
    <w:multiLevelType w:val="hybridMultilevel"/>
    <w:tmpl w:val="245416E6"/>
    <w:lvl w:ilvl="0" w:tplc="22C8B3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6C0898"/>
    <w:multiLevelType w:val="hybridMultilevel"/>
    <w:tmpl w:val="D3D41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3E3"/>
    <w:rsid w:val="001779DC"/>
    <w:rsid w:val="004E6670"/>
    <w:rsid w:val="00B833E3"/>
    <w:rsid w:val="00D53C6F"/>
    <w:rsid w:val="00DD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3E3"/>
  </w:style>
  <w:style w:type="paragraph" w:styleId="Heading1">
    <w:name w:val="heading 1"/>
    <w:basedOn w:val="Normal"/>
    <w:next w:val="Normal"/>
    <w:link w:val="Heading1Char"/>
    <w:uiPriority w:val="9"/>
    <w:qFormat/>
    <w:rsid w:val="00B833E3"/>
    <w:pPr>
      <w:keepNext/>
      <w:keepLines/>
      <w:spacing w:before="480" w:line="276" w:lineRule="auto"/>
      <w:outlineLvl w:val="0"/>
    </w:pPr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3E3"/>
    <w:pPr>
      <w:keepNext/>
      <w:keepLines/>
      <w:spacing w:before="200" w:line="276" w:lineRule="auto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3E3"/>
    <w:pPr>
      <w:keepNext/>
      <w:keepLines/>
      <w:spacing w:before="200" w:line="276" w:lineRule="auto"/>
      <w:outlineLvl w:val="2"/>
    </w:pPr>
    <w:rPr>
      <w:rFonts w:ascii="Arial" w:eastAsiaTheme="majorEastAsia" w:hAnsi="Arial" w:cstheme="majorBidi"/>
      <w:b/>
      <w:bCs/>
      <w:color w:val="4F81BD" w:themeColor="accent1"/>
      <w:szCs w:val="22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33E3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3E3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833E3"/>
    <w:rPr>
      <w:rFonts w:ascii="Arial" w:eastAsiaTheme="majorEastAsia" w:hAnsi="Arial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B833E3"/>
    <w:rPr>
      <w:rFonts w:ascii="Arial" w:eastAsiaTheme="majorEastAsia" w:hAnsi="Arial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833E3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3E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3E3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833E3"/>
    <w:pPr>
      <w:spacing w:after="200" w:line="360" w:lineRule="auto"/>
      <w:ind w:left="720"/>
      <w:contextualSpacing/>
      <w:jc w:val="both"/>
    </w:pPr>
    <w:rPr>
      <w:rFonts w:ascii="Arial" w:eastAsiaTheme="minorHAnsi" w:hAnsi="Arial"/>
      <w:sz w:val="22"/>
      <w:szCs w:val="22"/>
      <w:lang w:val="en-GB"/>
    </w:rPr>
  </w:style>
  <w:style w:type="paragraph" w:customStyle="1" w:styleId="Default">
    <w:name w:val="Default"/>
    <w:uiPriority w:val="99"/>
    <w:rsid w:val="00B833E3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lang w:val="en-GB" w:eastAsia="en-GB"/>
    </w:rPr>
  </w:style>
  <w:style w:type="paragraph" w:customStyle="1" w:styleId="Body1">
    <w:name w:val="Body 1"/>
    <w:rsid w:val="00B833E3"/>
    <w:rPr>
      <w:rFonts w:ascii="Helvetica" w:eastAsia="Arial Unicode MS" w:hAnsi="Helvetica" w:cs="Times New Roman"/>
      <w:color w:val="00000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B833E3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33E3"/>
    <w:rPr>
      <w:rFonts w:eastAsiaTheme="minorHAnsi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B833E3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customStyle="1" w:styleId="HeaderChar1">
    <w:name w:val="Header Char1"/>
    <w:basedOn w:val="DefaultParagraphFont"/>
    <w:uiPriority w:val="99"/>
    <w:semiHidden/>
    <w:rsid w:val="00B833E3"/>
  </w:style>
  <w:style w:type="character" w:customStyle="1" w:styleId="FooterChar">
    <w:name w:val="Footer Char"/>
    <w:basedOn w:val="DefaultParagraphFont"/>
    <w:link w:val="Footer"/>
    <w:uiPriority w:val="99"/>
    <w:rsid w:val="00B833E3"/>
    <w:rPr>
      <w:rFonts w:eastAsiaTheme="minorHAnsi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833E3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customStyle="1" w:styleId="FooterChar1">
    <w:name w:val="Footer Char1"/>
    <w:basedOn w:val="DefaultParagraphFont"/>
    <w:uiPriority w:val="99"/>
    <w:semiHidden/>
    <w:rsid w:val="00B833E3"/>
  </w:style>
  <w:style w:type="paragraph" w:styleId="NormalWeb">
    <w:name w:val="Normal (Web)"/>
    <w:basedOn w:val="Normal"/>
    <w:uiPriority w:val="99"/>
    <w:unhideWhenUsed/>
    <w:rsid w:val="00B833E3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B833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833E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3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3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3E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3E3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833E3"/>
  </w:style>
  <w:style w:type="character" w:customStyle="1" w:styleId="citation-abbreviation">
    <w:name w:val="citation-abbreviation"/>
    <w:basedOn w:val="DefaultParagraphFont"/>
    <w:rsid w:val="00B833E3"/>
  </w:style>
  <w:style w:type="character" w:customStyle="1" w:styleId="citation-publication-date">
    <w:name w:val="citation-publication-date"/>
    <w:basedOn w:val="DefaultParagraphFont"/>
    <w:rsid w:val="00B833E3"/>
  </w:style>
  <w:style w:type="character" w:customStyle="1" w:styleId="citation-volume">
    <w:name w:val="citation-volume"/>
    <w:basedOn w:val="DefaultParagraphFont"/>
    <w:rsid w:val="00B833E3"/>
  </w:style>
  <w:style w:type="character" w:customStyle="1" w:styleId="citation-issue">
    <w:name w:val="citation-issue"/>
    <w:basedOn w:val="DefaultParagraphFont"/>
    <w:rsid w:val="00B833E3"/>
  </w:style>
  <w:style w:type="character" w:customStyle="1" w:styleId="citation-flpages">
    <w:name w:val="citation-flpages"/>
    <w:basedOn w:val="DefaultParagraphFont"/>
    <w:rsid w:val="00B833E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3E3"/>
  </w:style>
  <w:style w:type="paragraph" w:styleId="Heading1">
    <w:name w:val="heading 1"/>
    <w:basedOn w:val="Normal"/>
    <w:next w:val="Normal"/>
    <w:link w:val="Heading1Char"/>
    <w:uiPriority w:val="9"/>
    <w:qFormat/>
    <w:rsid w:val="00B833E3"/>
    <w:pPr>
      <w:keepNext/>
      <w:keepLines/>
      <w:spacing w:before="480" w:line="276" w:lineRule="auto"/>
      <w:outlineLvl w:val="0"/>
    </w:pPr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3E3"/>
    <w:pPr>
      <w:keepNext/>
      <w:keepLines/>
      <w:spacing w:before="200" w:line="276" w:lineRule="auto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3E3"/>
    <w:pPr>
      <w:keepNext/>
      <w:keepLines/>
      <w:spacing w:before="200" w:line="276" w:lineRule="auto"/>
      <w:outlineLvl w:val="2"/>
    </w:pPr>
    <w:rPr>
      <w:rFonts w:ascii="Arial" w:eastAsiaTheme="majorEastAsia" w:hAnsi="Arial" w:cstheme="majorBidi"/>
      <w:b/>
      <w:bCs/>
      <w:color w:val="4F81BD" w:themeColor="accent1"/>
      <w:szCs w:val="22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33E3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3E3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833E3"/>
    <w:rPr>
      <w:rFonts w:ascii="Arial" w:eastAsiaTheme="majorEastAsia" w:hAnsi="Arial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B833E3"/>
    <w:rPr>
      <w:rFonts w:ascii="Arial" w:eastAsiaTheme="majorEastAsia" w:hAnsi="Arial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833E3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3E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3E3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833E3"/>
    <w:pPr>
      <w:spacing w:after="200" w:line="360" w:lineRule="auto"/>
      <w:ind w:left="720"/>
      <w:contextualSpacing/>
      <w:jc w:val="both"/>
    </w:pPr>
    <w:rPr>
      <w:rFonts w:ascii="Arial" w:eastAsiaTheme="minorHAnsi" w:hAnsi="Arial"/>
      <w:sz w:val="22"/>
      <w:szCs w:val="22"/>
      <w:lang w:val="en-GB"/>
    </w:rPr>
  </w:style>
  <w:style w:type="paragraph" w:customStyle="1" w:styleId="Default">
    <w:name w:val="Default"/>
    <w:uiPriority w:val="99"/>
    <w:rsid w:val="00B833E3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lang w:val="en-GB" w:eastAsia="en-GB"/>
    </w:rPr>
  </w:style>
  <w:style w:type="paragraph" w:customStyle="1" w:styleId="Body1">
    <w:name w:val="Body 1"/>
    <w:rsid w:val="00B833E3"/>
    <w:rPr>
      <w:rFonts w:ascii="Helvetica" w:eastAsia="Arial Unicode MS" w:hAnsi="Helvetica" w:cs="Times New Roman"/>
      <w:color w:val="00000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B833E3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33E3"/>
    <w:rPr>
      <w:rFonts w:eastAsiaTheme="minorHAnsi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B833E3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customStyle="1" w:styleId="HeaderChar1">
    <w:name w:val="Header Char1"/>
    <w:basedOn w:val="DefaultParagraphFont"/>
    <w:uiPriority w:val="99"/>
    <w:semiHidden/>
    <w:rsid w:val="00B833E3"/>
  </w:style>
  <w:style w:type="character" w:customStyle="1" w:styleId="FooterChar">
    <w:name w:val="Footer Char"/>
    <w:basedOn w:val="DefaultParagraphFont"/>
    <w:link w:val="Footer"/>
    <w:uiPriority w:val="99"/>
    <w:rsid w:val="00B833E3"/>
    <w:rPr>
      <w:rFonts w:eastAsiaTheme="minorHAnsi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833E3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customStyle="1" w:styleId="FooterChar1">
    <w:name w:val="Footer Char1"/>
    <w:basedOn w:val="DefaultParagraphFont"/>
    <w:uiPriority w:val="99"/>
    <w:semiHidden/>
    <w:rsid w:val="00B833E3"/>
  </w:style>
  <w:style w:type="paragraph" w:styleId="NormalWeb">
    <w:name w:val="Normal (Web)"/>
    <w:basedOn w:val="Normal"/>
    <w:uiPriority w:val="99"/>
    <w:unhideWhenUsed/>
    <w:rsid w:val="00B833E3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B833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833E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3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3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3E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3E3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833E3"/>
  </w:style>
  <w:style w:type="character" w:customStyle="1" w:styleId="citation-abbreviation">
    <w:name w:val="citation-abbreviation"/>
    <w:basedOn w:val="DefaultParagraphFont"/>
    <w:rsid w:val="00B833E3"/>
  </w:style>
  <w:style w:type="character" w:customStyle="1" w:styleId="citation-publication-date">
    <w:name w:val="citation-publication-date"/>
    <w:basedOn w:val="DefaultParagraphFont"/>
    <w:rsid w:val="00B833E3"/>
  </w:style>
  <w:style w:type="character" w:customStyle="1" w:styleId="citation-volume">
    <w:name w:val="citation-volume"/>
    <w:basedOn w:val="DefaultParagraphFont"/>
    <w:rsid w:val="00B833E3"/>
  </w:style>
  <w:style w:type="character" w:customStyle="1" w:styleId="citation-issue">
    <w:name w:val="citation-issue"/>
    <w:basedOn w:val="DefaultParagraphFont"/>
    <w:rsid w:val="00B833E3"/>
  </w:style>
  <w:style w:type="character" w:customStyle="1" w:styleId="citation-flpages">
    <w:name w:val="citation-flpages"/>
    <w:basedOn w:val="DefaultParagraphFont"/>
    <w:rsid w:val="00B83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1795</Words>
  <Characters>10235</Characters>
  <Application>Microsoft Macintosh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12006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Duncan</dc:creator>
  <cp:lastModifiedBy>Edward Duncan</cp:lastModifiedBy>
  <cp:revision>2</cp:revision>
  <dcterms:created xsi:type="dcterms:W3CDTF">2014-01-31T11:11:00Z</dcterms:created>
  <dcterms:modified xsi:type="dcterms:W3CDTF">2014-01-31T11:11:00Z</dcterms:modified>
</cp:coreProperties>
</file>