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520" w:rsidRDefault="00EA26AA">
      <w:r>
        <w:t>Rheumatoid Arthritis Codes</w:t>
      </w:r>
    </w:p>
    <w:tbl>
      <w:tblPr>
        <w:tblStyle w:val="TableGrid"/>
        <w:tblW w:w="8497" w:type="dxa"/>
        <w:tblLook w:val="04A0"/>
      </w:tblPr>
      <w:tblGrid>
        <w:gridCol w:w="2540"/>
        <w:gridCol w:w="5957"/>
      </w:tblGrid>
      <w:tr w:rsidR="00EA26AA" w:rsidRPr="00EA26AA" w:rsidTr="00EA26AA">
        <w:trPr>
          <w:trHeight w:val="300"/>
        </w:trPr>
        <w:tc>
          <w:tcPr>
            <w:tcW w:w="2540" w:type="dxa"/>
            <w:shd w:val="clear" w:color="auto" w:fill="000000" w:themeFill="text1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FFFFFF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/>
                <w:lang w:eastAsia="en-GB"/>
              </w:rPr>
              <w:t>Readcode</w:t>
            </w:r>
          </w:p>
        </w:tc>
        <w:tc>
          <w:tcPr>
            <w:tcW w:w="5957" w:type="dxa"/>
            <w:shd w:val="clear" w:color="auto" w:fill="000000" w:themeFill="text1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FFFFFF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/>
                <w:lang w:eastAsia="en-GB"/>
              </w:rPr>
              <w:t>Readterm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rheumatoid arthritis - Still's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N042200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nodule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N040P00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Seronegative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juvenile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N040T00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Flare of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N047.00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Seropositive errosive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H570.00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lung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N04X.00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Seropositive rheumatoid arthritis, unspecified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66H..13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arthrit. monitoring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N040Q00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bursitis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Pauciarticular juvenile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N362200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Swan-neck finger deformity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N041.00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Felty's syndrome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N005.00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Adult Still's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N043z00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rheumatoid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N04..00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and other inflammatory polyarthropathy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N04y012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Fibrosing alveolitis associated with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N040N00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vasculitis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N040S00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- multiple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N045100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seronegative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F396400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Myopathy due to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N045500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N04y000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lung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Adult-onset Still's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2G27.00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O/E-hands-rheumatoid spindling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N043300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Monarticular juvenile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2G25.11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ulnar deviation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N042z00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arthropathy + visceral/systemic involvement NOS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N040900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PIP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N040800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MCP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N045000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ankylosing spondylitis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G5yA.00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carditis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N040100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rheumatoid arthritis of spine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N040000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cervical spine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N042100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lung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N045600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Pauciarticular onset juvenile chronic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N043100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Acute polyarticular juvenile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N040700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N040B00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N042.00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rheumatoid arthropathy + visceral/systemic involvement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G5y8.00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myocarditis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N043000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rheumatoid arthropathy unspecified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N040D00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N040K00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1st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N040F00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N040R00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nodule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Nyu1G00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[X]Seropositive rheumatoid arthritis, unspecified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2G25.00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hands - ulnar deviation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N04y011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Caplan's syndrome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N040500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F371200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Polyneuropathy in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N040A00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DIP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N040600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distal radio-ulnar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Nyu1200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specified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N040H00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talonavicular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N040J00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other tarsal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N040G00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of subtalar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Nyu1100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seropositive rheumatoid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2540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Nyu1500</w:t>
            </w:r>
          </w:p>
        </w:tc>
        <w:tc>
          <w:tcPr>
            <w:tcW w:w="5957" w:type="dxa"/>
            <w:noWrap/>
            <w:hideMark/>
          </w:tcPr>
          <w:p w:rsidR="00EA26AA" w:rsidRPr="00EA26AA" w:rsidRDefault="00EA26AA" w:rsidP="0061272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juvenile arthritis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lastRenderedPageBreak/>
        <w:t>Unnamed Inflammatory Arthritis Codes</w:t>
      </w:r>
    </w:p>
    <w:tbl>
      <w:tblPr>
        <w:tblStyle w:val="TableGrid"/>
        <w:tblW w:w="7660" w:type="dxa"/>
        <w:tblLook w:val="04A0"/>
      </w:tblPr>
      <w:tblGrid>
        <w:gridCol w:w="1071"/>
        <w:gridCol w:w="6700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670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7122A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RHEUMATISM PALINDROMIC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B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7150SN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SERO NEGATIVE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7873DM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POLYARTHRALGIA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N04..11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Inflammatory polyarthropathy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juvenile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N045100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seronegative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inflammatory polyarthropathy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N04y100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Sero negative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N04y111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Sero negative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N04yz00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inflammatory polyarthropathy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N04z.00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Inflammatory polyarthropathy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N060.11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Endemic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or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N065.11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Polyarthropathy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N065z00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or polyarthritis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N065z11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multiple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N093.11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Hench - Rosenberg syndrome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N093000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N093100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N093200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N093300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N093400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N093500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N093600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N093700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N093800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N093z00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Palindromic rheumatism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multiple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N095900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Multiple stiff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Nyu1.00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[X]Inflammatory polyarthropathies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Nyu1500</w:t>
            </w:r>
          </w:p>
        </w:tc>
        <w:tc>
          <w:tcPr>
            <w:tcW w:w="67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juvenile arthritis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lastRenderedPageBreak/>
        <w:t>Other inflammatory arthritis/condition codes</w:t>
      </w:r>
    </w:p>
    <w:tbl>
      <w:tblPr>
        <w:tblStyle w:val="TableGrid"/>
        <w:tblW w:w="6860" w:type="dxa"/>
        <w:tblLook w:val="04A0"/>
      </w:tblPr>
      <w:tblGrid>
        <w:gridCol w:w="1074"/>
        <w:gridCol w:w="5900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590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N20..00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Polymyalgia rheumatica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7149A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L7873V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VIRAL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M160.00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Psoriatic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M160.11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M160000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Psoriasis spondylitica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M160100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Distal interphalangeal psoriatic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M160200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mutilans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M160z00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Psoriatic 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N044.00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Chronic post-rheumatic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N044.11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Jaccoud's syndrome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N044.12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Nodular fibrositis of chronic rheumatic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N045200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arthritis in psoriasis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N045300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arthritis in Crohn's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N045400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Juvenile arthritis in ulcerative colitis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N067.00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Ochronotic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N06y900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Nyu0.00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[X]Infectious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Nyu0000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streptococcal arthritis and polyarthritis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Nyu0100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[X]Arthritis+polyarthritis due/other specfd bacterial agents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Nyu0200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[X]Arthritis in other infectious and parasitic diseases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Nyu0300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reactive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Nyu0400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postinfectious arthropathies in diseases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Nyu0500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[X]Reactive arthropathy in other diseases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Nyu1300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psoriatic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Nyu1400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enteropathic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Nyu1600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[X]Juvenile arthritis in other diseases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Nyu1700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secondary gout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Nyu1900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specified crystal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Nyu1C00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[X]Gouty arthrpathy due/enzym defects+oth inherit disordr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Nyu1D00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[X]Crystal arthropathy in other metabolic disorders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Nyu1E00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[X]Arthropathies/oth endocrin,nutritionl+metabolic disorders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Nyu2B00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2ndry arthrosis/1st carpometacarpal joints,bilaterl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Nyu2D00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specified 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Nyu4B00</w:t>
            </w:r>
          </w:p>
        </w:tc>
        <w:tc>
          <w:tcPr>
            <w:tcW w:w="59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[X]Arthropathy in hypersensitivity reactions CE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lastRenderedPageBreak/>
        <w:t>Synovitis codes</w:t>
      </w:r>
    </w:p>
    <w:tbl>
      <w:tblPr>
        <w:tblStyle w:val="TableGrid"/>
        <w:tblW w:w="6060" w:type="dxa"/>
        <w:tblLook w:val="04A0"/>
      </w:tblPr>
      <w:tblGrid>
        <w:gridCol w:w="1112"/>
        <w:gridCol w:w="5100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510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N220.00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and tenosynovitis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N220000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or tenosynovitis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N220Q00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synovitis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N220S00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N220T00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N220V00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N220W00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N220X00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N220z11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synovitis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N220z12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N220z13</w:t>
            </w:r>
          </w:p>
        </w:tc>
        <w:tc>
          <w:tcPr>
            <w:tcW w:w="510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Synovitis of elbow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lastRenderedPageBreak/>
        <w:t>Non-specific arthritis codes</w:t>
      </w:r>
    </w:p>
    <w:tbl>
      <w:tblPr>
        <w:tblStyle w:val="TableGrid"/>
        <w:tblW w:w="6206" w:type="dxa"/>
        <w:tblLook w:val="04A0"/>
      </w:tblPr>
      <w:tblGrid>
        <w:gridCol w:w="1104"/>
        <w:gridCol w:w="5246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5246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b/>
                <w:bCs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66H3.00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Rheumat.dis.- joints affected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711 A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ACUTE NONPYOGENIC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711 AC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ACUTE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711 F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ACUTE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711 T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ACUTE TOES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7123B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ATROPHIC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7149B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ALLERGIC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7149C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A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AG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GENERALISED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C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CHRONIC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M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MONOARTHRITIS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MR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MONOARTICULAR RHEUMATISM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W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715 WA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N06..00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and unspecified arthropathies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N062z00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Allergic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N063.11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Menopausal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N063900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N063z00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Climacteric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N064100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N064A00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N064B00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sternoclavicular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N064C00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acromioclavicular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N064D00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arthropathy-elbow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N064E00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distal radio-ulnar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N064F00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arthropathy-wrist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N064G00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MCP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N064H00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PIP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N064J00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DIP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N064K00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arthropathy-hip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N064L00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sacro-iliac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N064M00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arthropathy-knee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N064N00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tibio-fibular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N064P00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arthropathy-ankle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N064Q00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subtalar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N064R00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talonavicular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N064S00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other tarsal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N064T00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1st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N064U00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lesser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N064V00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of IP joint of toe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N064z00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Transient 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polyarthropathy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N065A00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Generalised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N066400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Unspecified monoarthritis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N069.00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in neoplastic disease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N06y700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N06yz00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specified 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N06z.00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N06z.11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N06z000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N06z100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N06z111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N06z200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N06z211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Elbow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N06z300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N06z311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N06z400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N06z411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Hand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N06z500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N06z511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Hip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N06z600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N06z611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Knee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N06z711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N06z712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Foot arthritis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N06z800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N06zA00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Acute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N06zB00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Chronic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N06zz00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Nyu1A00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specific arthropathies, not elsewhere classified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Nyu1B00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[X]Other specified arthritis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Nyu1F00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[X]Arthropathies in other specified diseases CE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Nyu4A00</w:t>
            </w:r>
          </w:p>
        </w:tc>
        <w:tc>
          <w:tcPr>
            <w:tcW w:w="5246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[X]Arthropathy in other blood disorders CE</w:t>
            </w:r>
          </w:p>
        </w:tc>
      </w:tr>
    </w:tbl>
    <w:p w:rsidR="00EA26AA" w:rsidRDefault="00EA26AA"/>
    <w:p w:rsidR="00EA26AA" w:rsidRDefault="00EA26AA">
      <w:r>
        <w:lastRenderedPageBreak/>
        <w:br w:type="page"/>
      </w:r>
    </w:p>
    <w:p w:rsidR="00EA26AA" w:rsidRDefault="00EA26AA">
      <w:r>
        <w:lastRenderedPageBreak/>
        <w:t xml:space="preserve">Other joint symptoms and signs codes </w:t>
      </w:r>
    </w:p>
    <w:tbl>
      <w:tblPr>
        <w:tblStyle w:val="TableGrid"/>
        <w:tblW w:w="5604" w:type="dxa"/>
        <w:tblLook w:val="04A0"/>
      </w:tblPr>
      <w:tblGrid>
        <w:gridCol w:w="1112"/>
        <w:gridCol w:w="4644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4644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1M10.00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Knee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N131.00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Cervicalgia - pain in neck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1D17.00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Morning stiffness -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2G25.00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hands - ulnar deviation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2G25.11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ulnar deviation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2G27.00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O/E-hands-rheumatoid spindling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2H2..00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2H2..11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abnormal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multiple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2H23.00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shoulder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2H23.11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painful arc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elbow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2H25.00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wrist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2H26.00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hand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2H27.00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finger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2H28.00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hip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2H29.00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knee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2H2A.00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ankle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2H2B.00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foot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2H2C.00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toe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2H2D.00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neck joint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2H2Z.00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abnormal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2H3..00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swelling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2H3..11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swelling -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2H32.00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effusion present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2H33.00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-joint synovial thickening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2H3Z.00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swelling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abnormal joint movement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2H43.00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reduced joint movement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2H43000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reduced movement of spine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2H43100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reduced movement of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2H43200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reduced movement of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2H43300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reduced movement of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O/E-joint-passive&gt;active movet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2H45.00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movement painful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2H46.00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crepitation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2H52.00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fixed joint deformity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2H53.00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unfixed joint deformity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2H54.00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unstable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2H6..00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stiffness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2H62.00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2H6Z.00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joint stiffness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2H8..00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spine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2H82.00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cervical spine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2H83.00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thoracic spine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lumbar spine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2H85.00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sacrum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2H86.00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coccyx abnormal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2H8Z.00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spine abnormal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2HB8.00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bone - crepitus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2HC..11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soft tissue swelling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2HC4.00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O/E - soft tissue crepitus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 symptom change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710 JI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INFLAMMATION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7130PP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PIP JOINT LUMPS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7270A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MOTION LIMITED BACK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7270AP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SPINE RESTRICTED MOVEMENT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7271B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7271D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LIMITATION MOVEMENT PASSIVE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7272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7272A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MOVEMENT LIMITATION PASSIVE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7272B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7273A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LIMITATION MOVEMENT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7273B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7274B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7275A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MOVEMENT LIMITATION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7275B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7275D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MOVEMENT LIMITATION PASSIVE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7276B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7276D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MOVEMENT LIMITATION PASSIVE KNEE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7277A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MOVEMENT LIMITATION PASSIVE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7277B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7279B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HYDRARTHROSIS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BA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JOINT ACUTE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BC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JOINT CHRONIC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BF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FLUID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BN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INTERMITTENT HYDRARTHROSIS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C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FLUID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729 FH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CHRONIC INFLAMMATION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731 EB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7871KH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ACHE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7871KP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7871KR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SORE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7871PH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THUMB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7871TH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TOE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7873A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7873AH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ACHE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7873AL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7873AP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PERIARTICULAR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7873AR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SORE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7873BH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7873C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7873CH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7873DH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7873E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7873EH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7873F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7873FH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7873G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7873GH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7873PT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PELVIS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SWELLING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7874A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ANKLE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7874B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7874FP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PROXIMAL INTERPHALANGEAL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7874HP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7874M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JOINTS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L5199C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CREPITUS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N066.11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Coxitis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N06z700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Arthropathy NOS,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Hydrarthrosis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N090.12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Swelling of joint -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N090211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Elbow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N090300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N090311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N090400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N090500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N090511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Hip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N090600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N090611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Knee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N090711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N090800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effusion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N090A00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N090B00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sternoclavicular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N090C00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acromioclavicular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N090D00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N090E00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distal radio-ulnar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N090F00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N090G00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MCP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N090H00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PIP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N090J00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DIP joint -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N090K00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N090L00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sacro-iliac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N090M00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N090N00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tibio-fibular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N090P00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N090Q00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subtalar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N090R00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talonavicular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N090S00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other tarsal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N090T00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1st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N090U00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lesser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N090V00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IP joint of toe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N090W00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Intermittent hydrarthrosis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N090X00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Chronic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N090Y00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Acute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N090z00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Effusion of joint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N093.12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Intermittent hydrarthrosis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N093.13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Intermittent joint effusion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Pain in joint - arthralgia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Ache in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N094111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N094211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Elbow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N094300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N094311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N094400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N094411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Hand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N094500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N094511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Coxalgia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N094512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Hip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N094600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N094611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Knee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N094711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N094800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N094A00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shoulder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N094B00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sternoclavicular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N094C00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acromioclavicular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N094D00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elbow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N094D11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Elbow joint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N094E00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distal radio-ulnar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N094F00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wrist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N094G00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MCP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N094H00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PIP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N094J00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DIP joint of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N094K00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hip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N094K11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Coxalgia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N094K12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Hip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N094L00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sacro-iliac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N094M00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knee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N094N00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tibio-fibular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N094P00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ankle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N094Q00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subtalar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N094R00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talonavicular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N094S00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other tarsal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N094T00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1st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N094U00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lesser MTP joint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N094V00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IP joint of toe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N094W00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Anterior knee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N094z00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stiffness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N095111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N095211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Elbow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N095300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N095311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Wrist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N095400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N095411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Hand joint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N095500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N095511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Hip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N095600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N095611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Knee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N095711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stiff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N095800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joint NEC,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N095A00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shoulder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N095B00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sternoclavicular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N095C00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acromioclavicular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N095D00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elbow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N095E00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distal radio-ulnar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N095F00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wrist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N095G00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MCP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N095H00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PIP joint of finger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N095J00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DIP joint of finger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N095K00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hip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N095L00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sacro-iliac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N095M00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knee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N095N00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tibio-fibular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N095P00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ankle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N095Q00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subtalar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N095R00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talonavicular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N095S00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other tarsal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N095T00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1st MTP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N095U00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lesser MTP joint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N095V00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IP joint of toe NEC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N095W00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Stiff finger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N095z00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stiffness NEC, NOS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N096.00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Joint crepitus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unspecified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shoulder region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upper 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N096300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forearm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N096400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hand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N096500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pelvic region and thigh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N096600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lower leg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the ankle and foot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N096800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other specified site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N096900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Other joint symptoms of multiple sites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N245.11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Ankle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N245.14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Hand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N245.17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N245000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Hand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N245700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Shoulder pain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N362100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Boutonniere finger deformity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N362200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Swan-neck finger deformity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n094200</w:t>
            </w:r>
          </w:p>
        </w:tc>
        <w:tc>
          <w:tcPr>
            <w:tcW w:w="4644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Arthralgia of the upper arm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t>Rheumatoid factor test codes</w:t>
      </w:r>
    </w:p>
    <w:tbl>
      <w:tblPr>
        <w:tblStyle w:val="TableGrid"/>
        <w:tblW w:w="5182" w:type="dxa"/>
        <w:tblLook w:val="04A0"/>
      </w:tblPr>
      <w:tblGrid>
        <w:gridCol w:w="1058"/>
        <w:gridCol w:w="4222"/>
      </w:tblGrid>
      <w:tr w:rsidR="00D958A3" w:rsidRPr="00D958A3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4222" w:type="dxa"/>
            <w:shd w:val="clear" w:color="auto" w:fill="000000" w:themeFill="text1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43F..00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43F..11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Latex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43F..12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Rose Waaler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43F1.00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positive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43F2.00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negative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43F3.00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R.A. latex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43F4.00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Rose Waaler test - sheep cells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43F4000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Heterophile agglutin test normal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43F4100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Heterophile agglutin test abnormal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43F5.00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Serum rheumatoid antigen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43F6.00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Fluid rheumatoid factor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43F7.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screening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43F7.00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screening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43F8.00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Serum rheumatoid antibody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43F9.00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IgG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43FA.00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IgM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43FB.00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IgA rheumatoid factor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43FZ.00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 NOS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43b9.00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particle agglutination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43c6.00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screening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68F1.00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arthritis screen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150C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HETEROPHILE AGGLUTIN TEST NORMAL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150CA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HETEROPHILE AGGLUTIN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150D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HETEROPHILE AGGLUTIN TEST ABNORMAL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ROSE WAALER TEST NEGATIVE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151AA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ROSE WAALER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151B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ROSE WAALER TEST POSITIVE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151C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RAHA TEST NEGATIVE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151CA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RAHA TEST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151D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RAHA TEST POSITIVE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 151EA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RHEUMATOID FACTOR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L1510A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 SCREEN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L1510N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 SCREEN NEGATIVE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L1510P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RA SCREEN POSITIVE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ZV7y100</w:t>
            </w:r>
          </w:p>
        </w:tc>
        <w:tc>
          <w:tcPr>
            <w:tcW w:w="4222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[V]Screening for rheumatoid arthritis</w:t>
            </w:r>
          </w:p>
        </w:tc>
      </w:tr>
    </w:tbl>
    <w:p w:rsidR="00EA26AA" w:rsidRDefault="00EA26AA">
      <w:r>
        <w:br w:type="page"/>
      </w:r>
    </w:p>
    <w:p w:rsidR="00EA26AA" w:rsidRDefault="00EA26AA">
      <w:r>
        <w:t>Referral to Rheumatology Codes</w:t>
      </w:r>
    </w:p>
    <w:tbl>
      <w:tblPr>
        <w:tblStyle w:val="TableGrid"/>
        <w:tblW w:w="5438" w:type="dxa"/>
        <w:tblLook w:val="04A0"/>
      </w:tblPr>
      <w:tblGrid>
        <w:gridCol w:w="1078"/>
        <w:gridCol w:w="4360"/>
      </w:tblGrid>
      <w:tr w:rsidR="00EA26AA" w:rsidRPr="00EA26AA" w:rsidTr="00DA2003">
        <w:trPr>
          <w:trHeight w:val="300"/>
        </w:trPr>
        <w:tc>
          <w:tcPr>
            <w:tcW w:w="1078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43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66H..00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Rheumatol. disorder monitoring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66H..11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Arthritis monitoring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66H..12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Rheumatism monitoring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66H1.00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 initial assessment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66H2.00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 follow-up assessment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66H5.00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 drug side effect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66H6.00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 treatment change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66H6.11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Rheumat.dis.treatment changed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66H7.00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Rheumat.dis.treatment started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66H8.00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Rheumat.dis.treatment stopped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66H9.00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Rheumatology management plan given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66HZ.00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Rheumatol.dis. monitoring NOS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679M.00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Health education - rheumatology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67Ih.00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Advice to GP from rheumatology service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8H2C.00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Admit rheumatology emergency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8H3H.00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Non-urgent rheumatology admisn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8H4B.00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Referred to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8HJC.00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Rheumatology self-referral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8HKA.00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Rheumatology D.V. requested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8HLA.00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Rheumatology D.V. done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8HMA.00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Listed for Rheumatology admiss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8HTd.00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Referral to rheumatology clinic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8HVQ.00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Private referral to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9N1O.00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Seen in rheumatology clinic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9b9M.00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Rheumatology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L0010AW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SEEN IN RHEUMATOLOGY CLINIC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L0010EW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REFERRED TO RHEUMATOLOGY CLINIC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ZL18T00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Under care of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ZL22G00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Under care of rheumatology nurse specialist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ZL5AR00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Referral to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ZL62G00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Referral to rheumatology nurse specialist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ZL9AT00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Seen by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ZLA2G00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Seen by rheumatology nurse specialist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ZLD3T00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Discharge by rheumatologist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ZLD7E00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Discharge by rheumatology nurse specialist</w:t>
            </w:r>
          </w:p>
        </w:tc>
      </w:tr>
      <w:tr w:rsidR="00EA26AA" w:rsidRPr="00EA26AA" w:rsidTr="00EA26AA">
        <w:trPr>
          <w:trHeight w:val="300"/>
        </w:trPr>
        <w:tc>
          <w:tcPr>
            <w:tcW w:w="1078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ZLE6Q00</w:t>
            </w:r>
          </w:p>
        </w:tc>
        <w:tc>
          <w:tcPr>
            <w:tcW w:w="4360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Discharge from rheumatology service</w:t>
            </w:r>
          </w:p>
        </w:tc>
      </w:tr>
    </w:tbl>
    <w:p w:rsidR="00EA26AA" w:rsidRDefault="00EA26AA"/>
    <w:p w:rsidR="00EA26AA" w:rsidRDefault="00EA26AA">
      <w:r>
        <w:br w:type="page"/>
      </w:r>
    </w:p>
    <w:p w:rsidR="00EA26AA" w:rsidRDefault="00EA26AA">
      <w:r>
        <w:t>DMARD codes</w:t>
      </w:r>
    </w:p>
    <w:tbl>
      <w:tblPr>
        <w:tblStyle w:val="TableGrid"/>
        <w:tblW w:w="8227" w:type="dxa"/>
        <w:tblLook w:val="04A0"/>
      </w:tblPr>
      <w:tblGrid>
        <w:gridCol w:w="1074"/>
        <w:gridCol w:w="7267"/>
      </w:tblGrid>
      <w:tr w:rsidR="00EA26AA" w:rsidRPr="00EA26AA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prodcode</w:t>
            </w:r>
          </w:p>
        </w:tc>
        <w:tc>
          <w:tcPr>
            <w:tcW w:w="7267" w:type="dxa"/>
            <w:shd w:val="clear" w:color="auto" w:fill="000000" w:themeFill="text1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productname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chloroquine sulphate syrup 68mg/5ml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injection 50mg/vial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MYOCRISIN injection 10mg/0.5ml [SANOFI/AVE]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380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SALAZOPYRIN EN- tablets 500mg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422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chloroquine phosphate tablets 250mg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451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25mg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456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chloroquine sulphate tablets 200mg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463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NIVAQUINE injection 272.5mg(200mg base)/5ml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508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enteric coated tablets 500mg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571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604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250mg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643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125mg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671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IMURAN tablets 25mg [WELLCOME]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672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hydroxychloroquine sulphate tablets 200mg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capsules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823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2.5mg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877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972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NEORAL capsules 25mg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973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NEORAL capsules 100mg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1566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SALAZOPYRIN tablets 500mg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1626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oral solution 100mg/ml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1899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IMURAN tablets 50mg [WELLCOME]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1905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NEORAL oral solution 100mg/ml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2837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capsules 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2838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capsules 25mg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2839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twice daily capsules 1mg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2920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3169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NIVAQUINE syrup 68mg/5ml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3224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NIVAQUINE tablets 200mg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3267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MYOCRISIN injection 50mg/0.5ml [SANOFI/AVE]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3325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AVLOCLOR tablets 250mg [ASTRAZENEC]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3327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DISTAMINE tablets 125mg [ALLIANCE]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3329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MYOCRISIN injection 20mg/0.5ml [SANOFI/AVE]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3683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PROGRAF twice daily capsules 1mg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3896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capsules 100mg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3920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SANDIMMUN capsules 25mg [NOV/SANDOZ]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3934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auranofin tablets 3mg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4230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mycophenolate mofetil tablets 500mg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4231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NEORAL capsules 50mg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4438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mycophenolate mofetil capsules 250mg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4470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sodium aurothiomalate injection 50mg/0.5ml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4946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PLAQUENIL tablets 200mg [SANOFI 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4970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leflunomide tablets 100mg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4971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leflunomide tablets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4978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SALAZOPYRIN tablets 500mg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5089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twice daily capsules 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5427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5870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PROGRAF twice daily capsules 500 micrograms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6484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sirolimus tablets 2mg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6495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twice daily capsules 500 micrograms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6600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sirolimus tablets 1mg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6882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adalimumab injection 40mg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6934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leflunomide tablets 20mg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7077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mycophenolate mofetil powder for concentrate for solution for infusion 500mg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7336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12.5mg/0.5ml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7337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10mg/0.4ml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7497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suspension 250mg/5ml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8327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50mg/3ml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8583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25mg/ml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8904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DISTAMINE tablets 250mg [ALLIANCE]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9528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5mg/2ml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10658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chloroquine phosphate syrup 80mg/5ml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10842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sodium aurothiomalate injection 10mg/0.5ml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11767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suspension 250mg/5ml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11959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DISTAMINE tablets 50mg [ALLIANCE]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12339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AZAMUNE tablets 50mg [PENN]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12816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100mg/ml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13022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NIVAQUINE tablets 200mg [BEACON]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13271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PROGRAF twice daily capsules 5mg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13320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13428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MAXTREX tablets 2.5mg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13493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RIDAURA TILTAB tablets 3mg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13494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SANDIMMUN sugar free solution 100mg/ml [NOV/SANDOZ]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13556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SANDIMMUN capsules 100mg [NOV/SANDOZ]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14054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SALAZOPYRIN suspension 250mg/5ml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14347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20mg/0.8ml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14348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METOJECT injection 20mg/2ml [MEDAC UK]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14395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IMURAN injection 50mg/vial [WELLCOME]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14748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sodium injection 25mg/ml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14828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NIVAQUINE syrup 68mg/5ml [SANOFI/AVE]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14886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ENBREL powder for solution for injection 25mg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15362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chloroquine sulphate injection 272.5mg(200mg base)/5ml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15596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SANDIMMUN capsules 50mg [NOV/SANDOZ]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15921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etanercept powder for solution for injection 25mg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16035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capsules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16137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NEORAL capsules 10mg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16519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25mg/1ml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16522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ARAVA tablets 10mg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16540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15mg/0.6ml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16570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7.5mg/0.3ml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16606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sodium aurothiomalate injection 20mg/0.5ml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16822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infliximab powder for concentrate for solution for infusion 100mg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16879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mycophenolate mofetil oral suspension 1g/5ml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16919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CELLCEPT capsules 250mg [ROCHE]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17035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suspension 2.5mg/5ml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17410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deflazacort tablets 30mg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17642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ARAVA tablets 20mg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17672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22.5mg/0.9ml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17880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SALAZOPYRIN suspension 250mg/5ml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18424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sodium tablets 2.5mg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18460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ARAVA tablets 100mg [AVENTIS]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18804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CELLCEPT tablets 500mg [ROCHE]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18890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17.5mg/0.7ml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19072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OPRISINE tablets 50mg [OPUS]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19257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ENBREL powder for solution for injection 50mg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19370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concentrate for solution for infusion 50mg/ml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20097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sirolimus oral solution 1mg/ml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20255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PENDRAMINE tablets 250mg [VIATRIS]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20862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enteric coated tablets 500mg [ACTAVIS]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20951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2.5mg [GOLDSHIELD]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21753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MAXTREX tablets 10mg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21899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IMMUNOPRIN tablets 50mg [ASHBOURNE]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22392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REMICADE powder for concentrate for solution for infusion 100mg [SCHERING-P]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22982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oral solution 50mg/5ml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23289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RAPAMUNE tablets 1mg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23401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SULAZINE EC enteric coated tablets 500mg [CHATFIELD]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23441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MALARIVON syrup 80mg/5ml [WALLACE]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23850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HUMIRA injection 40mg [ABBOTT]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24634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25mg/2.5ml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24783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50mg/2ml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26064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20mg/2ml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26097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mycophenolic acid gastro-resistant tablets 360mg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26261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BERKAPRINE tablets 50mg [RORER]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26387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etanercept powder for solution for injection 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26790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SANDIMMUN concentrate for solution for infusion 50mg/ml [NOV/SANDOZ]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27289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MYFORTIC tablets 360mg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27290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MYFORTIC tablets 180mg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27342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MAXTREX injection 2.5mg/ml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27400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METOJECT injection 15mg/1.5ml [MEDAC UK]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27404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15mg/1.5ml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27642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27.5mg/1.1ml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28041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oral suspension 12.5mg/5ml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28490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rituximab concentrate for solution for infusion 100mg/10ml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28999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RAPAMUNE tablets 2mg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29069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sterile powder 500mg/vial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29340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50mg [IVAX]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29566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hydroxychloroquine sulphate oral solution 200mg/5ml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29721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PENDRAMINE tablets 125mg [VIATRIS]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30495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IMURAN tablets 10mg [WELLCOME]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30703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30mg/1.2ml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30780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2.5mg [PHARMACIA]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30925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250mg [ACTAVIS]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30932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5mg/0.2ml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31120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125mg [IVAX]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31215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50mg [KENT]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31216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125mg [ACTAVIS]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31217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250mg [HILLCROSS]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31667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 [HILLCROSS]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31949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 [ACTAVIS]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32101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25mg [HILLCROSS]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32111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2.5mg [MAYNE]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32229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500mg/20ml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32418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KINERET injection 100mg/0.67ml [AMGEN]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32614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SIMULECT powder for solution for infusion 20mg [NOVARTIS]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32865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10mg/1ml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33123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concentrate for solution for infusion 5mg/1ml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33601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METOJECT injection 25mg/2.5ml [MEDAC UK]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33682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enteric coated tablets 500mg [DDSA]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33728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RAPAMUNE oral solution 1mg/ml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33968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 [APS]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34258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20mg/0.8ml [CENT HOME]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34451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50mg [GEN (UK)]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34473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tablets 500mg [GEN (UK)]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34684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250mg [GEN (UK)]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34687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50mg [HILLCROSS]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34816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tablets 25mg [GEN (UK)]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34894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SULFASALAZINE enteric coated tablets 500mg [CERETRON]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34929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tablets 10mg [MAYNE]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35126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etanercept injection solution 50mg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35301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mycophenolic acid gastro-resistant tablets 180mg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35402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7.5mg/0.75ml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35419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ENBREL injection solution 25mg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35518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oral suspension 50mg/5ml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35752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oral suspension 7.5mg/5ml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35865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METOJECT injection 7.5mg/0.75ml [MEDAC UK]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36008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etanercept injection solution 25mg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36167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injection 1000mg/10ml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36294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rituximab concentrate for solution for infusion 500mg/50ml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36556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ENBREL injection solution 50mg [WYETH PHAR]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36726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anakinra injection 100mg/0.67ml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36792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oral solution 50mg/ml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36800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oral solution 10mg/5ml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36849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methotrexate oral suspension 10mg/5ml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37117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METOJECT injection 10mg/1ml [MEDAC UK]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37155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suspension 1mg/ml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37506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ADVAGRAF once daily modified release capsules 1mg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37915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basiliximab powder for solution for infusion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37985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once daily modified release capsules 1mg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38056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ciclosporin concentrate for solution for infusion 50mg/1ml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38113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tacrolimus once daily modified release capsules 500 micrograms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38919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ADVAGRAF once daily modified release capsules 5mg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39111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rituximab concentrate for intravenous infusion 10mg/ml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39115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azathioprine capsules 10mg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39633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ADVAGRAF once daily modified release capsules 500 micrograms [ASTELLAS]</w:t>
            </w:r>
          </w:p>
        </w:tc>
      </w:tr>
      <w:tr w:rsidR="00EA26AA" w:rsidRPr="00EA26AA" w:rsidTr="00EA26AA">
        <w:trPr>
          <w:trHeight w:val="300"/>
        </w:trPr>
        <w:tc>
          <w:tcPr>
            <w:tcW w:w="960" w:type="dxa"/>
            <w:noWrap/>
            <w:hideMark/>
          </w:tcPr>
          <w:p w:rsidR="00EA26AA" w:rsidRPr="00EA26AA" w:rsidRDefault="00EA26AA" w:rsidP="00EA26AA">
            <w:pPr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40170</w:t>
            </w:r>
          </w:p>
        </w:tc>
        <w:tc>
          <w:tcPr>
            <w:tcW w:w="7267" w:type="dxa"/>
            <w:noWrap/>
            <w:hideMark/>
          </w:tcPr>
          <w:p w:rsidR="00EA26AA" w:rsidRPr="00EA26AA" w:rsidRDefault="00EA26AA" w:rsidP="00EA26AA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EA26AA">
              <w:rPr>
                <w:rFonts w:ascii="Calibri" w:eastAsia="Times New Roman" w:hAnsi="Calibri" w:cs="Times New Roman"/>
                <w:color w:val="000000"/>
                <w:lang w:eastAsia="en-GB"/>
              </w:rPr>
              <w:t>PENICILLAMINE tablets 125mg [GEN (UK)]</w:t>
            </w:r>
          </w:p>
        </w:tc>
      </w:tr>
    </w:tbl>
    <w:p w:rsidR="00D958A3" w:rsidRDefault="00D958A3"/>
    <w:p w:rsidR="00D958A3" w:rsidRDefault="00D958A3">
      <w:r>
        <w:br w:type="page"/>
      </w:r>
    </w:p>
    <w:p w:rsidR="00EA26AA" w:rsidRDefault="00D958A3">
      <w:r>
        <w:t>Non-spe</w:t>
      </w:r>
      <w:r w:rsidR="00DA2003">
        <w:t>cific auto-immune investigation</w:t>
      </w:r>
      <w:r>
        <w:t xml:space="preserve"> codes</w:t>
      </w:r>
    </w:p>
    <w:tbl>
      <w:tblPr>
        <w:tblStyle w:val="TableGrid"/>
        <w:tblW w:w="4836" w:type="dxa"/>
        <w:tblLook w:val="04A0"/>
      </w:tblPr>
      <w:tblGrid>
        <w:gridCol w:w="1058"/>
        <w:gridCol w:w="3876"/>
      </w:tblGrid>
      <w:tr w:rsidR="00D958A3" w:rsidRPr="00D958A3" w:rsidTr="00DA2003">
        <w:trPr>
          <w:trHeight w:val="300"/>
        </w:trPr>
        <w:tc>
          <w:tcPr>
            <w:tcW w:w="960" w:type="dxa"/>
            <w:shd w:val="clear" w:color="auto" w:fill="000000" w:themeFill="text1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readcode</w:t>
            </w:r>
          </w:p>
        </w:tc>
        <w:tc>
          <w:tcPr>
            <w:tcW w:w="3876" w:type="dxa"/>
            <w:shd w:val="clear" w:color="auto" w:fill="000000" w:themeFill="text1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FFFFFF" w:themeColor="background1"/>
                <w:lang w:eastAsia="en-GB"/>
              </w:rPr>
              <w:t>readoxmisterm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43G1.00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Anti-nuclear factor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43G1.11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Anti-nuclear antibody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43G2.00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Antimitochondrial autoantibod.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43G3.00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Anti smooth muscle autoantibod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43G4.00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Parietal cell autoantibodies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43GG.00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Autoimmune profile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43GW.00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Anti liver kidney microsomal antibody level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44CC.00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Plasma C reactive protein</w:t>
            </w:r>
          </w:p>
        </w:tc>
      </w:tr>
      <w:tr w:rsidR="00D958A3" w:rsidRPr="00D958A3" w:rsidTr="00D958A3">
        <w:trPr>
          <w:trHeight w:val="300"/>
        </w:trPr>
        <w:tc>
          <w:tcPr>
            <w:tcW w:w="960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44CS.00</w:t>
            </w:r>
          </w:p>
        </w:tc>
        <w:tc>
          <w:tcPr>
            <w:tcW w:w="3876" w:type="dxa"/>
            <w:noWrap/>
            <w:hideMark/>
          </w:tcPr>
          <w:p w:rsidR="00D958A3" w:rsidRPr="00D958A3" w:rsidRDefault="00D958A3" w:rsidP="00D958A3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D958A3">
              <w:rPr>
                <w:rFonts w:ascii="Calibri" w:eastAsia="Times New Roman" w:hAnsi="Calibri" w:cs="Times New Roman"/>
                <w:color w:val="000000"/>
                <w:lang w:eastAsia="en-GB"/>
              </w:rPr>
              <w:t>Serum C reactive protein level</w:t>
            </w:r>
          </w:p>
        </w:tc>
      </w:tr>
    </w:tbl>
    <w:p w:rsidR="00D958A3" w:rsidRDefault="00D958A3"/>
    <w:sectPr w:rsidR="00D958A3" w:rsidSect="009815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EA26AA"/>
    <w:rsid w:val="000F73B0"/>
    <w:rsid w:val="00981520"/>
    <w:rsid w:val="00D958A3"/>
    <w:rsid w:val="00DA2003"/>
    <w:rsid w:val="00DB26EA"/>
    <w:rsid w:val="00EA2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26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2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6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4891</Words>
  <Characters>27879</Characters>
  <Application>Microsoft Office Word</Application>
  <DocSecurity>0</DocSecurity>
  <Lines>232</Lines>
  <Paragraphs>65</Paragraphs>
  <ScaleCrop>false</ScaleCrop>
  <Company>University of Brighton</Company>
  <LinksUpToDate>false</LinksUpToDate>
  <CharactersWithSpaces>32705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Ford</dc:creator>
  <cp:keywords/>
  <dc:description/>
  <cp:lastModifiedBy>Elizabeth Ford</cp:lastModifiedBy>
  <cp:revision>2</cp:revision>
  <dcterms:created xsi:type="dcterms:W3CDTF">2012-05-04T14:27:00Z</dcterms:created>
  <dcterms:modified xsi:type="dcterms:W3CDTF">2012-05-04T14:27:00Z</dcterms:modified>
</cp:coreProperties>
</file>