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77" w:rsidRDefault="00184A4D" w:rsidP="00214895">
      <w:pPr>
        <w:pStyle w:val="NoSpacing"/>
        <w:rPr>
          <w:noProof/>
        </w:rPr>
      </w:pPr>
      <w:r w:rsidRPr="00BE6814">
        <w:rPr>
          <w:noProof/>
        </w:rPr>
        <w:t>Additional File 1</w:t>
      </w:r>
      <w:r w:rsidR="00214895" w:rsidRPr="00C034E9">
        <w:rPr>
          <w:noProof/>
        </w:rPr>
        <w:t xml:space="preserve">: </w:t>
      </w:r>
      <w:r w:rsidR="000C7B77">
        <w:rPr>
          <w:noProof/>
        </w:rPr>
        <w:t>Literature s</w:t>
      </w:r>
      <w:r w:rsidR="00214895" w:rsidRPr="00C034E9">
        <w:rPr>
          <w:noProof/>
        </w:rPr>
        <w:t>earch strategy</w:t>
      </w:r>
      <w:r w:rsidR="000C7B77">
        <w:rPr>
          <w:noProof/>
        </w:rPr>
        <w:t>.</w:t>
      </w:r>
    </w:p>
    <w:p w:rsidR="00214895" w:rsidRPr="00C034E9" w:rsidRDefault="000C7B77" w:rsidP="00214895">
      <w:pPr>
        <w:pStyle w:val="NoSpacing"/>
        <w:rPr>
          <w:noProof/>
        </w:rPr>
      </w:pPr>
      <w:r>
        <w:rPr>
          <w:noProof/>
        </w:rPr>
        <w:t>Strategy</w:t>
      </w:r>
      <w:r w:rsidR="00214895" w:rsidRPr="00C034E9">
        <w:rPr>
          <w:noProof/>
        </w:rPr>
        <w:t xml:space="preserve"> </w:t>
      </w:r>
      <w:r w:rsidR="00214895">
        <w:rPr>
          <w:noProof/>
        </w:rPr>
        <w:t xml:space="preserve">initially </w:t>
      </w:r>
      <w:r w:rsidR="00214895" w:rsidRPr="00C034E9">
        <w:rPr>
          <w:noProof/>
        </w:rPr>
        <w:t xml:space="preserve">developed for </w:t>
      </w:r>
      <w:r w:rsidR="00214895">
        <w:rPr>
          <w:noProof/>
        </w:rPr>
        <w:t>Ovid MEDLINE(R) In-Process &amp; Other Non-Indexed Citations and Ovid MEDLINE(R) 1946 to Present. Search date 28/02/13. This strategy was adapted as appropriate for each additional database searched.</w:t>
      </w:r>
    </w:p>
    <w:p w:rsidR="00214895" w:rsidRPr="00C034E9" w:rsidRDefault="00214895" w:rsidP="00214895">
      <w:pPr>
        <w:pStyle w:val="NoSpacing"/>
        <w:rPr>
          <w:noProof/>
        </w:rPr>
      </w:pPr>
    </w:p>
    <w:p w:rsidR="00214895" w:rsidRDefault="00214895" w:rsidP="00214895">
      <w:pPr>
        <w:pStyle w:val="NoSpacing"/>
        <w:ind w:left="360"/>
        <w:rPr>
          <w:noProof/>
        </w:rPr>
      </w:pPr>
      <w:bookmarkStart w:id="0" w:name="_GoBack"/>
      <w:bookmarkEnd w:id="0"/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Hospital Episode$ Statistic$.ti,ab.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411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HES.ti,ab.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3553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General Practic$ Research Database$.ti,ab.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922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GPRD.ti,ab.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318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Clinical Practic$ Research Data$.ti,ab.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6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CPRD.ti,ab.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19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"National Reporting and Learning System$".ti,ab.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23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NRLS.ti,ab.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43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National Patient Safety Agency$.ti,ab.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175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NPSA.ti,ab.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94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Datix$.ti,ab.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4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"Medicines and Healthcare products Regulatory Agency$".ti,ab.</w:t>
      </w:r>
      <w:r>
        <w:rPr>
          <w:noProof/>
        </w:rPr>
        <w:tab/>
        <w:t xml:space="preserve">526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MHRA.ti,ab.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517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Office for National Statistics.ti,ab.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396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ONS.ti,ab.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1024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Primary Care Mortality Database$.ti,ab.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0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PCMD.ti,ab.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8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or/1-17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6944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 w:rsidDel="002C4AAA">
        <w:rPr>
          <w:noProof/>
        </w:rPr>
        <w:t xml:space="preserve"> </w:t>
      </w:r>
      <w:r>
        <w:rPr>
          <w:noProof/>
        </w:rPr>
        <w:t>(ae or co).fs.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2611541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complication$1.ti,ab.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546570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Product Surveillance, Postmarketing/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5266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exp Postoperative Complications/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391852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exp Intraoperative Complications/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34258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((adverse or undesirable or harm$ or serious or critical) adj3 (effect$1 or affect$1 or incident$1 or reaction$1 or event$1 or outcome$1)).ti,ab.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250341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(safety or side effect$1 or side affect$1).ti,ab.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389542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(re-attend$ or reattend$).ti,ab.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270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(re-admit$ or readmit$ or re-admission$ or readmission$).ti,ab.</w:t>
      </w:r>
      <w:r>
        <w:rPr>
          <w:noProof/>
        </w:rPr>
        <w:tab/>
        <w:t xml:space="preserve">11747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(re-operat$ or reoperat$ or surgical revision$ or repeat surg$).ti,ab.</w:t>
      </w:r>
      <w:r>
        <w:rPr>
          <w:noProof/>
        </w:rPr>
        <w:tab/>
        <w:t xml:space="preserve">28403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patient readmission/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6860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reoperation/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61528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or/19-30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3468372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18 and 31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2334 </w:t>
      </w:r>
    </w:p>
    <w:p w:rsidR="00214895" w:rsidRDefault="00214895" w:rsidP="00214895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limit 32 to (english language and yr="1987 -Current")</w:t>
      </w:r>
      <w:r>
        <w:rPr>
          <w:noProof/>
        </w:rPr>
        <w:tab/>
      </w:r>
      <w:r>
        <w:rPr>
          <w:noProof/>
        </w:rPr>
        <w:tab/>
        <w:t>2134</w:t>
      </w:r>
    </w:p>
    <w:p w:rsidR="002D3982" w:rsidRDefault="002D3982"/>
    <w:sectPr w:rsidR="002D39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B572D"/>
    <w:multiLevelType w:val="hybridMultilevel"/>
    <w:tmpl w:val="288E49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E406AE8"/>
    <w:multiLevelType w:val="hybridMultilevel"/>
    <w:tmpl w:val="1EDAD80E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895"/>
    <w:rsid w:val="000C7B77"/>
    <w:rsid w:val="00184A4D"/>
    <w:rsid w:val="00214895"/>
    <w:rsid w:val="002D3982"/>
    <w:rsid w:val="008468C6"/>
    <w:rsid w:val="008E1300"/>
    <w:rsid w:val="00B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4895"/>
    <w:pPr>
      <w:spacing w:line="240" w:lineRule="auto"/>
    </w:pPr>
    <w:rPr>
      <w:rFonts w:ascii="Times New Roman" w:eastAsia="Calibri" w:hAnsi="Times New Roman" w:cs="Times New Roman"/>
    </w:rPr>
  </w:style>
  <w:style w:type="paragraph" w:styleId="ListParagraph">
    <w:name w:val="List Paragraph"/>
    <w:basedOn w:val="Normal"/>
    <w:uiPriority w:val="99"/>
    <w:qFormat/>
    <w:rsid w:val="00214895"/>
    <w:pPr>
      <w:spacing w:line="240" w:lineRule="auto"/>
      <w:ind w:left="720"/>
      <w:contextualSpacing/>
      <w:jc w:val="center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4895"/>
    <w:pPr>
      <w:spacing w:line="240" w:lineRule="auto"/>
    </w:pPr>
    <w:rPr>
      <w:rFonts w:ascii="Times New Roman" w:eastAsia="Calibri" w:hAnsi="Times New Roman" w:cs="Times New Roman"/>
    </w:rPr>
  </w:style>
  <w:style w:type="paragraph" w:styleId="ListParagraph">
    <w:name w:val="List Paragraph"/>
    <w:basedOn w:val="Normal"/>
    <w:uiPriority w:val="99"/>
    <w:qFormat/>
    <w:rsid w:val="00214895"/>
    <w:pPr>
      <w:spacing w:line="240" w:lineRule="auto"/>
      <w:ind w:left="720"/>
      <w:contextualSpacing/>
      <w:jc w:val="center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Keltie, Kim</dc:creator>
  <cp:lastModifiedBy>Sims, Andrew</cp:lastModifiedBy>
  <cp:revision>4</cp:revision>
  <dcterms:created xsi:type="dcterms:W3CDTF">2014-07-28T12:58:00Z</dcterms:created>
  <dcterms:modified xsi:type="dcterms:W3CDTF">2014-09-04T08:01:00Z</dcterms:modified>
</cp:coreProperties>
</file>