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52" w:rsidRPr="00C80AAF" w:rsidRDefault="00A00052" w:rsidP="00A00052">
      <w:pPr>
        <w:pStyle w:val="Geenafstand"/>
        <w:spacing w:line="360" w:lineRule="auto"/>
        <w:rPr>
          <w:rFonts w:ascii="Arial" w:hAnsi="Arial" w:cs="Arial"/>
          <w:b/>
          <w:lang w:val="en-US"/>
        </w:rPr>
      </w:pPr>
      <w:r w:rsidRPr="00C80AAF">
        <w:rPr>
          <w:rFonts w:ascii="Arial" w:hAnsi="Arial" w:cs="Arial"/>
          <w:b/>
          <w:lang w:val="en-US"/>
        </w:rPr>
        <w:t>Table 3 Associations with integrated care delivery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2809"/>
        <w:gridCol w:w="796"/>
      </w:tblGrid>
      <w:tr w:rsidR="00A00052" w:rsidRPr="00C80AAF" w:rsidTr="00CC7640">
        <w:tc>
          <w:tcPr>
            <w:tcW w:w="4583" w:type="dxa"/>
            <w:tcBorders>
              <w:top w:val="single" w:sz="12" w:space="0" w:color="auto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809" w:type="dxa"/>
            <w:tcBorders>
              <w:top w:val="single" w:sz="12" w:space="0" w:color="auto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Integrated care delivery</w:t>
            </w:r>
          </w:p>
        </w:tc>
        <w:tc>
          <w:tcPr>
            <w:tcW w:w="796" w:type="dxa"/>
            <w:tcBorders>
              <w:top w:val="single" w:sz="12" w:space="0" w:color="auto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i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</w:t>
            </w:r>
            <w:r w:rsidRPr="00C80AAF">
              <w:rPr>
                <w:rFonts w:ascii="Arial" w:hAnsi="Arial" w:cs="Arial"/>
                <w:i/>
                <w:lang w:val="en-US"/>
              </w:rPr>
              <w:t xml:space="preserve"> n</w:t>
            </w:r>
          </w:p>
        </w:tc>
      </w:tr>
      <w:tr w:rsidR="00A00052" w:rsidRPr="00C80AAF" w:rsidTr="00CC7640">
        <w:tc>
          <w:tcPr>
            <w:tcW w:w="4583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Gender (female)</w:t>
            </w:r>
          </w:p>
        </w:tc>
        <w:tc>
          <w:tcPr>
            <w:tcW w:w="2809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-0.02</w:t>
            </w:r>
          </w:p>
        </w:tc>
        <w:tc>
          <w:tcPr>
            <w:tcW w:w="796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186</w:t>
            </w:r>
          </w:p>
        </w:tc>
      </w:tr>
      <w:tr w:rsidR="00A00052" w:rsidRPr="00C80AAF" w:rsidTr="00CC7640">
        <w:tc>
          <w:tcPr>
            <w:tcW w:w="4583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Medical specialists</w:t>
            </w:r>
          </w:p>
        </w:tc>
        <w:tc>
          <w:tcPr>
            <w:tcW w:w="2809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-0.06</w:t>
            </w:r>
          </w:p>
        </w:tc>
        <w:tc>
          <w:tcPr>
            <w:tcW w:w="796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177</w:t>
            </w:r>
          </w:p>
        </w:tc>
      </w:tr>
      <w:tr w:rsidR="00A00052" w:rsidRPr="00C80AAF" w:rsidTr="00CC7640">
        <w:tc>
          <w:tcPr>
            <w:tcW w:w="4583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Nurse</w:t>
            </w:r>
          </w:p>
        </w:tc>
        <w:tc>
          <w:tcPr>
            <w:tcW w:w="2809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-0.06</w:t>
            </w:r>
          </w:p>
        </w:tc>
        <w:tc>
          <w:tcPr>
            <w:tcW w:w="796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177</w:t>
            </w:r>
          </w:p>
        </w:tc>
      </w:tr>
      <w:tr w:rsidR="00A00052" w:rsidRPr="00C80AAF" w:rsidTr="00CC7640">
        <w:tc>
          <w:tcPr>
            <w:tcW w:w="4583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Paramedic</w:t>
            </w:r>
          </w:p>
        </w:tc>
        <w:tc>
          <w:tcPr>
            <w:tcW w:w="2809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0.12</w:t>
            </w:r>
          </w:p>
        </w:tc>
        <w:tc>
          <w:tcPr>
            <w:tcW w:w="796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177</w:t>
            </w:r>
          </w:p>
        </w:tc>
      </w:tr>
      <w:tr w:rsidR="00A00052" w:rsidRPr="00C80AAF" w:rsidTr="00CC7640">
        <w:tc>
          <w:tcPr>
            <w:tcW w:w="4583" w:type="dxa"/>
            <w:tcBorders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Years working in the organization (&gt; 1 year)</w:t>
            </w:r>
          </w:p>
        </w:tc>
        <w:tc>
          <w:tcPr>
            <w:tcW w:w="2809" w:type="dxa"/>
            <w:tcBorders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-0.11</w:t>
            </w:r>
          </w:p>
        </w:tc>
        <w:tc>
          <w:tcPr>
            <w:tcW w:w="796" w:type="dxa"/>
            <w:tcBorders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189</w:t>
            </w:r>
          </w:p>
        </w:tc>
      </w:tr>
      <w:tr w:rsidR="00A00052" w:rsidRPr="00C80AAF" w:rsidTr="00CC7640">
        <w:tc>
          <w:tcPr>
            <w:tcW w:w="4583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Situational awareness</w:t>
            </w:r>
          </w:p>
        </w:tc>
        <w:tc>
          <w:tcPr>
            <w:tcW w:w="2809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0.30**</w:t>
            </w:r>
          </w:p>
        </w:tc>
        <w:tc>
          <w:tcPr>
            <w:tcW w:w="796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194</w:t>
            </w:r>
          </w:p>
        </w:tc>
      </w:tr>
      <w:tr w:rsidR="00A00052" w:rsidRPr="00C80AAF" w:rsidTr="00CC7640">
        <w:tc>
          <w:tcPr>
            <w:tcW w:w="4583" w:type="dxa"/>
            <w:tcBorders>
              <w:top w:val="nil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Relational coordination</w:t>
            </w:r>
          </w:p>
        </w:tc>
        <w:tc>
          <w:tcPr>
            <w:tcW w:w="2809" w:type="dxa"/>
            <w:tcBorders>
              <w:top w:val="nil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0.17*</w:t>
            </w:r>
          </w:p>
        </w:tc>
        <w:tc>
          <w:tcPr>
            <w:tcW w:w="796" w:type="dxa"/>
            <w:tcBorders>
              <w:top w:val="nil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188</w:t>
            </w:r>
          </w:p>
        </w:tc>
      </w:tr>
      <w:tr w:rsidR="00A00052" w:rsidRPr="00C80AAF" w:rsidTr="00CC7640">
        <w:tc>
          <w:tcPr>
            <w:tcW w:w="4583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i/>
                <w:lang w:val="en-US"/>
              </w:rPr>
              <w:t>Team context</w:t>
            </w:r>
          </w:p>
        </w:tc>
        <w:tc>
          <w:tcPr>
            <w:tcW w:w="2809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A00052" w:rsidRPr="00C80AAF" w:rsidTr="00CC7640">
        <w:tc>
          <w:tcPr>
            <w:tcW w:w="4583" w:type="dxa"/>
            <w:tcBorders>
              <w:top w:val="nil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Team climate</w:t>
            </w:r>
          </w:p>
        </w:tc>
        <w:tc>
          <w:tcPr>
            <w:tcW w:w="2809" w:type="dxa"/>
            <w:tcBorders>
              <w:top w:val="nil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0.29**</w:t>
            </w:r>
          </w:p>
        </w:tc>
        <w:tc>
          <w:tcPr>
            <w:tcW w:w="796" w:type="dxa"/>
            <w:tcBorders>
              <w:top w:val="nil"/>
              <w:bottom w:val="single" w:sz="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170</w:t>
            </w:r>
          </w:p>
        </w:tc>
      </w:tr>
      <w:tr w:rsidR="00A00052" w:rsidRPr="00C80AAF" w:rsidTr="00CC7640">
        <w:tc>
          <w:tcPr>
            <w:tcW w:w="4583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i/>
                <w:lang w:val="en-US"/>
              </w:rPr>
            </w:pPr>
            <w:r w:rsidRPr="00C80AAF">
              <w:rPr>
                <w:rFonts w:ascii="Arial" w:hAnsi="Arial" w:cs="Arial"/>
                <w:i/>
                <w:lang w:val="en-US"/>
              </w:rPr>
              <w:t>Organizational context</w:t>
            </w:r>
          </w:p>
        </w:tc>
        <w:tc>
          <w:tcPr>
            <w:tcW w:w="2809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top w:val="single" w:sz="2" w:space="0" w:color="auto"/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A00052" w:rsidRPr="00C80AAF" w:rsidTr="00CC7640">
        <w:tc>
          <w:tcPr>
            <w:tcW w:w="4583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Communication</w:t>
            </w:r>
          </w:p>
        </w:tc>
        <w:tc>
          <w:tcPr>
            <w:tcW w:w="2809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A00052" w:rsidRPr="00C80AAF" w:rsidTr="00CC7640">
        <w:tc>
          <w:tcPr>
            <w:tcW w:w="4583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i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Formal internal communication</w:t>
            </w:r>
          </w:p>
        </w:tc>
        <w:tc>
          <w:tcPr>
            <w:tcW w:w="2809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0.46**</w:t>
            </w:r>
          </w:p>
        </w:tc>
        <w:tc>
          <w:tcPr>
            <w:tcW w:w="796" w:type="dxa"/>
            <w:tcBorders>
              <w:top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181</w:t>
            </w:r>
          </w:p>
        </w:tc>
      </w:tr>
      <w:tr w:rsidR="00A00052" w:rsidRPr="00C80AAF" w:rsidTr="00CC7640">
        <w:tc>
          <w:tcPr>
            <w:tcW w:w="4583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Informal internal communication</w:t>
            </w:r>
          </w:p>
        </w:tc>
        <w:tc>
          <w:tcPr>
            <w:tcW w:w="2809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0.36**</w:t>
            </w:r>
          </w:p>
        </w:tc>
        <w:tc>
          <w:tcPr>
            <w:tcW w:w="796" w:type="dxa"/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186</w:t>
            </w:r>
          </w:p>
        </w:tc>
      </w:tr>
      <w:tr w:rsidR="00A00052" w:rsidRPr="00C80AAF" w:rsidTr="00CC7640">
        <w:tc>
          <w:tcPr>
            <w:tcW w:w="4583" w:type="dxa"/>
            <w:tcBorders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Structure</w:t>
            </w:r>
          </w:p>
        </w:tc>
        <w:tc>
          <w:tcPr>
            <w:tcW w:w="2809" w:type="dxa"/>
            <w:tcBorders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A00052" w:rsidRPr="00C80AAF" w:rsidTr="00CC7640">
        <w:tc>
          <w:tcPr>
            <w:tcW w:w="4583" w:type="dxa"/>
            <w:tcBorders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Centralization</w:t>
            </w:r>
          </w:p>
        </w:tc>
        <w:tc>
          <w:tcPr>
            <w:tcW w:w="2809" w:type="dxa"/>
            <w:tcBorders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 xml:space="preserve"> 0.01</w:t>
            </w:r>
          </w:p>
        </w:tc>
        <w:tc>
          <w:tcPr>
            <w:tcW w:w="796" w:type="dxa"/>
            <w:tcBorders>
              <w:bottom w:val="nil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176</w:t>
            </w:r>
          </w:p>
        </w:tc>
      </w:tr>
      <w:tr w:rsidR="00A00052" w:rsidRPr="00C80AAF" w:rsidTr="00CC7640">
        <w:tc>
          <w:tcPr>
            <w:tcW w:w="4583" w:type="dxa"/>
            <w:tcBorders>
              <w:top w:val="nil"/>
              <w:bottom w:val="single" w:sz="1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Formalization</w:t>
            </w:r>
          </w:p>
        </w:tc>
        <w:tc>
          <w:tcPr>
            <w:tcW w:w="2809" w:type="dxa"/>
            <w:tcBorders>
              <w:top w:val="nil"/>
              <w:bottom w:val="single" w:sz="1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-0.13</w:t>
            </w:r>
          </w:p>
        </w:tc>
        <w:tc>
          <w:tcPr>
            <w:tcW w:w="796" w:type="dxa"/>
            <w:tcBorders>
              <w:top w:val="nil"/>
              <w:bottom w:val="single" w:sz="12" w:space="0" w:color="auto"/>
            </w:tcBorders>
          </w:tcPr>
          <w:p w:rsidR="00A00052" w:rsidRPr="00C80AAF" w:rsidRDefault="00A00052" w:rsidP="00CC7640">
            <w:pPr>
              <w:pStyle w:val="Geenafstand"/>
              <w:spacing w:line="360" w:lineRule="auto"/>
              <w:rPr>
                <w:rFonts w:ascii="Arial" w:hAnsi="Arial" w:cs="Arial"/>
                <w:lang w:val="en-US"/>
              </w:rPr>
            </w:pPr>
            <w:r w:rsidRPr="00C80AAF">
              <w:rPr>
                <w:rFonts w:ascii="Arial" w:hAnsi="Arial" w:cs="Arial"/>
                <w:lang w:val="en-US"/>
              </w:rPr>
              <w:t>179</w:t>
            </w:r>
          </w:p>
        </w:tc>
      </w:tr>
    </w:tbl>
    <w:p w:rsidR="00A00052" w:rsidRPr="00C80AAF" w:rsidRDefault="00A00052" w:rsidP="00A00052">
      <w:pPr>
        <w:pStyle w:val="Geenafstand"/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C80AAF">
        <w:rPr>
          <w:rFonts w:ascii="Arial" w:hAnsi="Arial" w:cs="Arial"/>
          <w:i/>
          <w:sz w:val="18"/>
          <w:szCs w:val="18"/>
          <w:lang w:val="en-US"/>
        </w:rPr>
        <w:t>Note.</w:t>
      </w:r>
      <w:r w:rsidRPr="00C80AAF">
        <w:rPr>
          <w:rFonts w:ascii="Arial" w:hAnsi="Arial" w:cs="Arial"/>
          <w:sz w:val="18"/>
          <w:szCs w:val="18"/>
          <w:lang w:val="en-US"/>
        </w:rPr>
        <w:t xml:space="preserve"> ** </w:t>
      </w:r>
      <w:r w:rsidRPr="00C80AAF">
        <w:rPr>
          <w:rFonts w:ascii="Arial" w:hAnsi="Arial" w:cs="Arial"/>
          <w:i/>
          <w:sz w:val="18"/>
          <w:szCs w:val="18"/>
          <w:lang w:val="en-US"/>
        </w:rPr>
        <w:t>p</w:t>
      </w:r>
      <w:r w:rsidRPr="00C80AAF">
        <w:rPr>
          <w:rFonts w:ascii="Arial" w:hAnsi="Arial" w:cs="Arial"/>
          <w:sz w:val="18"/>
          <w:szCs w:val="18"/>
          <w:lang w:val="en-US"/>
        </w:rPr>
        <w:t xml:space="preserve"> &lt; 0.01;  * </w:t>
      </w:r>
      <w:r w:rsidRPr="00C80AAF">
        <w:rPr>
          <w:rFonts w:ascii="Arial" w:hAnsi="Arial" w:cs="Arial"/>
          <w:i/>
          <w:sz w:val="18"/>
          <w:szCs w:val="18"/>
          <w:lang w:val="en-US"/>
        </w:rPr>
        <w:t>p</w:t>
      </w:r>
      <w:r w:rsidRPr="00C80AAF">
        <w:rPr>
          <w:rFonts w:ascii="Arial" w:hAnsi="Arial" w:cs="Arial"/>
          <w:sz w:val="18"/>
          <w:szCs w:val="18"/>
          <w:lang w:val="en-US"/>
        </w:rPr>
        <w:t xml:space="preserve"> &lt; 0.05 (two-tailed).</w:t>
      </w:r>
    </w:p>
    <w:p w:rsidR="00A00052" w:rsidRPr="00C80AAF" w:rsidRDefault="00A00052" w:rsidP="00A00052">
      <w:pPr>
        <w:pStyle w:val="Geenafstand"/>
        <w:spacing w:line="360" w:lineRule="auto"/>
        <w:rPr>
          <w:rFonts w:ascii="Arial" w:hAnsi="Arial" w:cs="Arial"/>
          <w:vertAlign w:val="superscript"/>
          <w:lang w:val="en-US"/>
        </w:rPr>
      </w:pPr>
    </w:p>
    <w:p w:rsidR="00A00052" w:rsidRPr="00C80AAF" w:rsidRDefault="00A00052" w:rsidP="00A00052">
      <w:pPr>
        <w:pStyle w:val="Geenafstand"/>
        <w:spacing w:line="360" w:lineRule="auto"/>
        <w:rPr>
          <w:rFonts w:ascii="Arial" w:hAnsi="Arial" w:cs="Arial"/>
          <w:lang w:val="en-US"/>
        </w:rPr>
      </w:pPr>
    </w:p>
    <w:p w:rsidR="00895BDF" w:rsidRPr="00A00052" w:rsidRDefault="00895BDF">
      <w:pPr>
        <w:rPr>
          <w:lang w:val="en-US"/>
        </w:rPr>
      </w:pPr>
      <w:bookmarkStart w:id="0" w:name="_GoBack"/>
      <w:bookmarkEnd w:id="0"/>
    </w:p>
    <w:sectPr w:rsidR="00895BDF" w:rsidRPr="00A00052" w:rsidSect="00A000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52"/>
    <w:rsid w:val="000B5A14"/>
    <w:rsid w:val="004F27A4"/>
    <w:rsid w:val="00895BDF"/>
    <w:rsid w:val="00A0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00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0005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A0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00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0005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A00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Hartgerink</dc:creator>
  <cp:lastModifiedBy>Jacqueline Hartgerink</cp:lastModifiedBy>
  <cp:revision>1</cp:revision>
  <dcterms:created xsi:type="dcterms:W3CDTF">2013-07-19T08:12:00Z</dcterms:created>
  <dcterms:modified xsi:type="dcterms:W3CDTF">2013-07-19T08:13:00Z</dcterms:modified>
</cp:coreProperties>
</file>