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335" w:rsidRPr="00C80AAF" w:rsidRDefault="002B6335" w:rsidP="002B6335">
      <w:pPr>
        <w:pStyle w:val="Geenafstand1"/>
        <w:spacing w:line="360" w:lineRule="auto"/>
        <w:rPr>
          <w:rFonts w:ascii="Arial" w:hAnsi="Arial" w:cs="Arial"/>
          <w:b/>
          <w:lang w:val="en-US"/>
        </w:rPr>
      </w:pPr>
      <w:r w:rsidRPr="00C80AAF">
        <w:rPr>
          <w:rFonts w:ascii="Arial" w:hAnsi="Arial" w:cs="Arial"/>
          <w:b/>
          <w:lang w:val="en-GB"/>
        </w:rPr>
        <w:t>Table 4</w:t>
      </w:r>
      <w:bookmarkStart w:id="0" w:name="_GoBack"/>
      <w:r w:rsidRPr="00C80AAF">
        <w:rPr>
          <w:rFonts w:ascii="Arial" w:hAnsi="Arial" w:cs="Arial"/>
          <w:b/>
          <w:lang w:val="en-GB"/>
        </w:rPr>
        <w:t xml:space="preserve"> </w:t>
      </w:r>
      <w:bookmarkEnd w:id="0"/>
      <w:r w:rsidRPr="00C80AAF">
        <w:rPr>
          <w:rFonts w:ascii="Arial" w:hAnsi="Arial" w:cs="Arial"/>
          <w:b/>
          <w:lang w:val="en-US"/>
        </w:rPr>
        <w:t xml:space="preserve">Hierarchical multilevel </w:t>
      </w:r>
      <w:r w:rsidRPr="00F47B7A">
        <w:rPr>
          <w:rFonts w:ascii="Arial" w:hAnsi="Arial" w:cs="Arial"/>
          <w:b/>
          <w:lang w:val="en-US"/>
        </w:rPr>
        <w:t xml:space="preserve">analyses of factors associated with integrated care </w:t>
      </w:r>
      <w:r w:rsidRPr="00F47B7A">
        <w:rPr>
          <w:rFonts w:ascii="Arial" w:hAnsi="Arial" w:cs="Arial"/>
          <w:b/>
          <w:bCs/>
          <w:lang w:val="en-US"/>
        </w:rPr>
        <w:t>(r</w:t>
      </w:r>
      <w:r w:rsidRPr="00C80AAF">
        <w:rPr>
          <w:rFonts w:ascii="Arial" w:hAnsi="Arial" w:cs="Arial"/>
          <w:b/>
          <w:bCs/>
          <w:lang w:val="en-US"/>
        </w:rPr>
        <w:t>andom intercepts model) (n=189)</w:t>
      </w:r>
    </w:p>
    <w:tbl>
      <w:tblPr>
        <w:tblStyle w:val="Tabelraster"/>
        <w:tblW w:w="1284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9"/>
        <w:gridCol w:w="1135"/>
        <w:gridCol w:w="767"/>
        <w:gridCol w:w="767"/>
        <w:gridCol w:w="767"/>
        <w:gridCol w:w="1135"/>
        <w:gridCol w:w="767"/>
        <w:gridCol w:w="939"/>
        <w:gridCol w:w="767"/>
        <w:gridCol w:w="1013"/>
        <w:gridCol w:w="767"/>
        <w:gridCol w:w="1000"/>
        <w:gridCol w:w="767"/>
      </w:tblGrid>
      <w:tr w:rsidR="002B6335" w:rsidRPr="00C80AAF" w:rsidTr="00CC7640">
        <w:tc>
          <w:tcPr>
            <w:tcW w:w="2247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C80AAF">
              <w:rPr>
                <w:rFonts w:ascii="Arial" w:hAnsi="Arial" w:cs="Arial"/>
                <w:b/>
                <w:lang w:val="en-US"/>
              </w:rPr>
              <w:t>Model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C80AAF">
              <w:rPr>
                <w:rFonts w:ascii="Arial" w:hAnsi="Arial" w:cs="Arial"/>
                <w:b/>
                <w:lang w:val="en-US"/>
              </w:rPr>
              <w:t>1</w:t>
            </w:r>
          </w:p>
        </w:tc>
        <w:tc>
          <w:tcPr>
            <w:tcW w:w="7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C80AAF">
              <w:rPr>
                <w:rFonts w:ascii="Arial" w:hAnsi="Arial" w:cs="Arial"/>
                <w:b/>
                <w:lang w:val="en-US"/>
              </w:rPr>
              <w:t>2</w:t>
            </w:r>
          </w:p>
        </w:tc>
        <w:tc>
          <w:tcPr>
            <w:tcW w:w="7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C80AAF">
              <w:rPr>
                <w:rFonts w:ascii="Arial" w:hAnsi="Arial" w:cs="Arial"/>
                <w:b/>
                <w:lang w:val="en-US"/>
              </w:rPr>
              <w:t>3</w:t>
            </w:r>
          </w:p>
        </w:tc>
        <w:tc>
          <w:tcPr>
            <w:tcW w:w="7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2B6335" w:rsidRPr="00C80AAF" w:rsidTr="00CC7640"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SD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ß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SD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ß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SE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SD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 xml:space="preserve"> ß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SE</w:t>
            </w:r>
          </w:p>
        </w:tc>
      </w:tr>
      <w:tr w:rsidR="002B6335" w:rsidRPr="00C80AAF" w:rsidTr="00CC7640">
        <w:trPr>
          <w:trHeight w:val="149"/>
        </w:trPr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Constant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5.49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0.21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0.03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0.59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0.82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0.05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0.09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-0.93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1.04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 xml:space="preserve"> 0.07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0.09</w:t>
            </w:r>
          </w:p>
        </w:tc>
      </w:tr>
      <w:tr w:rsidR="002B6335" w:rsidRPr="00C80AAF" w:rsidTr="00CC7640">
        <w:tc>
          <w:tcPr>
            <w:tcW w:w="2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pStyle w:val="Geenafstand"/>
              <w:spacing w:line="360" w:lineRule="auto"/>
              <w:rPr>
                <w:rFonts w:ascii="Arial" w:hAnsi="Arial" w:cs="Arial"/>
                <w:i/>
                <w:lang w:val="en-US"/>
              </w:rPr>
            </w:pPr>
            <w:r w:rsidRPr="00C80AAF">
              <w:rPr>
                <w:rFonts w:ascii="Arial" w:hAnsi="Arial" w:cs="Arial"/>
                <w:i/>
                <w:lang w:val="en-US"/>
              </w:rPr>
              <w:t>Team context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2B6335" w:rsidRPr="00C80AAF" w:rsidTr="00CC7640"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Team climate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</w:rPr>
            </w:pPr>
            <w:r w:rsidRPr="00C80AAF">
              <w:rPr>
                <w:rFonts w:ascii="Arial" w:hAnsi="Arial" w:cs="Arial"/>
                <w:lang w:val="en-US"/>
              </w:rPr>
              <w:t>0.48*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0.16*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0.07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 xml:space="preserve"> 0.21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0.24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 xml:space="preserve"> 0.07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0.08</w:t>
            </w:r>
          </w:p>
        </w:tc>
      </w:tr>
      <w:tr w:rsidR="002B6335" w:rsidRPr="00C80AAF" w:rsidTr="00CC7640">
        <w:tc>
          <w:tcPr>
            <w:tcW w:w="2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pStyle w:val="Geenafstand"/>
              <w:spacing w:line="360" w:lineRule="auto"/>
              <w:rPr>
                <w:rFonts w:ascii="Arial" w:hAnsi="Arial" w:cs="Arial"/>
                <w:i/>
                <w:lang w:val="en-US"/>
              </w:rPr>
            </w:pPr>
            <w:r w:rsidRPr="00C80AAF">
              <w:rPr>
                <w:rFonts w:ascii="Arial" w:hAnsi="Arial" w:cs="Arial"/>
                <w:i/>
                <w:lang w:val="en-US"/>
              </w:rPr>
              <w:t>Organizational context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2B6335" w:rsidRPr="00C80AAF" w:rsidTr="00CC7640"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Formal internal communication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0.60**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0.15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0.34**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0.08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 xml:space="preserve"> 0.59**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0.14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 xml:space="preserve"> 0.33**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0.08</w:t>
            </w:r>
          </w:p>
        </w:tc>
      </w:tr>
      <w:tr w:rsidR="002B6335" w:rsidRPr="00C80AAF" w:rsidTr="00CC7640"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Informal internal communication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0.08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 xml:space="preserve"> 0.13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0.11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 xml:space="preserve"> 0.09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0.08</w:t>
            </w:r>
          </w:p>
        </w:tc>
      </w:tr>
      <w:tr w:rsidR="002B6335" w:rsidRPr="00C80AAF" w:rsidTr="00CC7640">
        <w:tc>
          <w:tcPr>
            <w:tcW w:w="2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Situational awareness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</w:rPr>
            </w:pPr>
            <w:r w:rsidRPr="00C80AAF">
              <w:rPr>
                <w:rFonts w:ascii="Arial" w:hAnsi="Arial" w:cs="Arial"/>
                <w:lang w:val="en-US"/>
              </w:rPr>
              <w:t xml:space="preserve"> 0.71*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0.23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 xml:space="preserve"> 0.24*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0.08</w:t>
            </w:r>
          </w:p>
        </w:tc>
      </w:tr>
      <w:tr w:rsidR="002B6335" w:rsidRPr="00C80AAF" w:rsidTr="00CC7640"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Relational coordination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-0.03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0.24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-0.01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0.08</w:t>
            </w:r>
          </w:p>
        </w:tc>
      </w:tr>
      <w:tr w:rsidR="002B6335" w:rsidRPr="00C80AAF" w:rsidTr="00CC7640"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2B6335" w:rsidRPr="00C80AAF" w:rsidTr="00CC7640">
        <w:tc>
          <w:tcPr>
            <w:tcW w:w="224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2B6335" w:rsidRPr="00C80AAF" w:rsidRDefault="002B6335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-2 log likelihood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743.369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598.619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589.42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B6335" w:rsidRPr="00C80AAF" w:rsidRDefault="002B6335" w:rsidP="00CC76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</w:tbl>
    <w:p w:rsidR="002B6335" w:rsidRPr="00C80AAF" w:rsidRDefault="002B6335" w:rsidP="002B6335">
      <w:pPr>
        <w:pStyle w:val="Geenafstand"/>
        <w:spacing w:line="360" w:lineRule="auto"/>
        <w:rPr>
          <w:rFonts w:ascii="Arial" w:hAnsi="Arial" w:cs="Arial"/>
          <w:sz w:val="18"/>
          <w:szCs w:val="18"/>
          <w:lang w:val="en-US"/>
        </w:rPr>
      </w:pPr>
      <w:r w:rsidRPr="00C80AAF">
        <w:rPr>
          <w:rFonts w:ascii="Arial" w:hAnsi="Arial" w:cs="Arial"/>
          <w:sz w:val="18"/>
          <w:szCs w:val="18"/>
          <w:vertAlign w:val="superscript"/>
          <w:lang w:val="en-US"/>
        </w:rPr>
        <w:t>*</w:t>
      </w:r>
      <w:r w:rsidRPr="00C80AAF">
        <w:rPr>
          <w:rFonts w:ascii="Arial" w:hAnsi="Arial" w:cs="Arial"/>
          <w:i/>
          <w:sz w:val="18"/>
          <w:szCs w:val="18"/>
          <w:lang w:val="en-US"/>
        </w:rPr>
        <w:t>p</w:t>
      </w:r>
      <w:r w:rsidRPr="00C80AAF">
        <w:rPr>
          <w:rFonts w:ascii="Arial" w:hAnsi="Arial" w:cs="Arial"/>
          <w:sz w:val="18"/>
          <w:szCs w:val="18"/>
          <w:lang w:val="en-US"/>
        </w:rPr>
        <w:t xml:space="preserve"> ≤ 0.01</w:t>
      </w:r>
      <w:r w:rsidRPr="00C80AAF">
        <w:rPr>
          <w:rFonts w:ascii="Arial" w:hAnsi="Arial" w:cs="Arial"/>
          <w:sz w:val="18"/>
          <w:szCs w:val="18"/>
          <w:vertAlign w:val="superscript"/>
          <w:lang w:val="en-US"/>
        </w:rPr>
        <w:t>; **</w:t>
      </w:r>
      <w:r w:rsidRPr="00C80AAF">
        <w:rPr>
          <w:rFonts w:ascii="Arial" w:hAnsi="Arial" w:cs="Arial"/>
          <w:i/>
          <w:sz w:val="18"/>
          <w:szCs w:val="18"/>
          <w:lang w:val="en-US"/>
        </w:rPr>
        <w:t>p</w:t>
      </w:r>
      <w:r w:rsidRPr="00C80AAF">
        <w:rPr>
          <w:rFonts w:ascii="Arial" w:hAnsi="Arial" w:cs="Arial"/>
          <w:sz w:val="18"/>
          <w:szCs w:val="18"/>
          <w:lang w:val="en-US"/>
        </w:rPr>
        <w:t xml:space="preserve"> ≤ 0.001 (two-tailed). SD = Standard Deviation; SE = standard error. Listwise deletion of missing cases resulted in 189 cases for the </w:t>
      </w:r>
    </w:p>
    <w:p w:rsidR="002B6335" w:rsidRPr="00C80AAF" w:rsidRDefault="002B6335" w:rsidP="002B6335">
      <w:pPr>
        <w:pStyle w:val="Geenafstand"/>
        <w:spacing w:line="360" w:lineRule="auto"/>
        <w:rPr>
          <w:rFonts w:ascii="Arial" w:hAnsi="Arial" w:cs="Arial"/>
          <w:sz w:val="18"/>
          <w:szCs w:val="18"/>
          <w:lang w:val="en-US"/>
        </w:rPr>
      </w:pPr>
      <w:r w:rsidRPr="00C80AAF">
        <w:rPr>
          <w:rFonts w:ascii="Arial" w:hAnsi="Arial" w:cs="Arial"/>
          <w:sz w:val="18"/>
          <w:szCs w:val="18"/>
          <w:lang w:val="en-US"/>
        </w:rPr>
        <w:t>multilevel regression analyses.</w:t>
      </w:r>
    </w:p>
    <w:p w:rsidR="00895BDF" w:rsidRPr="002B6335" w:rsidRDefault="00895BDF">
      <w:pPr>
        <w:rPr>
          <w:lang w:val="en-US"/>
        </w:rPr>
      </w:pPr>
    </w:p>
    <w:sectPr w:rsidR="00895BDF" w:rsidRPr="002B6335" w:rsidSect="002B63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335"/>
    <w:rsid w:val="000B5A14"/>
    <w:rsid w:val="002B6335"/>
    <w:rsid w:val="004F27A4"/>
    <w:rsid w:val="0089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B633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B6335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2B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eenafstand1">
    <w:name w:val="Geen afstand1"/>
    <w:uiPriority w:val="1"/>
    <w:qFormat/>
    <w:rsid w:val="002B633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B633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B6335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2B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eenafstand1">
    <w:name w:val="Geen afstand1"/>
    <w:uiPriority w:val="1"/>
    <w:qFormat/>
    <w:rsid w:val="002B633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Hartgerink</dc:creator>
  <cp:lastModifiedBy>Jacqueline Hartgerink</cp:lastModifiedBy>
  <cp:revision>1</cp:revision>
  <dcterms:created xsi:type="dcterms:W3CDTF">2013-07-19T08:13:00Z</dcterms:created>
  <dcterms:modified xsi:type="dcterms:W3CDTF">2013-07-19T08:13:00Z</dcterms:modified>
</cp:coreProperties>
</file>