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C7615" w14:textId="77777777" w:rsidR="000A0F7F" w:rsidRDefault="000515C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sv-SE"/>
        </w:rPr>
        <w:drawing>
          <wp:inline distT="0" distB="0" distL="0" distR="0" wp14:anchorId="44A26A3F" wp14:editId="3C3BFF2F">
            <wp:extent cx="5753100" cy="7251512"/>
            <wp:effectExtent l="0" t="0" r="0" b="6985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25" cy="7259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736E1" w14:textId="74C92EC6" w:rsidR="00586D7B" w:rsidRPr="003C61C9" w:rsidRDefault="003C61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Pr="003C61C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6D7B" w:rsidRPr="00586D7B">
        <w:rPr>
          <w:rFonts w:ascii="Times New Roman" w:hAnsi="Times New Roman" w:cs="Times New Roman"/>
          <w:b/>
          <w:sz w:val="24"/>
          <w:szCs w:val="24"/>
        </w:rPr>
        <w:t>β</w:t>
      </w:r>
      <w:r w:rsidR="00586D7B" w:rsidRPr="00586D7B">
        <w:rPr>
          <w:rFonts w:ascii="Times New Roman" w:hAnsi="Times New Roman" w:cs="Times New Roman"/>
          <w:b/>
          <w:sz w:val="24"/>
          <w:szCs w:val="24"/>
          <w:lang w:val="en-US"/>
        </w:rPr>
        <w:t>-lactamase hydrolys</w:t>
      </w:r>
      <w:r w:rsidR="00586D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 assay. </w:t>
      </w:r>
      <w:proofErr w:type="gramStart"/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MALDI-TOF MS spectra of ampicillin after incubation with </w:t>
      </w:r>
      <w:r w:rsidR="00D06166" w:rsidRPr="003C61C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3C61C9">
        <w:rPr>
          <w:rFonts w:ascii="Times New Roman" w:hAnsi="Times New Roman" w:cs="Times New Roman"/>
          <w:i/>
          <w:sz w:val="24"/>
          <w:szCs w:val="24"/>
          <w:lang w:val="en-US"/>
        </w:rPr>
        <w:t>eisseria</w:t>
      </w:r>
      <w:r w:rsidR="00D06166" w:rsidRPr="003C61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gonorrhoeae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37F30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>-lactamase negative, TEM-1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7F30">
        <w:rPr>
          <w:rFonts w:ascii="Times New Roman" w:hAnsi="Times New Roman" w:cs="Times New Roman"/>
          <w:sz w:val="24"/>
          <w:szCs w:val="24"/>
          <w:lang w:val="en-US"/>
        </w:rPr>
        <w:t xml:space="preserve">producing 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>and TEM-135</w:t>
      </w:r>
      <w:r w:rsidR="00737F30">
        <w:rPr>
          <w:rFonts w:ascii="Times New Roman" w:hAnsi="Times New Roman" w:cs="Times New Roman"/>
          <w:sz w:val="24"/>
          <w:szCs w:val="24"/>
          <w:lang w:val="en-US"/>
        </w:rPr>
        <w:t xml:space="preserve"> producing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586D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Escherichia </w:t>
      </w:r>
      <w:r w:rsidR="00D06166" w:rsidRPr="003C61C9">
        <w:rPr>
          <w:rFonts w:ascii="Times New Roman" w:hAnsi="Times New Roman" w:cs="Times New Roman"/>
          <w:i/>
          <w:sz w:val="24"/>
          <w:szCs w:val="24"/>
          <w:lang w:val="en-US"/>
        </w:rPr>
        <w:t>coli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ATCC 35218 (TEM-1</w:t>
      </w:r>
      <w:r w:rsidR="00737F30">
        <w:rPr>
          <w:rFonts w:ascii="Times New Roman" w:hAnsi="Times New Roman" w:cs="Times New Roman"/>
          <w:sz w:val="24"/>
          <w:szCs w:val="24"/>
          <w:lang w:val="en-US"/>
        </w:rPr>
        <w:t xml:space="preserve"> producing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Ampicillin alone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(top)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06166" w:rsidRPr="003C61C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586D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06166" w:rsidRPr="003C61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gonorrhoeae</w:t>
      </w:r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incubated in water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(second </w:t>
      </w:r>
      <w:r w:rsidR="00DD15D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>top)</w:t>
      </w:r>
      <w:bookmarkStart w:id="0" w:name="_GoBack"/>
      <w:bookmarkEnd w:id="0"/>
      <w:r w:rsidR="00D06166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are also shown in the figure. 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>Intact ampicillin displayed the peaks of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350.4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Da, 372.4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 and 394.4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while </w:t>
      </w:r>
      <w:proofErr w:type="spellStart"/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>hydrolysed</w:t>
      </w:r>
      <w:proofErr w:type="spellEnd"/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ampicillin displayed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peaks of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324.4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Da, 368.4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Da, 390.4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 and 412.4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5C2" w:rsidRPr="003C61C9">
        <w:rPr>
          <w:rFonts w:ascii="Times New Roman" w:hAnsi="Times New Roman" w:cs="Times New Roman"/>
          <w:sz w:val="24"/>
          <w:szCs w:val="24"/>
          <w:lang w:val="en-US"/>
        </w:rPr>
        <w:t>Da.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 xml:space="preserve"> The peak of 324.4 </w:t>
      </w:r>
      <w:r w:rsidR="00586D7B">
        <w:rPr>
          <w:rFonts w:ascii="Times New Roman" w:hAnsi="Times New Roman" w:cs="Times New Roman"/>
          <w:sz w:val="24"/>
          <w:szCs w:val="24"/>
          <w:lang w:val="en-US"/>
        </w:rPr>
        <w:t xml:space="preserve">Da </w:t>
      </w:r>
      <w:r w:rsidR="008740FE" w:rsidRPr="003C61C9">
        <w:rPr>
          <w:rFonts w:ascii="Times New Roman" w:hAnsi="Times New Roman" w:cs="Times New Roman"/>
          <w:sz w:val="24"/>
          <w:szCs w:val="24"/>
          <w:lang w:val="en-US"/>
        </w:rPr>
        <w:t>was observed with low intensity also in the top-spectrum indicating a slight spontaneous hydrolysis.</w:t>
      </w:r>
    </w:p>
    <w:sectPr w:rsidR="00586D7B" w:rsidRPr="003C61C9" w:rsidSect="00B62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C7ED6E" w15:done="0"/>
  <w15:commentEx w15:paraId="01EC5E0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 Golparian">
    <w15:presenceInfo w15:providerId="Windows Live" w15:userId="be81d038517d18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8C"/>
    <w:rsid w:val="000515C2"/>
    <w:rsid w:val="00057710"/>
    <w:rsid w:val="000A0F7F"/>
    <w:rsid w:val="00114822"/>
    <w:rsid w:val="001D474B"/>
    <w:rsid w:val="001F05AE"/>
    <w:rsid w:val="00301447"/>
    <w:rsid w:val="003313B4"/>
    <w:rsid w:val="003C61C9"/>
    <w:rsid w:val="00486C20"/>
    <w:rsid w:val="00507229"/>
    <w:rsid w:val="0057553A"/>
    <w:rsid w:val="00586D7B"/>
    <w:rsid w:val="006045B0"/>
    <w:rsid w:val="00683F98"/>
    <w:rsid w:val="00737F30"/>
    <w:rsid w:val="007D7967"/>
    <w:rsid w:val="00857143"/>
    <w:rsid w:val="00865890"/>
    <w:rsid w:val="008740FE"/>
    <w:rsid w:val="008D10B7"/>
    <w:rsid w:val="0092728C"/>
    <w:rsid w:val="00B624D6"/>
    <w:rsid w:val="00BB6BF9"/>
    <w:rsid w:val="00D06166"/>
    <w:rsid w:val="00D204AF"/>
    <w:rsid w:val="00DD15D7"/>
    <w:rsid w:val="00E15E26"/>
    <w:rsid w:val="00E31256"/>
    <w:rsid w:val="00E33FEF"/>
    <w:rsid w:val="00E54E2C"/>
    <w:rsid w:val="00E65511"/>
    <w:rsid w:val="00EA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7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F7F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16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0616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16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616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61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F7F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16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0616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16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616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61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Kronoberg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Johansson Åsa MSC klin mikrobio Växjö</dc:creator>
  <cp:lastModifiedBy>Magnus Unemo</cp:lastModifiedBy>
  <cp:revision>2</cp:revision>
  <cp:lastPrinted>2013-09-04T14:43:00Z</cp:lastPrinted>
  <dcterms:created xsi:type="dcterms:W3CDTF">2014-07-24T14:28:00Z</dcterms:created>
  <dcterms:modified xsi:type="dcterms:W3CDTF">2014-07-24T14:28:00Z</dcterms:modified>
</cp:coreProperties>
</file>