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CD4" w:rsidRPr="00FB4963" w:rsidRDefault="007D6CD4" w:rsidP="007D6CD4">
      <w:pPr>
        <w:rPr>
          <w:rFonts w:ascii="Times New Roman" w:eastAsiaTheme="minorEastAsia" w:hAnsi="Times New Roman" w:hint="eastAsia"/>
          <w:b/>
          <w:lang w:eastAsia="zh-CN"/>
        </w:rPr>
      </w:pPr>
      <w:r w:rsidRPr="00FB4963">
        <w:rPr>
          <w:rFonts w:ascii="Times New Roman" w:hAnsi="Times New Roman"/>
          <w:b/>
        </w:rPr>
        <w:t>Table S</w:t>
      </w:r>
      <w:r w:rsidR="00EF2A5B" w:rsidRPr="00FB4963">
        <w:rPr>
          <w:rFonts w:ascii="Times New Roman" w:eastAsiaTheme="minorEastAsia" w:hAnsi="Times New Roman" w:hint="eastAsia"/>
          <w:b/>
          <w:lang w:eastAsia="zh-CN"/>
        </w:rPr>
        <w:t>5</w:t>
      </w:r>
      <w:r w:rsidRPr="00FB4963">
        <w:rPr>
          <w:rFonts w:ascii="Times New Roman" w:hAnsi="Times New Roman"/>
          <w:b/>
        </w:rPr>
        <w:t>a</w:t>
      </w:r>
      <w:r w:rsidR="00ED29E2" w:rsidRPr="00FB4963">
        <w:rPr>
          <w:rFonts w:ascii="Times New Roman" w:eastAsiaTheme="minorEastAsia" w:hAnsi="Times New Roman" w:hint="eastAsia"/>
          <w:b/>
          <w:lang w:eastAsia="zh-CN"/>
        </w:rPr>
        <w:t>.</w:t>
      </w:r>
      <w:r w:rsidRPr="00FB4963">
        <w:rPr>
          <w:rFonts w:ascii="Times New Roman" w:hAnsi="Times New Roman"/>
          <w:b/>
        </w:rPr>
        <w:t xml:space="preserve"> Sensitivity analysis result for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IL-1A/-889C/T</w:t>
      </w:r>
      <w:r w:rsidRPr="00FB4963">
        <w:rPr>
          <w:rFonts w:ascii="Times New Roman" w:hAnsi="Times New Roman"/>
          <w:b/>
        </w:rPr>
        <w:t xml:space="preserve"> (</w:t>
      </w:r>
      <w:r w:rsidRPr="00FB4963">
        <w:rPr>
          <w:rFonts w:ascii="Times New Roman" w:eastAsiaTheme="minorEastAsia" w:hAnsi="Times New Roman" w:hint="eastAsia"/>
          <w:b/>
          <w:lang w:eastAsia="zh-CN"/>
        </w:rPr>
        <w:t>CT+TT</w:t>
      </w:r>
      <w:r w:rsidRPr="00FB4963">
        <w:rPr>
          <w:rFonts w:ascii="Times New Roman" w:hAnsi="Times New Roman"/>
          <w:b/>
        </w:rPr>
        <w:t xml:space="preserve"> vs.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CC</w:t>
      </w:r>
      <w:r w:rsidRPr="00FB4963">
        <w:rPr>
          <w:rFonts w:ascii="Times New Roman" w:hAnsi="Times New Roman"/>
          <w:b/>
        </w:rPr>
        <w:t>)</w:t>
      </w:r>
      <w:r w:rsidR="00E4321F" w:rsidRPr="00FB4963">
        <w:rPr>
          <w:rFonts w:ascii="Times New Roman" w:eastAsiaTheme="minorEastAsia" w:hAnsi="Times New Roman" w:hint="eastAsia"/>
          <w:b/>
          <w:lang w:eastAsia="zh-CN"/>
        </w:rPr>
        <w:t>.</w:t>
      </w:r>
    </w:p>
    <w:tbl>
      <w:tblPr>
        <w:tblW w:w="0" w:type="auto"/>
        <w:jc w:val="center"/>
        <w:tblInd w:w="1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3"/>
        <w:gridCol w:w="1159"/>
        <w:gridCol w:w="1210"/>
        <w:gridCol w:w="1210"/>
        <w:gridCol w:w="1304"/>
      </w:tblGrid>
      <w:tr w:rsidR="007D6CD4" w:rsidRPr="00404DC6" w:rsidTr="00D92D69">
        <w:trPr>
          <w:jc w:val="center"/>
        </w:trPr>
        <w:tc>
          <w:tcPr>
            <w:tcW w:w="2160" w:type="dxa"/>
            <w:vMerge w:val="restart"/>
            <w:vAlign w:val="center"/>
          </w:tcPr>
          <w:p w:rsidR="007D6CD4" w:rsidRPr="00670147" w:rsidRDefault="007D6CD4" w:rsidP="00D92D69">
            <w:pPr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Study</w:t>
            </w:r>
          </w:p>
        </w:tc>
        <w:tc>
          <w:tcPr>
            <w:tcW w:w="1219" w:type="dxa"/>
            <w:vMerge w:val="restart"/>
            <w:vAlign w:val="center"/>
          </w:tcPr>
          <w:p w:rsidR="007D6CD4" w:rsidRPr="00670147" w:rsidRDefault="007D6CD4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OR</w:t>
            </w:r>
          </w:p>
        </w:tc>
        <w:tc>
          <w:tcPr>
            <w:tcW w:w="2496" w:type="dxa"/>
            <w:gridSpan w:val="2"/>
            <w:vAlign w:val="center"/>
          </w:tcPr>
          <w:p w:rsidR="007D6CD4" w:rsidRPr="00670147" w:rsidRDefault="007D6CD4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365" w:type="dxa"/>
            <w:vMerge w:val="restart"/>
            <w:vAlign w:val="center"/>
          </w:tcPr>
          <w:p w:rsidR="007D6CD4" w:rsidRPr="00670147" w:rsidRDefault="007D6CD4" w:rsidP="00D92D6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70147">
              <w:rPr>
                <w:rFonts w:ascii="Times New Roman" w:hAnsi="Times New Roman"/>
                <w:b/>
                <w:i/>
              </w:rPr>
              <w:t>p</w:t>
            </w:r>
            <w:r w:rsidRPr="00670147">
              <w:rPr>
                <w:rFonts w:ascii="Times New Roman" w:hAnsi="Times New Roman"/>
                <w:b/>
              </w:rPr>
              <w:t xml:space="preserve"> value</w:t>
            </w:r>
          </w:p>
        </w:tc>
      </w:tr>
      <w:tr w:rsidR="007D6CD4" w:rsidRPr="00404DC6" w:rsidTr="00D92D69">
        <w:trPr>
          <w:trHeight w:val="323"/>
          <w:jc w:val="center"/>
        </w:trPr>
        <w:tc>
          <w:tcPr>
            <w:tcW w:w="2160" w:type="dxa"/>
            <w:vMerge/>
            <w:vAlign w:val="center"/>
          </w:tcPr>
          <w:p w:rsidR="007D6CD4" w:rsidRPr="00670147" w:rsidRDefault="007D6CD4" w:rsidP="00D92D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19" w:type="dxa"/>
            <w:vMerge/>
            <w:vAlign w:val="center"/>
          </w:tcPr>
          <w:p w:rsidR="007D6CD4" w:rsidRPr="00670147" w:rsidRDefault="007D6CD4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7" w:type="dxa"/>
            <w:vAlign w:val="center"/>
          </w:tcPr>
          <w:p w:rsidR="007D6CD4" w:rsidRPr="00670147" w:rsidRDefault="007D6CD4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Lower limit</w:t>
            </w:r>
          </w:p>
        </w:tc>
        <w:tc>
          <w:tcPr>
            <w:tcW w:w="1249" w:type="dxa"/>
            <w:vAlign w:val="center"/>
          </w:tcPr>
          <w:p w:rsidR="007D6CD4" w:rsidRPr="00670147" w:rsidRDefault="007D6CD4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Upper limit</w:t>
            </w:r>
          </w:p>
        </w:tc>
        <w:tc>
          <w:tcPr>
            <w:tcW w:w="1365" w:type="dxa"/>
            <w:vMerge/>
            <w:vAlign w:val="center"/>
          </w:tcPr>
          <w:p w:rsidR="007D6CD4" w:rsidRPr="00670147" w:rsidRDefault="007D6CD4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D6CD4" w:rsidRPr="00404DC6" w:rsidTr="00D92D69">
        <w:trPr>
          <w:jc w:val="center"/>
        </w:trPr>
        <w:tc>
          <w:tcPr>
            <w:tcW w:w="2160" w:type="dxa"/>
            <w:vAlign w:val="center"/>
          </w:tcPr>
          <w:p w:rsidR="007D6CD4" w:rsidRPr="007D6CD4" w:rsidRDefault="007D6CD4" w:rsidP="007D6CD4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Davis 2010</w:t>
            </w:r>
          </w:p>
        </w:tc>
        <w:tc>
          <w:tcPr>
            <w:tcW w:w="1219" w:type="dxa"/>
            <w:vAlign w:val="bottom"/>
          </w:tcPr>
          <w:p w:rsidR="007D6CD4" w:rsidRPr="007D6CD4" w:rsidRDefault="007D6CD4" w:rsidP="007D6CD4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1.41</w:t>
            </w:r>
          </w:p>
        </w:tc>
        <w:tc>
          <w:tcPr>
            <w:tcW w:w="1247" w:type="dxa"/>
            <w:vAlign w:val="bottom"/>
          </w:tcPr>
          <w:p w:rsidR="007D6CD4" w:rsidRPr="00E6050D" w:rsidRDefault="007D6CD4" w:rsidP="007D6CD4">
            <w:pPr>
              <w:jc w:val="center"/>
              <w:rPr>
                <w:rFonts w:ascii="Times New Roman" w:hAnsi="Times New Roman"/>
                <w:color w:val="000000"/>
              </w:rPr>
            </w:pPr>
            <w:r w:rsidRPr="00E6050D">
              <w:rPr>
                <w:rFonts w:ascii="Times New Roman" w:hAnsi="Times New Roman"/>
                <w:color w:val="000000"/>
              </w:rPr>
              <w:t>0.</w:t>
            </w: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8</w:t>
            </w:r>
            <w:r w:rsidRPr="00E6050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49" w:type="dxa"/>
            <w:vAlign w:val="bottom"/>
          </w:tcPr>
          <w:p w:rsidR="007D6CD4" w:rsidRPr="007D6CD4" w:rsidRDefault="007D6CD4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2.34</w:t>
            </w:r>
          </w:p>
        </w:tc>
        <w:tc>
          <w:tcPr>
            <w:tcW w:w="1365" w:type="dxa"/>
            <w:vAlign w:val="bottom"/>
          </w:tcPr>
          <w:p w:rsidR="007D6CD4" w:rsidRPr="007D6CD4" w:rsidRDefault="007D6CD4" w:rsidP="007D6CD4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 w:rsidRPr="00E6050D">
              <w:rPr>
                <w:rFonts w:ascii="Times New Roman" w:hAnsi="Times New Roman"/>
                <w:color w:val="000000"/>
              </w:rPr>
              <w:t>0.</w:t>
            </w: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19</w:t>
            </w:r>
          </w:p>
        </w:tc>
      </w:tr>
      <w:tr w:rsidR="007D6CD4" w:rsidRPr="00404DC6" w:rsidTr="00D92D69">
        <w:trPr>
          <w:jc w:val="center"/>
        </w:trPr>
        <w:tc>
          <w:tcPr>
            <w:tcW w:w="2160" w:type="dxa"/>
            <w:vAlign w:val="center"/>
          </w:tcPr>
          <w:p w:rsidR="007D6CD4" w:rsidRDefault="007D6CD4" w:rsidP="007D6CD4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Gu 2010</w:t>
            </w:r>
          </w:p>
        </w:tc>
        <w:tc>
          <w:tcPr>
            <w:tcW w:w="1219" w:type="dxa"/>
            <w:vAlign w:val="bottom"/>
          </w:tcPr>
          <w:p w:rsidR="007D6CD4" w:rsidRDefault="007D6CD4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1.81</w:t>
            </w:r>
          </w:p>
        </w:tc>
        <w:tc>
          <w:tcPr>
            <w:tcW w:w="1247" w:type="dxa"/>
            <w:vAlign w:val="bottom"/>
          </w:tcPr>
          <w:p w:rsidR="007D6CD4" w:rsidRPr="007D6CD4" w:rsidRDefault="007D6CD4" w:rsidP="007D6CD4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0.69</w:t>
            </w:r>
          </w:p>
        </w:tc>
        <w:tc>
          <w:tcPr>
            <w:tcW w:w="1249" w:type="dxa"/>
            <w:vAlign w:val="bottom"/>
          </w:tcPr>
          <w:p w:rsidR="007D6CD4" w:rsidRDefault="007D6CD4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4.74</w:t>
            </w:r>
          </w:p>
        </w:tc>
        <w:tc>
          <w:tcPr>
            <w:tcW w:w="1365" w:type="dxa"/>
            <w:vAlign w:val="bottom"/>
          </w:tcPr>
          <w:p w:rsidR="007D6CD4" w:rsidRPr="007D6CD4" w:rsidRDefault="007D6CD4" w:rsidP="007D6CD4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0.23</w:t>
            </w:r>
          </w:p>
        </w:tc>
      </w:tr>
    </w:tbl>
    <w:p w:rsidR="00224843" w:rsidRDefault="00224843">
      <w:pPr>
        <w:rPr>
          <w:rFonts w:eastAsiaTheme="minorEastAsia"/>
          <w:lang w:eastAsia="zh-CN"/>
        </w:rPr>
      </w:pPr>
    </w:p>
    <w:p w:rsidR="00E4321F" w:rsidRPr="00FB4963" w:rsidRDefault="00E4321F" w:rsidP="00E4321F">
      <w:pPr>
        <w:rPr>
          <w:rFonts w:ascii="Times New Roman" w:eastAsiaTheme="minorEastAsia" w:hAnsi="Times New Roman" w:hint="eastAsia"/>
          <w:b/>
          <w:lang w:eastAsia="zh-CN"/>
        </w:rPr>
      </w:pPr>
      <w:r w:rsidRPr="00FB4963">
        <w:rPr>
          <w:rFonts w:ascii="Times New Roman" w:hAnsi="Times New Roman"/>
          <w:b/>
        </w:rPr>
        <w:t>Table S</w:t>
      </w:r>
      <w:r w:rsidR="00EF2A5B" w:rsidRPr="00FB4963">
        <w:rPr>
          <w:rFonts w:ascii="Times New Roman" w:eastAsiaTheme="minorEastAsia" w:hAnsi="Times New Roman" w:hint="eastAsia"/>
          <w:b/>
          <w:lang w:eastAsia="zh-CN"/>
        </w:rPr>
        <w:t>5</w:t>
      </w:r>
      <w:r w:rsidRPr="00FB4963">
        <w:rPr>
          <w:rFonts w:ascii="Times New Roman" w:eastAsiaTheme="minorEastAsia" w:hAnsi="Times New Roman" w:hint="eastAsia"/>
          <w:b/>
          <w:lang w:eastAsia="zh-CN"/>
        </w:rPr>
        <w:t>b</w:t>
      </w:r>
      <w:r w:rsidR="00ED29E2" w:rsidRPr="00FB4963">
        <w:rPr>
          <w:rFonts w:ascii="Times New Roman" w:eastAsiaTheme="minorEastAsia" w:hAnsi="Times New Roman" w:hint="eastAsia"/>
          <w:b/>
          <w:lang w:eastAsia="zh-CN"/>
        </w:rPr>
        <w:t>.</w:t>
      </w:r>
      <w:r w:rsidRPr="00FB4963">
        <w:rPr>
          <w:rFonts w:ascii="Times New Roman" w:hAnsi="Times New Roman"/>
          <w:b/>
        </w:rPr>
        <w:t xml:space="preserve"> Sensitivity analysis result for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IL-1A/-889C/T</w:t>
      </w:r>
      <w:r w:rsidRPr="00FB4963">
        <w:rPr>
          <w:rFonts w:ascii="Times New Roman" w:hAnsi="Times New Roman"/>
          <w:b/>
        </w:rPr>
        <w:t xml:space="preserve"> (</w:t>
      </w:r>
      <w:r w:rsidRPr="00FB4963">
        <w:rPr>
          <w:rFonts w:ascii="Times New Roman" w:eastAsiaTheme="minorEastAsia" w:hAnsi="Times New Roman" w:hint="eastAsia"/>
          <w:b/>
          <w:lang w:eastAsia="zh-CN"/>
        </w:rPr>
        <w:t>TT</w:t>
      </w:r>
      <w:r w:rsidRPr="00FB4963">
        <w:rPr>
          <w:rFonts w:ascii="Times New Roman" w:hAnsi="Times New Roman"/>
          <w:b/>
        </w:rPr>
        <w:t xml:space="preserve"> vs.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CT+CC</w:t>
      </w:r>
      <w:r w:rsidRPr="00FB4963">
        <w:rPr>
          <w:rFonts w:ascii="Times New Roman" w:hAnsi="Times New Roman"/>
          <w:b/>
        </w:rPr>
        <w:t>)</w:t>
      </w:r>
      <w:r w:rsidRPr="00FB4963">
        <w:rPr>
          <w:rFonts w:ascii="Times New Roman" w:eastAsiaTheme="minorEastAsia" w:hAnsi="Times New Roman" w:hint="eastAsia"/>
          <w:b/>
          <w:lang w:eastAsia="zh-CN"/>
        </w:rPr>
        <w:t>.</w:t>
      </w:r>
    </w:p>
    <w:tbl>
      <w:tblPr>
        <w:tblW w:w="0" w:type="auto"/>
        <w:jc w:val="center"/>
        <w:tblInd w:w="1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3"/>
        <w:gridCol w:w="1159"/>
        <w:gridCol w:w="1210"/>
        <w:gridCol w:w="1210"/>
        <w:gridCol w:w="1304"/>
      </w:tblGrid>
      <w:tr w:rsidR="00E4321F" w:rsidRPr="00404DC6" w:rsidTr="00D92D69">
        <w:trPr>
          <w:jc w:val="center"/>
        </w:trPr>
        <w:tc>
          <w:tcPr>
            <w:tcW w:w="2160" w:type="dxa"/>
            <w:vMerge w:val="restart"/>
            <w:vAlign w:val="center"/>
          </w:tcPr>
          <w:p w:rsidR="00E4321F" w:rsidRPr="00670147" w:rsidRDefault="00E4321F" w:rsidP="00D92D69">
            <w:pPr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Study</w:t>
            </w:r>
          </w:p>
        </w:tc>
        <w:tc>
          <w:tcPr>
            <w:tcW w:w="1219" w:type="dxa"/>
            <w:vMerge w:val="restart"/>
            <w:vAlign w:val="center"/>
          </w:tcPr>
          <w:p w:rsidR="00E4321F" w:rsidRPr="00670147" w:rsidRDefault="00E4321F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OR</w:t>
            </w:r>
          </w:p>
        </w:tc>
        <w:tc>
          <w:tcPr>
            <w:tcW w:w="2496" w:type="dxa"/>
            <w:gridSpan w:val="2"/>
            <w:vAlign w:val="center"/>
          </w:tcPr>
          <w:p w:rsidR="00E4321F" w:rsidRPr="00670147" w:rsidRDefault="00E4321F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365" w:type="dxa"/>
            <w:vMerge w:val="restart"/>
            <w:vAlign w:val="center"/>
          </w:tcPr>
          <w:p w:rsidR="00E4321F" w:rsidRPr="00670147" w:rsidRDefault="00E4321F" w:rsidP="00D92D6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70147">
              <w:rPr>
                <w:rFonts w:ascii="Times New Roman" w:hAnsi="Times New Roman"/>
                <w:b/>
                <w:i/>
              </w:rPr>
              <w:t>p</w:t>
            </w:r>
            <w:r w:rsidRPr="00670147">
              <w:rPr>
                <w:rFonts w:ascii="Times New Roman" w:hAnsi="Times New Roman"/>
                <w:b/>
              </w:rPr>
              <w:t xml:space="preserve"> value</w:t>
            </w:r>
          </w:p>
        </w:tc>
      </w:tr>
      <w:tr w:rsidR="00E4321F" w:rsidRPr="00404DC6" w:rsidTr="00D92D69">
        <w:trPr>
          <w:trHeight w:val="323"/>
          <w:jc w:val="center"/>
        </w:trPr>
        <w:tc>
          <w:tcPr>
            <w:tcW w:w="2160" w:type="dxa"/>
            <w:vMerge/>
            <w:vAlign w:val="center"/>
          </w:tcPr>
          <w:p w:rsidR="00E4321F" w:rsidRPr="00670147" w:rsidRDefault="00E4321F" w:rsidP="00D92D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19" w:type="dxa"/>
            <w:vMerge/>
            <w:vAlign w:val="center"/>
          </w:tcPr>
          <w:p w:rsidR="00E4321F" w:rsidRPr="00670147" w:rsidRDefault="00E4321F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7" w:type="dxa"/>
            <w:vAlign w:val="center"/>
          </w:tcPr>
          <w:p w:rsidR="00E4321F" w:rsidRPr="00670147" w:rsidRDefault="00E4321F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Lower limit</w:t>
            </w:r>
          </w:p>
        </w:tc>
        <w:tc>
          <w:tcPr>
            <w:tcW w:w="1249" w:type="dxa"/>
            <w:vAlign w:val="center"/>
          </w:tcPr>
          <w:p w:rsidR="00E4321F" w:rsidRPr="00670147" w:rsidRDefault="00E4321F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Upper limit</w:t>
            </w:r>
          </w:p>
        </w:tc>
        <w:tc>
          <w:tcPr>
            <w:tcW w:w="1365" w:type="dxa"/>
            <w:vMerge/>
            <w:vAlign w:val="center"/>
          </w:tcPr>
          <w:p w:rsidR="00E4321F" w:rsidRPr="00670147" w:rsidRDefault="00E4321F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4321F" w:rsidRPr="00404DC6" w:rsidTr="00D92D69">
        <w:trPr>
          <w:jc w:val="center"/>
        </w:trPr>
        <w:tc>
          <w:tcPr>
            <w:tcW w:w="2160" w:type="dxa"/>
            <w:vAlign w:val="center"/>
          </w:tcPr>
          <w:p w:rsidR="00E4321F" w:rsidRPr="007D6CD4" w:rsidRDefault="00E4321F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Davis 2010</w:t>
            </w:r>
          </w:p>
        </w:tc>
        <w:tc>
          <w:tcPr>
            <w:tcW w:w="1219" w:type="dxa"/>
            <w:vAlign w:val="bottom"/>
          </w:tcPr>
          <w:p w:rsidR="00E4321F" w:rsidRPr="007D6CD4" w:rsidRDefault="00E4321F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2.65</w:t>
            </w:r>
          </w:p>
        </w:tc>
        <w:tc>
          <w:tcPr>
            <w:tcW w:w="1247" w:type="dxa"/>
            <w:vAlign w:val="bottom"/>
          </w:tcPr>
          <w:p w:rsidR="00E4321F" w:rsidRPr="00E4321F" w:rsidRDefault="00E4321F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0.70</w:t>
            </w:r>
          </w:p>
        </w:tc>
        <w:tc>
          <w:tcPr>
            <w:tcW w:w="1249" w:type="dxa"/>
            <w:vAlign w:val="bottom"/>
          </w:tcPr>
          <w:p w:rsidR="00E4321F" w:rsidRPr="007D6CD4" w:rsidRDefault="00E4321F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10.00</w:t>
            </w:r>
          </w:p>
        </w:tc>
        <w:tc>
          <w:tcPr>
            <w:tcW w:w="1365" w:type="dxa"/>
            <w:vAlign w:val="bottom"/>
          </w:tcPr>
          <w:p w:rsidR="00E4321F" w:rsidRPr="007D6CD4" w:rsidRDefault="00E4321F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0.15</w:t>
            </w:r>
          </w:p>
        </w:tc>
      </w:tr>
      <w:tr w:rsidR="00E4321F" w:rsidRPr="00404DC6" w:rsidTr="00D92D69">
        <w:trPr>
          <w:jc w:val="center"/>
        </w:trPr>
        <w:tc>
          <w:tcPr>
            <w:tcW w:w="2160" w:type="dxa"/>
            <w:vAlign w:val="center"/>
          </w:tcPr>
          <w:p w:rsidR="00E4321F" w:rsidRDefault="00E4321F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Gu 2010</w:t>
            </w:r>
          </w:p>
        </w:tc>
        <w:tc>
          <w:tcPr>
            <w:tcW w:w="1219" w:type="dxa"/>
            <w:vAlign w:val="bottom"/>
          </w:tcPr>
          <w:p w:rsidR="00E4321F" w:rsidRDefault="00E4321F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1.44</w:t>
            </w:r>
          </w:p>
        </w:tc>
        <w:tc>
          <w:tcPr>
            <w:tcW w:w="1247" w:type="dxa"/>
            <w:vAlign w:val="bottom"/>
          </w:tcPr>
          <w:p w:rsidR="00E4321F" w:rsidRPr="007D6CD4" w:rsidRDefault="00E4321F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0.30</w:t>
            </w:r>
          </w:p>
        </w:tc>
        <w:tc>
          <w:tcPr>
            <w:tcW w:w="1249" w:type="dxa"/>
            <w:vAlign w:val="bottom"/>
          </w:tcPr>
          <w:p w:rsidR="00E4321F" w:rsidRDefault="00E4321F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6.94</w:t>
            </w:r>
          </w:p>
        </w:tc>
        <w:tc>
          <w:tcPr>
            <w:tcW w:w="1365" w:type="dxa"/>
            <w:vAlign w:val="bottom"/>
          </w:tcPr>
          <w:p w:rsidR="00E4321F" w:rsidRPr="007D6CD4" w:rsidRDefault="00E4321F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0.65</w:t>
            </w:r>
          </w:p>
        </w:tc>
      </w:tr>
    </w:tbl>
    <w:p w:rsidR="00E4321F" w:rsidRDefault="00E4321F">
      <w:pPr>
        <w:rPr>
          <w:rFonts w:eastAsiaTheme="minorEastAsia"/>
          <w:lang w:eastAsia="zh-CN"/>
        </w:rPr>
      </w:pPr>
    </w:p>
    <w:p w:rsidR="00E4321F" w:rsidRPr="00FB4963" w:rsidRDefault="00E4321F">
      <w:pPr>
        <w:rPr>
          <w:rFonts w:eastAsiaTheme="minorEastAsia"/>
          <w:b/>
          <w:lang w:eastAsia="zh-CN"/>
        </w:rPr>
      </w:pPr>
      <w:r w:rsidRPr="00FB4963">
        <w:rPr>
          <w:rFonts w:ascii="Times New Roman" w:hAnsi="Times New Roman"/>
          <w:b/>
        </w:rPr>
        <w:t>Table S</w:t>
      </w:r>
      <w:r w:rsidR="00EF2A5B" w:rsidRPr="00FB4963">
        <w:rPr>
          <w:rFonts w:ascii="Times New Roman" w:eastAsiaTheme="minorEastAsia" w:hAnsi="Times New Roman" w:hint="eastAsia"/>
          <w:b/>
          <w:lang w:eastAsia="zh-CN"/>
        </w:rPr>
        <w:t>5</w:t>
      </w:r>
      <w:r w:rsidRPr="00FB4963">
        <w:rPr>
          <w:rFonts w:ascii="Times New Roman" w:eastAsiaTheme="minorEastAsia" w:hAnsi="Times New Roman" w:hint="eastAsia"/>
          <w:b/>
          <w:lang w:eastAsia="zh-CN"/>
        </w:rPr>
        <w:t>c</w:t>
      </w:r>
      <w:r w:rsidR="00ED29E2" w:rsidRPr="00FB4963">
        <w:rPr>
          <w:rFonts w:ascii="Times New Roman" w:eastAsiaTheme="minorEastAsia" w:hAnsi="Times New Roman" w:hint="eastAsia"/>
          <w:b/>
          <w:lang w:eastAsia="zh-CN"/>
        </w:rPr>
        <w:t>.</w:t>
      </w:r>
      <w:r w:rsidRPr="00FB4963">
        <w:rPr>
          <w:rFonts w:ascii="Times New Roman" w:hAnsi="Times New Roman"/>
          <w:b/>
        </w:rPr>
        <w:t xml:space="preserve"> Sensitivity analysis result for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IL-1A/-889C/T</w:t>
      </w:r>
      <w:r w:rsidRPr="00FB4963">
        <w:rPr>
          <w:rFonts w:ascii="Times New Roman" w:hAnsi="Times New Roman"/>
          <w:b/>
        </w:rPr>
        <w:t xml:space="preserve"> (</w:t>
      </w:r>
      <w:r w:rsidRPr="00FB4963">
        <w:rPr>
          <w:rFonts w:ascii="Times New Roman" w:eastAsiaTheme="minorEastAsia" w:hAnsi="Times New Roman" w:hint="eastAsia"/>
          <w:b/>
          <w:lang w:eastAsia="zh-CN"/>
        </w:rPr>
        <w:t>T</w:t>
      </w:r>
      <w:r w:rsidRPr="00FB4963">
        <w:rPr>
          <w:rFonts w:ascii="Times New Roman" w:hAnsi="Times New Roman"/>
          <w:b/>
        </w:rPr>
        <w:t xml:space="preserve"> vs.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C</w:t>
      </w:r>
      <w:r w:rsidRPr="00FB4963">
        <w:rPr>
          <w:rFonts w:ascii="Times New Roman" w:hAnsi="Times New Roman"/>
          <w:b/>
        </w:rPr>
        <w:t>)</w:t>
      </w:r>
      <w:r w:rsidRPr="00FB4963">
        <w:rPr>
          <w:rFonts w:ascii="Times New Roman" w:eastAsiaTheme="minorEastAsia" w:hAnsi="Times New Roman" w:hint="eastAsia"/>
          <w:b/>
          <w:lang w:eastAsia="zh-CN"/>
        </w:rPr>
        <w:t>.</w:t>
      </w:r>
    </w:p>
    <w:tbl>
      <w:tblPr>
        <w:tblW w:w="0" w:type="auto"/>
        <w:jc w:val="center"/>
        <w:tblInd w:w="1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3"/>
        <w:gridCol w:w="1159"/>
        <w:gridCol w:w="1210"/>
        <w:gridCol w:w="1210"/>
        <w:gridCol w:w="1304"/>
      </w:tblGrid>
      <w:tr w:rsidR="00E4321F" w:rsidRPr="00404DC6" w:rsidTr="00D92D69">
        <w:trPr>
          <w:jc w:val="center"/>
        </w:trPr>
        <w:tc>
          <w:tcPr>
            <w:tcW w:w="2160" w:type="dxa"/>
            <w:vMerge w:val="restart"/>
            <w:vAlign w:val="center"/>
          </w:tcPr>
          <w:p w:rsidR="00E4321F" w:rsidRPr="00670147" w:rsidRDefault="00E4321F" w:rsidP="00D92D69">
            <w:pPr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Study</w:t>
            </w:r>
          </w:p>
        </w:tc>
        <w:tc>
          <w:tcPr>
            <w:tcW w:w="1219" w:type="dxa"/>
            <w:vMerge w:val="restart"/>
            <w:vAlign w:val="center"/>
          </w:tcPr>
          <w:p w:rsidR="00E4321F" w:rsidRPr="00670147" w:rsidRDefault="00E4321F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OR</w:t>
            </w:r>
          </w:p>
        </w:tc>
        <w:tc>
          <w:tcPr>
            <w:tcW w:w="2496" w:type="dxa"/>
            <w:gridSpan w:val="2"/>
            <w:vAlign w:val="center"/>
          </w:tcPr>
          <w:p w:rsidR="00E4321F" w:rsidRPr="00670147" w:rsidRDefault="00E4321F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365" w:type="dxa"/>
            <w:vMerge w:val="restart"/>
            <w:vAlign w:val="center"/>
          </w:tcPr>
          <w:p w:rsidR="00E4321F" w:rsidRPr="00670147" w:rsidRDefault="00E4321F" w:rsidP="00D92D6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70147">
              <w:rPr>
                <w:rFonts w:ascii="Times New Roman" w:hAnsi="Times New Roman"/>
                <w:b/>
                <w:i/>
              </w:rPr>
              <w:t>p</w:t>
            </w:r>
            <w:r w:rsidRPr="00670147">
              <w:rPr>
                <w:rFonts w:ascii="Times New Roman" w:hAnsi="Times New Roman"/>
                <w:b/>
              </w:rPr>
              <w:t xml:space="preserve"> value</w:t>
            </w:r>
          </w:p>
        </w:tc>
      </w:tr>
      <w:tr w:rsidR="00E4321F" w:rsidRPr="00404DC6" w:rsidTr="00D92D69">
        <w:trPr>
          <w:trHeight w:val="323"/>
          <w:jc w:val="center"/>
        </w:trPr>
        <w:tc>
          <w:tcPr>
            <w:tcW w:w="2160" w:type="dxa"/>
            <w:vMerge/>
            <w:vAlign w:val="center"/>
          </w:tcPr>
          <w:p w:rsidR="00E4321F" w:rsidRPr="00670147" w:rsidRDefault="00E4321F" w:rsidP="00D92D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19" w:type="dxa"/>
            <w:vMerge/>
            <w:vAlign w:val="center"/>
          </w:tcPr>
          <w:p w:rsidR="00E4321F" w:rsidRPr="00670147" w:rsidRDefault="00E4321F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7" w:type="dxa"/>
            <w:vAlign w:val="center"/>
          </w:tcPr>
          <w:p w:rsidR="00E4321F" w:rsidRPr="00670147" w:rsidRDefault="00E4321F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Lower limit</w:t>
            </w:r>
          </w:p>
        </w:tc>
        <w:tc>
          <w:tcPr>
            <w:tcW w:w="1249" w:type="dxa"/>
            <w:vAlign w:val="center"/>
          </w:tcPr>
          <w:p w:rsidR="00E4321F" w:rsidRPr="00670147" w:rsidRDefault="00E4321F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Upper limit</w:t>
            </w:r>
          </w:p>
        </w:tc>
        <w:tc>
          <w:tcPr>
            <w:tcW w:w="1365" w:type="dxa"/>
            <w:vMerge/>
            <w:vAlign w:val="center"/>
          </w:tcPr>
          <w:p w:rsidR="00E4321F" w:rsidRPr="00670147" w:rsidRDefault="00E4321F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4321F" w:rsidRPr="00404DC6" w:rsidTr="00D92D69">
        <w:trPr>
          <w:jc w:val="center"/>
        </w:trPr>
        <w:tc>
          <w:tcPr>
            <w:tcW w:w="2160" w:type="dxa"/>
            <w:vAlign w:val="center"/>
          </w:tcPr>
          <w:p w:rsidR="00E4321F" w:rsidRPr="007D6CD4" w:rsidRDefault="00E4321F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Davis 2010</w:t>
            </w:r>
          </w:p>
        </w:tc>
        <w:tc>
          <w:tcPr>
            <w:tcW w:w="1219" w:type="dxa"/>
            <w:vAlign w:val="bottom"/>
          </w:tcPr>
          <w:p w:rsidR="00E4321F" w:rsidRPr="007D6CD4" w:rsidRDefault="00E4321F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1.47</w:t>
            </w:r>
          </w:p>
        </w:tc>
        <w:tc>
          <w:tcPr>
            <w:tcW w:w="1247" w:type="dxa"/>
            <w:vAlign w:val="bottom"/>
          </w:tcPr>
          <w:p w:rsidR="00E4321F" w:rsidRPr="00E4321F" w:rsidRDefault="00E4321F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0.94</w:t>
            </w:r>
          </w:p>
        </w:tc>
        <w:tc>
          <w:tcPr>
            <w:tcW w:w="1249" w:type="dxa"/>
            <w:vAlign w:val="bottom"/>
          </w:tcPr>
          <w:p w:rsidR="00E4321F" w:rsidRPr="007D6CD4" w:rsidRDefault="00E4321F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2.30</w:t>
            </w:r>
          </w:p>
        </w:tc>
        <w:tc>
          <w:tcPr>
            <w:tcW w:w="1365" w:type="dxa"/>
            <w:vAlign w:val="bottom"/>
          </w:tcPr>
          <w:p w:rsidR="00E4321F" w:rsidRPr="007D6CD4" w:rsidRDefault="00E4321F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0.09</w:t>
            </w:r>
          </w:p>
        </w:tc>
      </w:tr>
      <w:tr w:rsidR="00E4321F" w:rsidRPr="00404DC6" w:rsidTr="00D92D69">
        <w:trPr>
          <w:jc w:val="center"/>
        </w:trPr>
        <w:tc>
          <w:tcPr>
            <w:tcW w:w="2160" w:type="dxa"/>
            <w:vAlign w:val="center"/>
          </w:tcPr>
          <w:p w:rsidR="00E4321F" w:rsidRDefault="00E4321F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Gu 2010</w:t>
            </w:r>
          </w:p>
        </w:tc>
        <w:tc>
          <w:tcPr>
            <w:tcW w:w="1219" w:type="dxa"/>
            <w:vAlign w:val="bottom"/>
          </w:tcPr>
          <w:p w:rsidR="00E4321F" w:rsidRDefault="00E4321F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1.46</w:t>
            </w:r>
          </w:p>
        </w:tc>
        <w:tc>
          <w:tcPr>
            <w:tcW w:w="1247" w:type="dxa"/>
            <w:vAlign w:val="bottom"/>
          </w:tcPr>
          <w:p w:rsidR="00E4321F" w:rsidRPr="007D6CD4" w:rsidRDefault="00E4321F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0.74</w:t>
            </w:r>
          </w:p>
        </w:tc>
        <w:tc>
          <w:tcPr>
            <w:tcW w:w="1249" w:type="dxa"/>
            <w:vAlign w:val="bottom"/>
          </w:tcPr>
          <w:p w:rsidR="00E4321F" w:rsidRDefault="00E4321F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2.87</w:t>
            </w:r>
          </w:p>
        </w:tc>
        <w:tc>
          <w:tcPr>
            <w:tcW w:w="1365" w:type="dxa"/>
            <w:vAlign w:val="bottom"/>
          </w:tcPr>
          <w:p w:rsidR="00E4321F" w:rsidRPr="007D6CD4" w:rsidRDefault="00E4321F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0.28</w:t>
            </w:r>
          </w:p>
        </w:tc>
      </w:tr>
    </w:tbl>
    <w:p w:rsidR="00E4321F" w:rsidRDefault="00E4321F">
      <w:pPr>
        <w:rPr>
          <w:rFonts w:eastAsiaTheme="minorEastAsia"/>
          <w:lang w:eastAsia="zh-CN"/>
        </w:rPr>
      </w:pPr>
    </w:p>
    <w:p w:rsidR="00814EC8" w:rsidRPr="00FB4963" w:rsidRDefault="00814EC8" w:rsidP="00814EC8">
      <w:pPr>
        <w:rPr>
          <w:rFonts w:eastAsiaTheme="minorEastAsia"/>
          <w:b/>
          <w:lang w:eastAsia="zh-CN"/>
        </w:rPr>
      </w:pPr>
      <w:r w:rsidRPr="00FB4963">
        <w:rPr>
          <w:rFonts w:ascii="Times New Roman" w:hAnsi="Times New Roman"/>
          <w:b/>
        </w:rPr>
        <w:t>Table S</w:t>
      </w:r>
      <w:r w:rsidR="00EF2A5B" w:rsidRPr="00FB4963">
        <w:rPr>
          <w:rFonts w:ascii="Times New Roman" w:eastAsiaTheme="minorEastAsia" w:hAnsi="Times New Roman" w:hint="eastAsia"/>
          <w:b/>
          <w:lang w:eastAsia="zh-CN"/>
        </w:rPr>
        <w:t>6</w:t>
      </w:r>
      <w:r w:rsidRPr="00FB4963">
        <w:rPr>
          <w:rFonts w:ascii="Times New Roman" w:eastAsiaTheme="minorEastAsia" w:hAnsi="Times New Roman" w:hint="eastAsia"/>
          <w:b/>
          <w:lang w:eastAsia="zh-CN"/>
        </w:rPr>
        <w:t>a</w:t>
      </w:r>
      <w:r w:rsidR="00ED29E2" w:rsidRPr="00FB4963">
        <w:rPr>
          <w:rFonts w:ascii="Times New Roman" w:eastAsiaTheme="minorEastAsia" w:hAnsi="Times New Roman" w:hint="eastAsia"/>
          <w:b/>
          <w:lang w:eastAsia="zh-CN"/>
        </w:rPr>
        <w:t>.</w:t>
      </w:r>
      <w:r w:rsidRPr="00FB4963">
        <w:rPr>
          <w:rFonts w:ascii="Times New Roman" w:hAnsi="Times New Roman"/>
          <w:b/>
        </w:rPr>
        <w:t xml:space="preserve"> Sensitivity analysis result for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IL-1B/-5</w:t>
      </w:r>
      <w:r w:rsidR="002319B2" w:rsidRPr="00FB4963">
        <w:rPr>
          <w:rFonts w:ascii="Times New Roman" w:eastAsiaTheme="minorEastAsia" w:hAnsi="Times New Roman" w:hint="eastAsia"/>
          <w:b/>
          <w:lang w:eastAsia="zh-CN"/>
        </w:rPr>
        <w:t>1</w:t>
      </w:r>
      <w:r w:rsidRPr="00FB4963">
        <w:rPr>
          <w:rFonts w:ascii="Times New Roman" w:eastAsiaTheme="minorEastAsia" w:hAnsi="Times New Roman" w:hint="eastAsia"/>
          <w:b/>
          <w:lang w:eastAsia="zh-CN"/>
        </w:rPr>
        <w:t>1G/A</w:t>
      </w:r>
      <w:r w:rsidRPr="00FB4963">
        <w:rPr>
          <w:rFonts w:ascii="Times New Roman" w:hAnsi="Times New Roman"/>
          <w:b/>
        </w:rPr>
        <w:t xml:space="preserve"> (</w:t>
      </w:r>
      <w:r w:rsidRPr="00FB4963">
        <w:rPr>
          <w:rFonts w:ascii="Times New Roman" w:eastAsiaTheme="minorEastAsia" w:hAnsi="Times New Roman" w:hint="eastAsia"/>
          <w:b/>
          <w:lang w:eastAsia="zh-CN"/>
        </w:rPr>
        <w:t>GA+AA</w:t>
      </w:r>
      <w:r w:rsidRPr="00FB4963">
        <w:rPr>
          <w:rFonts w:ascii="Times New Roman" w:hAnsi="Times New Roman"/>
          <w:b/>
        </w:rPr>
        <w:t xml:space="preserve"> vs.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GG</w:t>
      </w:r>
      <w:r w:rsidRPr="00FB4963">
        <w:rPr>
          <w:rFonts w:ascii="Times New Roman" w:hAnsi="Times New Roman"/>
          <w:b/>
        </w:rPr>
        <w:t>)</w:t>
      </w:r>
      <w:r w:rsidRPr="00FB4963">
        <w:rPr>
          <w:rFonts w:ascii="Times New Roman" w:eastAsiaTheme="minorEastAsia" w:hAnsi="Times New Roman" w:hint="eastAsia"/>
          <w:b/>
          <w:lang w:eastAsia="zh-CN"/>
        </w:rPr>
        <w:t>.</w:t>
      </w:r>
    </w:p>
    <w:tbl>
      <w:tblPr>
        <w:tblW w:w="0" w:type="auto"/>
        <w:jc w:val="center"/>
        <w:tblInd w:w="1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49"/>
        <w:gridCol w:w="1152"/>
        <w:gridCol w:w="1205"/>
        <w:gridCol w:w="1205"/>
        <w:gridCol w:w="1295"/>
      </w:tblGrid>
      <w:tr w:rsidR="00814EC8" w:rsidRPr="00404DC6" w:rsidTr="00D92D69">
        <w:trPr>
          <w:jc w:val="center"/>
        </w:trPr>
        <w:tc>
          <w:tcPr>
            <w:tcW w:w="2160" w:type="dxa"/>
            <w:vMerge w:val="restart"/>
            <w:vAlign w:val="center"/>
          </w:tcPr>
          <w:p w:rsidR="00814EC8" w:rsidRPr="00670147" w:rsidRDefault="00814EC8" w:rsidP="00D92D69">
            <w:pPr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Study</w:t>
            </w:r>
          </w:p>
        </w:tc>
        <w:tc>
          <w:tcPr>
            <w:tcW w:w="1219" w:type="dxa"/>
            <w:vMerge w:val="restart"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OR</w:t>
            </w:r>
          </w:p>
        </w:tc>
        <w:tc>
          <w:tcPr>
            <w:tcW w:w="2496" w:type="dxa"/>
            <w:gridSpan w:val="2"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365" w:type="dxa"/>
            <w:vMerge w:val="restart"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70147">
              <w:rPr>
                <w:rFonts w:ascii="Times New Roman" w:hAnsi="Times New Roman"/>
                <w:b/>
                <w:i/>
              </w:rPr>
              <w:t>p</w:t>
            </w:r>
            <w:r w:rsidRPr="00670147">
              <w:rPr>
                <w:rFonts w:ascii="Times New Roman" w:hAnsi="Times New Roman"/>
                <w:b/>
              </w:rPr>
              <w:t xml:space="preserve"> value</w:t>
            </w:r>
          </w:p>
        </w:tc>
      </w:tr>
      <w:tr w:rsidR="00814EC8" w:rsidRPr="00404DC6" w:rsidTr="00D92D69">
        <w:trPr>
          <w:trHeight w:val="323"/>
          <w:jc w:val="center"/>
        </w:trPr>
        <w:tc>
          <w:tcPr>
            <w:tcW w:w="2160" w:type="dxa"/>
            <w:vMerge/>
            <w:vAlign w:val="center"/>
          </w:tcPr>
          <w:p w:rsidR="00814EC8" w:rsidRPr="00670147" w:rsidRDefault="00814EC8" w:rsidP="00D92D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19" w:type="dxa"/>
            <w:vMerge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7" w:type="dxa"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Lower limit</w:t>
            </w:r>
          </w:p>
        </w:tc>
        <w:tc>
          <w:tcPr>
            <w:tcW w:w="1249" w:type="dxa"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Upper limit</w:t>
            </w:r>
          </w:p>
        </w:tc>
        <w:tc>
          <w:tcPr>
            <w:tcW w:w="1365" w:type="dxa"/>
            <w:vMerge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14EC8" w:rsidRPr="00404DC6" w:rsidTr="00D92D69">
        <w:trPr>
          <w:jc w:val="center"/>
        </w:trPr>
        <w:tc>
          <w:tcPr>
            <w:tcW w:w="2160" w:type="dxa"/>
            <w:vAlign w:val="center"/>
          </w:tcPr>
          <w:p w:rsidR="00814EC8" w:rsidRPr="007D6CD4" w:rsidRDefault="00814EC8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Johnson-1 2012</w:t>
            </w:r>
          </w:p>
        </w:tc>
        <w:tc>
          <w:tcPr>
            <w:tcW w:w="1219" w:type="dxa"/>
            <w:vAlign w:val="bottom"/>
          </w:tcPr>
          <w:p w:rsidR="00814EC8" w:rsidRPr="007D6CD4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0.78</w:t>
            </w:r>
          </w:p>
        </w:tc>
        <w:tc>
          <w:tcPr>
            <w:tcW w:w="1247" w:type="dxa"/>
            <w:vAlign w:val="bottom"/>
          </w:tcPr>
          <w:p w:rsidR="00814EC8" w:rsidRP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0.44</w:t>
            </w:r>
          </w:p>
        </w:tc>
        <w:tc>
          <w:tcPr>
            <w:tcW w:w="1249" w:type="dxa"/>
            <w:vAlign w:val="bottom"/>
          </w:tcPr>
          <w:p w:rsidR="00814EC8" w:rsidRPr="007D6CD4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1.37</w:t>
            </w:r>
          </w:p>
        </w:tc>
        <w:tc>
          <w:tcPr>
            <w:tcW w:w="1365" w:type="dxa"/>
            <w:vAlign w:val="bottom"/>
          </w:tcPr>
          <w:p w:rsidR="00814EC8" w:rsidRPr="007D6CD4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0.39</w:t>
            </w:r>
          </w:p>
        </w:tc>
      </w:tr>
      <w:tr w:rsidR="00814EC8" w:rsidRPr="00404DC6" w:rsidTr="00D92D69">
        <w:trPr>
          <w:jc w:val="center"/>
        </w:trPr>
        <w:tc>
          <w:tcPr>
            <w:tcW w:w="2160" w:type="dxa"/>
            <w:vAlign w:val="center"/>
          </w:tcPr>
          <w:p w:rsidR="00814EC8" w:rsidRDefault="00814EC8" w:rsidP="00814EC8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Johnson-2 2012</w:t>
            </w:r>
          </w:p>
        </w:tc>
        <w:tc>
          <w:tcPr>
            <w:tcW w:w="1219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0.78</w:t>
            </w:r>
          </w:p>
        </w:tc>
        <w:tc>
          <w:tcPr>
            <w:tcW w:w="1247" w:type="dxa"/>
            <w:vAlign w:val="bottom"/>
          </w:tcPr>
          <w:p w:rsidR="00814EC8" w:rsidRPr="007D6CD4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0.47</w:t>
            </w:r>
          </w:p>
        </w:tc>
        <w:tc>
          <w:tcPr>
            <w:tcW w:w="1249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1.28</w:t>
            </w:r>
          </w:p>
        </w:tc>
        <w:tc>
          <w:tcPr>
            <w:tcW w:w="1365" w:type="dxa"/>
            <w:vAlign w:val="bottom"/>
          </w:tcPr>
          <w:p w:rsidR="00814EC8" w:rsidRPr="007D6CD4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0.32</w:t>
            </w:r>
          </w:p>
        </w:tc>
      </w:tr>
      <w:tr w:rsidR="00814EC8" w:rsidRPr="00404DC6" w:rsidTr="00D92D69">
        <w:trPr>
          <w:jc w:val="center"/>
        </w:trPr>
        <w:tc>
          <w:tcPr>
            <w:tcW w:w="2160" w:type="dxa"/>
            <w:vAlign w:val="center"/>
          </w:tcPr>
          <w:p w:rsidR="00814EC8" w:rsidRDefault="00814EC8" w:rsidP="00814EC8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Wan 2012</w:t>
            </w:r>
          </w:p>
        </w:tc>
        <w:tc>
          <w:tcPr>
            <w:tcW w:w="1219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0.92</w:t>
            </w:r>
          </w:p>
        </w:tc>
        <w:tc>
          <w:tcPr>
            <w:tcW w:w="1247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0.63</w:t>
            </w:r>
          </w:p>
        </w:tc>
        <w:tc>
          <w:tcPr>
            <w:tcW w:w="1249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1.35</w:t>
            </w:r>
          </w:p>
        </w:tc>
        <w:tc>
          <w:tcPr>
            <w:tcW w:w="1365" w:type="dxa"/>
            <w:vAlign w:val="bottom"/>
          </w:tcPr>
          <w:p w:rsidR="00814EC8" w:rsidRDefault="00814EC8" w:rsidP="00814EC8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0.68</w:t>
            </w:r>
          </w:p>
        </w:tc>
      </w:tr>
      <w:tr w:rsidR="00814EC8" w:rsidRPr="00404DC6" w:rsidTr="00D92D69">
        <w:trPr>
          <w:jc w:val="center"/>
        </w:trPr>
        <w:tc>
          <w:tcPr>
            <w:tcW w:w="2160" w:type="dxa"/>
            <w:vAlign w:val="center"/>
          </w:tcPr>
          <w:p w:rsidR="00814EC8" w:rsidRDefault="00814EC8" w:rsidP="00814EC8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Shimada 2011</w:t>
            </w:r>
          </w:p>
        </w:tc>
        <w:tc>
          <w:tcPr>
            <w:tcW w:w="1219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0.73</w:t>
            </w:r>
          </w:p>
        </w:tc>
        <w:tc>
          <w:tcPr>
            <w:tcW w:w="1247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0.46</w:t>
            </w:r>
          </w:p>
        </w:tc>
        <w:tc>
          <w:tcPr>
            <w:tcW w:w="1249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1.15</w:t>
            </w:r>
          </w:p>
        </w:tc>
        <w:tc>
          <w:tcPr>
            <w:tcW w:w="1365" w:type="dxa"/>
            <w:vAlign w:val="bottom"/>
          </w:tcPr>
          <w:p w:rsidR="00814EC8" w:rsidRDefault="00814EC8" w:rsidP="00814EC8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0.17</w:t>
            </w:r>
          </w:p>
        </w:tc>
      </w:tr>
      <w:tr w:rsidR="00814EC8" w:rsidRPr="00404DC6" w:rsidTr="00D92D69">
        <w:trPr>
          <w:jc w:val="center"/>
        </w:trPr>
        <w:tc>
          <w:tcPr>
            <w:tcW w:w="2160" w:type="dxa"/>
            <w:vAlign w:val="center"/>
          </w:tcPr>
          <w:p w:rsidR="00814EC8" w:rsidRDefault="00814EC8" w:rsidP="00814EC8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Davis 2010</w:t>
            </w:r>
          </w:p>
        </w:tc>
        <w:tc>
          <w:tcPr>
            <w:tcW w:w="1219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0.89</w:t>
            </w:r>
          </w:p>
        </w:tc>
        <w:tc>
          <w:tcPr>
            <w:tcW w:w="1247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0.58</w:t>
            </w:r>
          </w:p>
        </w:tc>
        <w:tc>
          <w:tcPr>
            <w:tcW w:w="1249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1.37</w:t>
            </w:r>
          </w:p>
        </w:tc>
        <w:tc>
          <w:tcPr>
            <w:tcW w:w="1365" w:type="dxa"/>
            <w:vAlign w:val="bottom"/>
          </w:tcPr>
          <w:p w:rsidR="00814EC8" w:rsidRDefault="00814EC8" w:rsidP="00814EC8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0.61</w:t>
            </w:r>
          </w:p>
        </w:tc>
      </w:tr>
      <w:tr w:rsidR="00814EC8" w:rsidRPr="00404DC6" w:rsidTr="00D92D69">
        <w:trPr>
          <w:jc w:val="center"/>
        </w:trPr>
        <w:tc>
          <w:tcPr>
            <w:tcW w:w="2160" w:type="dxa"/>
            <w:vAlign w:val="center"/>
          </w:tcPr>
          <w:p w:rsidR="00814EC8" w:rsidRDefault="00814EC8" w:rsidP="00814EC8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Gu 2010</w:t>
            </w:r>
          </w:p>
        </w:tc>
        <w:tc>
          <w:tcPr>
            <w:tcW w:w="1219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0.85</w:t>
            </w:r>
          </w:p>
        </w:tc>
        <w:tc>
          <w:tcPr>
            <w:tcW w:w="1247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0.51</w:t>
            </w:r>
          </w:p>
        </w:tc>
        <w:tc>
          <w:tcPr>
            <w:tcW w:w="1249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1.39</w:t>
            </w:r>
          </w:p>
        </w:tc>
        <w:tc>
          <w:tcPr>
            <w:tcW w:w="1365" w:type="dxa"/>
            <w:vAlign w:val="bottom"/>
          </w:tcPr>
          <w:p w:rsidR="00814EC8" w:rsidRDefault="00814EC8" w:rsidP="00814EC8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0.51</w:t>
            </w:r>
          </w:p>
        </w:tc>
      </w:tr>
      <w:tr w:rsidR="00814EC8" w:rsidRPr="00404DC6" w:rsidTr="00D92D69">
        <w:trPr>
          <w:jc w:val="center"/>
        </w:trPr>
        <w:tc>
          <w:tcPr>
            <w:tcW w:w="2160" w:type="dxa"/>
            <w:vAlign w:val="center"/>
          </w:tcPr>
          <w:p w:rsidR="00814EC8" w:rsidRDefault="00814EC8" w:rsidP="00814EC8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Watanabe 2005</w:t>
            </w:r>
          </w:p>
        </w:tc>
        <w:tc>
          <w:tcPr>
            <w:tcW w:w="1219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0.72</w:t>
            </w:r>
          </w:p>
        </w:tc>
        <w:tc>
          <w:tcPr>
            <w:tcW w:w="1247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0.48</w:t>
            </w:r>
          </w:p>
        </w:tc>
        <w:tc>
          <w:tcPr>
            <w:tcW w:w="1249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1.09</w:t>
            </w:r>
          </w:p>
        </w:tc>
        <w:tc>
          <w:tcPr>
            <w:tcW w:w="1365" w:type="dxa"/>
            <w:vAlign w:val="bottom"/>
          </w:tcPr>
          <w:p w:rsidR="00814EC8" w:rsidRDefault="00814EC8" w:rsidP="00814EC8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0.12</w:t>
            </w:r>
          </w:p>
        </w:tc>
      </w:tr>
    </w:tbl>
    <w:p w:rsidR="00814EC8" w:rsidRDefault="00814EC8">
      <w:pPr>
        <w:rPr>
          <w:rFonts w:eastAsiaTheme="minorEastAsia"/>
          <w:lang w:eastAsia="zh-CN"/>
        </w:rPr>
      </w:pPr>
    </w:p>
    <w:p w:rsidR="00814EC8" w:rsidRPr="00FB4963" w:rsidRDefault="00814EC8" w:rsidP="00814EC8">
      <w:pPr>
        <w:rPr>
          <w:rFonts w:eastAsiaTheme="minorEastAsia"/>
          <w:b/>
          <w:lang w:eastAsia="zh-CN"/>
        </w:rPr>
      </w:pPr>
      <w:r w:rsidRPr="00FB4963">
        <w:rPr>
          <w:rFonts w:ascii="Times New Roman" w:hAnsi="Times New Roman"/>
          <w:b/>
        </w:rPr>
        <w:t>Table S</w:t>
      </w:r>
      <w:r w:rsidR="00EF2A5B" w:rsidRPr="00FB4963">
        <w:rPr>
          <w:rFonts w:ascii="Times New Roman" w:eastAsiaTheme="minorEastAsia" w:hAnsi="Times New Roman" w:hint="eastAsia"/>
          <w:b/>
          <w:lang w:eastAsia="zh-CN"/>
        </w:rPr>
        <w:t>6</w:t>
      </w:r>
      <w:r w:rsidRPr="00FB4963">
        <w:rPr>
          <w:rFonts w:ascii="Times New Roman" w:eastAsiaTheme="minorEastAsia" w:hAnsi="Times New Roman" w:hint="eastAsia"/>
          <w:b/>
          <w:lang w:eastAsia="zh-CN"/>
        </w:rPr>
        <w:t>b</w:t>
      </w:r>
      <w:r w:rsidR="00ED29E2" w:rsidRPr="00FB4963">
        <w:rPr>
          <w:rFonts w:ascii="Times New Roman" w:eastAsiaTheme="minorEastAsia" w:hAnsi="Times New Roman" w:hint="eastAsia"/>
          <w:b/>
          <w:lang w:eastAsia="zh-CN"/>
        </w:rPr>
        <w:t>.</w:t>
      </w:r>
      <w:r w:rsidRPr="00FB4963">
        <w:rPr>
          <w:rFonts w:ascii="Times New Roman" w:hAnsi="Times New Roman"/>
          <w:b/>
        </w:rPr>
        <w:t xml:space="preserve"> Sensitivity analysis result for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IL-1B/-5</w:t>
      </w:r>
      <w:r w:rsidR="002319B2" w:rsidRPr="00FB4963">
        <w:rPr>
          <w:rFonts w:ascii="Times New Roman" w:eastAsiaTheme="minorEastAsia" w:hAnsi="Times New Roman" w:hint="eastAsia"/>
          <w:b/>
          <w:lang w:eastAsia="zh-CN"/>
        </w:rPr>
        <w:t>1</w:t>
      </w:r>
      <w:r w:rsidRPr="00FB4963">
        <w:rPr>
          <w:rFonts w:ascii="Times New Roman" w:eastAsiaTheme="minorEastAsia" w:hAnsi="Times New Roman" w:hint="eastAsia"/>
          <w:b/>
          <w:lang w:eastAsia="zh-CN"/>
        </w:rPr>
        <w:t>1G/A</w:t>
      </w:r>
      <w:r w:rsidRPr="00FB4963">
        <w:rPr>
          <w:rFonts w:ascii="Times New Roman" w:hAnsi="Times New Roman"/>
          <w:b/>
        </w:rPr>
        <w:t xml:space="preserve"> (</w:t>
      </w:r>
      <w:r w:rsidRPr="00FB4963">
        <w:rPr>
          <w:rFonts w:ascii="Times New Roman" w:eastAsiaTheme="minorEastAsia" w:hAnsi="Times New Roman" w:hint="eastAsia"/>
          <w:b/>
          <w:lang w:eastAsia="zh-CN"/>
        </w:rPr>
        <w:t>AA</w:t>
      </w:r>
      <w:r w:rsidRPr="00FB4963">
        <w:rPr>
          <w:rFonts w:ascii="Times New Roman" w:hAnsi="Times New Roman"/>
          <w:b/>
        </w:rPr>
        <w:t xml:space="preserve"> vs.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GA+GG</w:t>
      </w:r>
      <w:r w:rsidRPr="00FB4963">
        <w:rPr>
          <w:rFonts w:ascii="Times New Roman" w:hAnsi="Times New Roman"/>
          <w:b/>
        </w:rPr>
        <w:t>)</w:t>
      </w:r>
      <w:r w:rsidRPr="00FB4963">
        <w:rPr>
          <w:rFonts w:ascii="Times New Roman" w:eastAsiaTheme="minorEastAsia" w:hAnsi="Times New Roman" w:hint="eastAsia"/>
          <w:b/>
          <w:lang w:eastAsia="zh-CN"/>
        </w:rPr>
        <w:t>.</w:t>
      </w:r>
    </w:p>
    <w:tbl>
      <w:tblPr>
        <w:tblW w:w="0" w:type="auto"/>
        <w:jc w:val="center"/>
        <w:tblInd w:w="1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49"/>
        <w:gridCol w:w="1152"/>
        <w:gridCol w:w="1205"/>
        <w:gridCol w:w="1205"/>
        <w:gridCol w:w="1295"/>
      </w:tblGrid>
      <w:tr w:rsidR="00814EC8" w:rsidRPr="00404DC6" w:rsidTr="00814EC8">
        <w:trPr>
          <w:jc w:val="center"/>
        </w:trPr>
        <w:tc>
          <w:tcPr>
            <w:tcW w:w="2049" w:type="dxa"/>
            <w:vMerge w:val="restart"/>
            <w:vAlign w:val="center"/>
          </w:tcPr>
          <w:p w:rsidR="00814EC8" w:rsidRPr="00670147" w:rsidRDefault="00814EC8" w:rsidP="00D92D69">
            <w:pPr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Study</w:t>
            </w:r>
          </w:p>
        </w:tc>
        <w:tc>
          <w:tcPr>
            <w:tcW w:w="1152" w:type="dxa"/>
            <w:vMerge w:val="restart"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OR</w:t>
            </w:r>
          </w:p>
        </w:tc>
        <w:tc>
          <w:tcPr>
            <w:tcW w:w="2410" w:type="dxa"/>
            <w:gridSpan w:val="2"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295" w:type="dxa"/>
            <w:vMerge w:val="restart"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70147">
              <w:rPr>
                <w:rFonts w:ascii="Times New Roman" w:hAnsi="Times New Roman"/>
                <w:b/>
                <w:i/>
              </w:rPr>
              <w:t>p</w:t>
            </w:r>
            <w:r w:rsidRPr="00670147">
              <w:rPr>
                <w:rFonts w:ascii="Times New Roman" w:hAnsi="Times New Roman"/>
                <w:b/>
              </w:rPr>
              <w:t xml:space="preserve"> value</w:t>
            </w:r>
          </w:p>
        </w:tc>
      </w:tr>
      <w:tr w:rsidR="00814EC8" w:rsidRPr="00404DC6" w:rsidTr="00814EC8">
        <w:trPr>
          <w:trHeight w:val="323"/>
          <w:jc w:val="center"/>
        </w:trPr>
        <w:tc>
          <w:tcPr>
            <w:tcW w:w="2049" w:type="dxa"/>
            <w:vMerge/>
            <w:vAlign w:val="center"/>
          </w:tcPr>
          <w:p w:rsidR="00814EC8" w:rsidRPr="00670147" w:rsidRDefault="00814EC8" w:rsidP="00D92D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52" w:type="dxa"/>
            <w:vMerge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Lower limit</w:t>
            </w:r>
          </w:p>
        </w:tc>
        <w:tc>
          <w:tcPr>
            <w:tcW w:w="1205" w:type="dxa"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Upper limit</w:t>
            </w:r>
          </w:p>
        </w:tc>
        <w:tc>
          <w:tcPr>
            <w:tcW w:w="1295" w:type="dxa"/>
            <w:vMerge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14EC8" w:rsidRPr="00404DC6" w:rsidTr="00814EC8">
        <w:trPr>
          <w:jc w:val="center"/>
        </w:trPr>
        <w:tc>
          <w:tcPr>
            <w:tcW w:w="2049" w:type="dxa"/>
            <w:vAlign w:val="center"/>
          </w:tcPr>
          <w:p w:rsidR="00814EC8" w:rsidRPr="007D6CD4" w:rsidRDefault="00814EC8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Johnson-1 2012</w:t>
            </w:r>
          </w:p>
        </w:tc>
        <w:tc>
          <w:tcPr>
            <w:tcW w:w="1152" w:type="dxa"/>
            <w:vAlign w:val="bottom"/>
          </w:tcPr>
          <w:p w:rsidR="00814EC8" w:rsidRPr="007D6CD4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0.97</w:t>
            </w:r>
          </w:p>
        </w:tc>
        <w:tc>
          <w:tcPr>
            <w:tcW w:w="1205" w:type="dxa"/>
            <w:vAlign w:val="bottom"/>
          </w:tcPr>
          <w:p w:rsidR="00814EC8" w:rsidRP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0.49</w:t>
            </w:r>
          </w:p>
        </w:tc>
        <w:tc>
          <w:tcPr>
            <w:tcW w:w="1205" w:type="dxa"/>
            <w:vAlign w:val="bottom"/>
          </w:tcPr>
          <w:p w:rsidR="00814EC8" w:rsidRPr="007D6CD4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1.91</w:t>
            </w:r>
          </w:p>
        </w:tc>
        <w:tc>
          <w:tcPr>
            <w:tcW w:w="1295" w:type="dxa"/>
            <w:vAlign w:val="bottom"/>
          </w:tcPr>
          <w:p w:rsidR="00814EC8" w:rsidRPr="007D6CD4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0.92</w:t>
            </w:r>
          </w:p>
        </w:tc>
      </w:tr>
      <w:tr w:rsidR="00814EC8" w:rsidRPr="00404DC6" w:rsidTr="00814EC8">
        <w:trPr>
          <w:jc w:val="center"/>
        </w:trPr>
        <w:tc>
          <w:tcPr>
            <w:tcW w:w="2049" w:type="dxa"/>
            <w:vAlign w:val="center"/>
          </w:tcPr>
          <w:p w:rsidR="00814EC8" w:rsidRDefault="00814EC8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Johnson-2 2012</w:t>
            </w:r>
          </w:p>
        </w:tc>
        <w:tc>
          <w:tcPr>
            <w:tcW w:w="1152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0.76</w:t>
            </w:r>
          </w:p>
        </w:tc>
        <w:tc>
          <w:tcPr>
            <w:tcW w:w="1205" w:type="dxa"/>
            <w:vAlign w:val="bottom"/>
          </w:tcPr>
          <w:p w:rsidR="00814EC8" w:rsidRPr="007D6CD4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0.45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1.30</w:t>
            </w:r>
          </w:p>
        </w:tc>
        <w:tc>
          <w:tcPr>
            <w:tcW w:w="1295" w:type="dxa"/>
            <w:vAlign w:val="bottom"/>
          </w:tcPr>
          <w:p w:rsidR="00814EC8" w:rsidRPr="007D6CD4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0.32</w:t>
            </w:r>
          </w:p>
        </w:tc>
      </w:tr>
      <w:tr w:rsidR="00814EC8" w:rsidRPr="00404DC6" w:rsidTr="00814EC8">
        <w:trPr>
          <w:jc w:val="center"/>
        </w:trPr>
        <w:tc>
          <w:tcPr>
            <w:tcW w:w="2049" w:type="dxa"/>
            <w:vAlign w:val="center"/>
          </w:tcPr>
          <w:p w:rsidR="00814EC8" w:rsidRDefault="00814EC8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Wan 2012</w:t>
            </w:r>
          </w:p>
        </w:tc>
        <w:tc>
          <w:tcPr>
            <w:tcW w:w="1152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0.95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0.53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1.69</w:t>
            </w:r>
          </w:p>
        </w:tc>
        <w:tc>
          <w:tcPr>
            <w:tcW w:w="129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0.86</w:t>
            </w:r>
          </w:p>
        </w:tc>
      </w:tr>
      <w:tr w:rsidR="00814EC8" w:rsidRPr="00404DC6" w:rsidTr="00814EC8">
        <w:trPr>
          <w:jc w:val="center"/>
        </w:trPr>
        <w:tc>
          <w:tcPr>
            <w:tcW w:w="2049" w:type="dxa"/>
            <w:vAlign w:val="center"/>
          </w:tcPr>
          <w:p w:rsidR="00814EC8" w:rsidRDefault="00814EC8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Shimada 2011</w:t>
            </w:r>
          </w:p>
        </w:tc>
        <w:tc>
          <w:tcPr>
            <w:tcW w:w="1152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0.81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0.45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1.49</w:t>
            </w:r>
          </w:p>
        </w:tc>
        <w:tc>
          <w:tcPr>
            <w:tcW w:w="129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0.50</w:t>
            </w:r>
          </w:p>
        </w:tc>
      </w:tr>
      <w:tr w:rsidR="00814EC8" w:rsidRPr="00404DC6" w:rsidTr="00814EC8">
        <w:trPr>
          <w:jc w:val="center"/>
        </w:trPr>
        <w:tc>
          <w:tcPr>
            <w:tcW w:w="2049" w:type="dxa"/>
            <w:vAlign w:val="center"/>
          </w:tcPr>
          <w:p w:rsidR="00814EC8" w:rsidRDefault="00814EC8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Davis 2010</w:t>
            </w:r>
          </w:p>
        </w:tc>
        <w:tc>
          <w:tcPr>
            <w:tcW w:w="1152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0.81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0.47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1.39</w:t>
            </w:r>
          </w:p>
        </w:tc>
        <w:tc>
          <w:tcPr>
            <w:tcW w:w="129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0.45</w:t>
            </w:r>
          </w:p>
        </w:tc>
      </w:tr>
      <w:tr w:rsidR="00814EC8" w:rsidRPr="00404DC6" w:rsidTr="00814EC8">
        <w:trPr>
          <w:jc w:val="center"/>
        </w:trPr>
        <w:tc>
          <w:tcPr>
            <w:tcW w:w="2049" w:type="dxa"/>
            <w:vAlign w:val="center"/>
          </w:tcPr>
          <w:p w:rsidR="00814EC8" w:rsidRDefault="00814EC8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Gu 2010</w:t>
            </w:r>
          </w:p>
        </w:tc>
        <w:tc>
          <w:tcPr>
            <w:tcW w:w="1152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1.08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0.68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1.70</w:t>
            </w:r>
          </w:p>
        </w:tc>
        <w:tc>
          <w:tcPr>
            <w:tcW w:w="129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0.76</w:t>
            </w:r>
          </w:p>
        </w:tc>
      </w:tr>
    </w:tbl>
    <w:p w:rsidR="00814EC8" w:rsidRDefault="00814EC8">
      <w:pPr>
        <w:rPr>
          <w:rFonts w:eastAsiaTheme="minorEastAsia"/>
          <w:lang w:eastAsia="zh-CN"/>
        </w:rPr>
      </w:pPr>
    </w:p>
    <w:p w:rsidR="00814EC8" w:rsidRPr="00FB4963" w:rsidRDefault="00814EC8" w:rsidP="00814EC8">
      <w:pPr>
        <w:rPr>
          <w:rFonts w:eastAsiaTheme="minorEastAsia"/>
          <w:b/>
          <w:lang w:eastAsia="zh-CN"/>
        </w:rPr>
      </w:pPr>
      <w:r w:rsidRPr="00FB4963">
        <w:rPr>
          <w:rFonts w:ascii="Times New Roman" w:hAnsi="Times New Roman"/>
          <w:b/>
        </w:rPr>
        <w:t>Table S</w:t>
      </w:r>
      <w:r w:rsidR="00EF2A5B" w:rsidRPr="00FB4963">
        <w:rPr>
          <w:rFonts w:ascii="Times New Roman" w:eastAsiaTheme="minorEastAsia" w:hAnsi="Times New Roman" w:hint="eastAsia"/>
          <w:b/>
          <w:lang w:eastAsia="zh-CN"/>
        </w:rPr>
        <w:t>6</w:t>
      </w:r>
      <w:r w:rsidR="007817B2" w:rsidRPr="00FB4963">
        <w:rPr>
          <w:rFonts w:ascii="Times New Roman" w:eastAsiaTheme="minorEastAsia" w:hAnsi="Times New Roman" w:hint="eastAsia"/>
          <w:b/>
          <w:lang w:eastAsia="zh-CN"/>
        </w:rPr>
        <w:t>c</w:t>
      </w:r>
      <w:r w:rsidR="00ED29E2" w:rsidRPr="00FB4963">
        <w:rPr>
          <w:rFonts w:ascii="Times New Roman" w:eastAsiaTheme="minorEastAsia" w:hAnsi="Times New Roman" w:hint="eastAsia"/>
          <w:b/>
          <w:lang w:eastAsia="zh-CN"/>
        </w:rPr>
        <w:t>.</w:t>
      </w:r>
      <w:r w:rsidRPr="00FB4963">
        <w:rPr>
          <w:rFonts w:ascii="Times New Roman" w:hAnsi="Times New Roman"/>
          <w:b/>
        </w:rPr>
        <w:t xml:space="preserve"> Sensitivity analysis result for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IL-1B/-5</w:t>
      </w:r>
      <w:r w:rsidR="002319B2" w:rsidRPr="00FB4963">
        <w:rPr>
          <w:rFonts w:ascii="Times New Roman" w:eastAsiaTheme="minorEastAsia" w:hAnsi="Times New Roman" w:hint="eastAsia"/>
          <w:b/>
          <w:lang w:eastAsia="zh-CN"/>
        </w:rPr>
        <w:t>1</w:t>
      </w:r>
      <w:r w:rsidRPr="00FB4963">
        <w:rPr>
          <w:rFonts w:ascii="Times New Roman" w:eastAsiaTheme="minorEastAsia" w:hAnsi="Times New Roman" w:hint="eastAsia"/>
          <w:b/>
          <w:lang w:eastAsia="zh-CN"/>
        </w:rPr>
        <w:t>1G/A</w:t>
      </w:r>
      <w:r w:rsidRPr="00FB4963">
        <w:rPr>
          <w:rFonts w:ascii="Times New Roman" w:hAnsi="Times New Roman"/>
          <w:b/>
        </w:rPr>
        <w:t xml:space="preserve"> (</w:t>
      </w:r>
      <w:r w:rsidRPr="00FB4963">
        <w:rPr>
          <w:rFonts w:ascii="Times New Roman" w:eastAsiaTheme="minorEastAsia" w:hAnsi="Times New Roman" w:hint="eastAsia"/>
          <w:b/>
          <w:lang w:eastAsia="zh-CN"/>
        </w:rPr>
        <w:t>A</w:t>
      </w:r>
      <w:r w:rsidRPr="00FB4963">
        <w:rPr>
          <w:rFonts w:ascii="Times New Roman" w:hAnsi="Times New Roman"/>
          <w:b/>
        </w:rPr>
        <w:t xml:space="preserve"> vs.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G</w:t>
      </w:r>
      <w:r w:rsidRPr="00FB4963">
        <w:rPr>
          <w:rFonts w:ascii="Times New Roman" w:hAnsi="Times New Roman"/>
          <w:b/>
        </w:rPr>
        <w:t>)</w:t>
      </w:r>
      <w:r w:rsidRPr="00FB4963">
        <w:rPr>
          <w:rFonts w:ascii="Times New Roman" w:eastAsiaTheme="minorEastAsia" w:hAnsi="Times New Roman" w:hint="eastAsia"/>
          <w:b/>
          <w:lang w:eastAsia="zh-CN"/>
        </w:rPr>
        <w:t>.</w:t>
      </w:r>
    </w:p>
    <w:tbl>
      <w:tblPr>
        <w:tblW w:w="0" w:type="auto"/>
        <w:jc w:val="center"/>
        <w:tblInd w:w="1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49"/>
        <w:gridCol w:w="1152"/>
        <w:gridCol w:w="1205"/>
        <w:gridCol w:w="1205"/>
        <w:gridCol w:w="1295"/>
      </w:tblGrid>
      <w:tr w:rsidR="00814EC8" w:rsidRPr="00404DC6" w:rsidTr="00D92D69">
        <w:trPr>
          <w:jc w:val="center"/>
        </w:trPr>
        <w:tc>
          <w:tcPr>
            <w:tcW w:w="2049" w:type="dxa"/>
            <w:vMerge w:val="restart"/>
            <w:vAlign w:val="center"/>
          </w:tcPr>
          <w:p w:rsidR="00814EC8" w:rsidRPr="00670147" w:rsidRDefault="00814EC8" w:rsidP="00D92D69">
            <w:pPr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Study</w:t>
            </w:r>
          </w:p>
        </w:tc>
        <w:tc>
          <w:tcPr>
            <w:tcW w:w="1152" w:type="dxa"/>
            <w:vMerge w:val="restart"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OR</w:t>
            </w:r>
          </w:p>
        </w:tc>
        <w:tc>
          <w:tcPr>
            <w:tcW w:w="2410" w:type="dxa"/>
            <w:gridSpan w:val="2"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295" w:type="dxa"/>
            <w:vMerge w:val="restart"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70147">
              <w:rPr>
                <w:rFonts w:ascii="Times New Roman" w:hAnsi="Times New Roman"/>
                <w:b/>
                <w:i/>
              </w:rPr>
              <w:t>p</w:t>
            </w:r>
            <w:r w:rsidRPr="00670147">
              <w:rPr>
                <w:rFonts w:ascii="Times New Roman" w:hAnsi="Times New Roman"/>
                <w:b/>
              </w:rPr>
              <w:t xml:space="preserve"> value</w:t>
            </w:r>
          </w:p>
        </w:tc>
      </w:tr>
      <w:tr w:rsidR="00814EC8" w:rsidRPr="00404DC6" w:rsidTr="00D92D69">
        <w:trPr>
          <w:trHeight w:val="323"/>
          <w:jc w:val="center"/>
        </w:trPr>
        <w:tc>
          <w:tcPr>
            <w:tcW w:w="2049" w:type="dxa"/>
            <w:vMerge/>
            <w:vAlign w:val="center"/>
          </w:tcPr>
          <w:p w:rsidR="00814EC8" w:rsidRPr="00670147" w:rsidRDefault="00814EC8" w:rsidP="00D92D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52" w:type="dxa"/>
            <w:vMerge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Lower limit</w:t>
            </w:r>
          </w:p>
        </w:tc>
        <w:tc>
          <w:tcPr>
            <w:tcW w:w="1205" w:type="dxa"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Upper limit</w:t>
            </w:r>
          </w:p>
        </w:tc>
        <w:tc>
          <w:tcPr>
            <w:tcW w:w="1295" w:type="dxa"/>
            <w:vMerge/>
            <w:vAlign w:val="center"/>
          </w:tcPr>
          <w:p w:rsidR="00814EC8" w:rsidRPr="00670147" w:rsidRDefault="00814EC8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14EC8" w:rsidRPr="00404DC6" w:rsidTr="00D92D69">
        <w:trPr>
          <w:jc w:val="center"/>
        </w:trPr>
        <w:tc>
          <w:tcPr>
            <w:tcW w:w="2049" w:type="dxa"/>
            <w:vAlign w:val="center"/>
          </w:tcPr>
          <w:p w:rsidR="00814EC8" w:rsidRPr="007D6CD4" w:rsidRDefault="00814EC8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Johnson-1 2012</w:t>
            </w:r>
          </w:p>
        </w:tc>
        <w:tc>
          <w:tcPr>
            <w:tcW w:w="1152" w:type="dxa"/>
            <w:vAlign w:val="bottom"/>
          </w:tcPr>
          <w:p w:rsidR="00814EC8" w:rsidRPr="007D6CD4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0.80</w:t>
            </w:r>
          </w:p>
        </w:tc>
        <w:tc>
          <w:tcPr>
            <w:tcW w:w="1205" w:type="dxa"/>
            <w:vAlign w:val="bottom"/>
          </w:tcPr>
          <w:p w:rsidR="00814EC8" w:rsidRP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0.53</w:t>
            </w:r>
          </w:p>
        </w:tc>
        <w:tc>
          <w:tcPr>
            <w:tcW w:w="1205" w:type="dxa"/>
            <w:vAlign w:val="bottom"/>
          </w:tcPr>
          <w:p w:rsidR="00814EC8" w:rsidRPr="007D6CD4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1.22</w:t>
            </w:r>
          </w:p>
        </w:tc>
        <w:tc>
          <w:tcPr>
            <w:tcW w:w="1295" w:type="dxa"/>
            <w:vAlign w:val="bottom"/>
          </w:tcPr>
          <w:p w:rsidR="00814EC8" w:rsidRPr="007D6CD4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0.30</w:t>
            </w:r>
          </w:p>
        </w:tc>
      </w:tr>
      <w:tr w:rsidR="00814EC8" w:rsidRPr="00404DC6" w:rsidTr="00D92D69">
        <w:trPr>
          <w:jc w:val="center"/>
        </w:trPr>
        <w:tc>
          <w:tcPr>
            <w:tcW w:w="2049" w:type="dxa"/>
            <w:vAlign w:val="center"/>
          </w:tcPr>
          <w:p w:rsidR="00814EC8" w:rsidRDefault="00814EC8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Johnson-2 2012</w:t>
            </w:r>
          </w:p>
        </w:tc>
        <w:tc>
          <w:tcPr>
            <w:tcW w:w="1152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0.76</w:t>
            </w:r>
          </w:p>
        </w:tc>
        <w:tc>
          <w:tcPr>
            <w:tcW w:w="1205" w:type="dxa"/>
            <w:vAlign w:val="bottom"/>
          </w:tcPr>
          <w:p w:rsidR="00814EC8" w:rsidRPr="007D6CD4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0.54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1.06</w:t>
            </w:r>
          </w:p>
        </w:tc>
        <w:tc>
          <w:tcPr>
            <w:tcW w:w="1295" w:type="dxa"/>
            <w:vAlign w:val="bottom"/>
          </w:tcPr>
          <w:p w:rsidR="00814EC8" w:rsidRPr="007D6CD4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0.10</w:t>
            </w:r>
          </w:p>
        </w:tc>
      </w:tr>
      <w:tr w:rsidR="00814EC8" w:rsidRPr="00404DC6" w:rsidTr="00D92D69">
        <w:trPr>
          <w:jc w:val="center"/>
        </w:trPr>
        <w:tc>
          <w:tcPr>
            <w:tcW w:w="2049" w:type="dxa"/>
            <w:vAlign w:val="center"/>
          </w:tcPr>
          <w:p w:rsidR="00814EC8" w:rsidRDefault="00814EC8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Wan 2012</w:t>
            </w:r>
          </w:p>
        </w:tc>
        <w:tc>
          <w:tcPr>
            <w:tcW w:w="1152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0.89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0.66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1.20</w:t>
            </w:r>
          </w:p>
        </w:tc>
        <w:tc>
          <w:tcPr>
            <w:tcW w:w="129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0.43</w:t>
            </w:r>
          </w:p>
        </w:tc>
      </w:tr>
      <w:tr w:rsidR="00814EC8" w:rsidRPr="00404DC6" w:rsidTr="00D92D69">
        <w:trPr>
          <w:jc w:val="center"/>
        </w:trPr>
        <w:tc>
          <w:tcPr>
            <w:tcW w:w="2049" w:type="dxa"/>
            <w:vAlign w:val="center"/>
          </w:tcPr>
          <w:p w:rsidR="00814EC8" w:rsidRDefault="00814EC8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Shimada 2011</w:t>
            </w:r>
          </w:p>
        </w:tc>
        <w:tc>
          <w:tcPr>
            <w:tcW w:w="1152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0.74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0.55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1.01</w:t>
            </w:r>
          </w:p>
        </w:tc>
        <w:tc>
          <w:tcPr>
            <w:tcW w:w="129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0.06</w:t>
            </w:r>
          </w:p>
        </w:tc>
      </w:tr>
      <w:tr w:rsidR="00814EC8" w:rsidRPr="00404DC6" w:rsidTr="00D92D69">
        <w:trPr>
          <w:jc w:val="center"/>
        </w:trPr>
        <w:tc>
          <w:tcPr>
            <w:tcW w:w="2049" w:type="dxa"/>
            <w:vAlign w:val="center"/>
          </w:tcPr>
          <w:p w:rsidR="00814EC8" w:rsidRDefault="00814EC8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Davis 2010</w:t>
            </w:r>
          </w:p>
        </w:tc>
        <w:tc>
          <w:tcPr>
            <w:tcW w:w="1152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0.84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0.60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1.17</w:t>
            </w:r>
          </w:p>
        </w:tc>
        <w:tc>
          <w:tcPr>
            <w:tcW w:w="129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0.30</w:t>
            </w:r>
          </w:p>
        </w:tc>
      </w:tr>
      <w:tr w:rsidR="00814EC8" w:rsidRPr="00404DC6" w:rsidTr="00D92D69">
        <w:trPr>
          <w:jc w:val="center"/>
        </w:trPr>
        <w:tc>
          <w:tcPr>
            <w:tcW w:w="2049" w:type="dxa"/>
            <w:vAlign w:val="center"/>
          </w:tcPr>
          <w:p w:rsidR="00814EC8" w:rsidRDefault="00814EC8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Gu 2010</w:t>
            </w:r>
          </w:p>
        </w:tc>
        <w:tc>
          <w:tcPr>
            <w:tcW w:w="1152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0.90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0.65</w:t>
            </w:r>
          </w:p>
        </w:tc>
        <w:tc>
          <w:tcPr>
            <w:tcW w:w="120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1.23</w:t>
            </w:r>
          </w:p>
        </w:tc>
        <w:tc>
          <w:tcPr>
            <w:tcW w:w="1295" w:type="dxa"/>
            <w:vAlign w:val="bottom"/>
          </w:tcPr>
          <w:p w:rsidR="00814EC8" w:rsidRDefault="00814EC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0.50</w:t>
            </w:r>
          </w:p>
        </w:tc>
      </w:tr>
    </w:tbl>
    <w:p w:rsidR="00814EC8" w:rsidRDefault="00814EC8">
      <w:pPr>
        <w:rPr>
          <w:rFonts w:eastAsiaTheme="minorEastAsia"/>
          <w:lang w:eastAsia="zh-CN"/>
        </w:rPr>
      </w:pPr>
    </w:p>
    <w:p w:rsidR="00864F17" w:rsidRPr="00FB4963" w:rsidRDefault="00864F17" w:rsidP="00864F17">
      <w:pPr>
        <w:rPr>
          <w:rFonts w:eastAsiaTheme="minorEastAsia"/>
          <w:b/>
          <w:lang w:eastAsia="zh-CN"/>
        </w:rPr>
      </w:pPr>
      <w:r w:rsidRPr="00FB4963">
        <w:rPr>
          <w:rFonts w:ascii="Times New Roman" w:hAnsi="Times New Roman"/>
          <w:b/>
        </w:rPr>
        <w:t>Table S</w:t>
      </w:r>
      <w:r w:rsidR="00EF2A5B" w:rsidRPr="00FB4963">
        <w:rPr>
          <w:rFonts w:ascii="Times New Roman" w:eastAsiaTheme="minorEastAsia" w:hAnsi="Times New Roman" w:hint="eastAsia"/>
          <w:b/>
          <w:lang w:eastAsia="zh-CN"/>
        </w:rPr>
        <w:t>7</w:t>
      </w:r>
      <w:r w:rsidRPr="00FB4963">
        <w:rPr>
          <w:rFonts w:ascii="Times New Roman" w:eastAsiaTheme="minorEastAsia" w:hAnsi="Times New Roman" w:hint="eastAsia"/>
          <w:b/>
          <w:lang w:eastAsia="zh-CN"/>
        </w:rPr>
        <w:t>a</w:t>
      </w:r>
      <w:r w:rsidR="00ED29E2" w:rsidRPr="00FB4963">
        <w:rPr>
          <w:rFonts w:ascii="Times New Roman" w:eastAsiaTheme="minorEastAsia" w:hAnsi="Times New Roman" w:hint="eastAsia"/>
          <w:b/>
          <w:lang w:eastAsia="zh-CN"/>
        </w:rPr>
        <w:t xml:space="preserve">. </w:t>
      </w:r>
      <w:r w:rsidRPr="00FB4963">
        <w:rPr>
          <w:rFonts w:ascii="Times New Roman" w:hAnsi="Times New Roman"/>
          <w:b/>
        </w:rPr>
        <w:t xml:space="preserve">Sensitivity analysis result for </w:t>
      </w:r>
      <w:r w:rsidRPr="00FB4963">
        <w:rPr>
          <w:rFonts w:ascii="Times New Roman" w:eastAsiaTheme="minorEastAsia" w:hAnsi="Times New Roman" w:hint="eastAsia"/>
          <w:b/>
          <w:lang w:eastAsia="zh-CN"/>
        </w:rPr>
        <w:t xml:space="preserve">IL-1B/-31C/T </w:t>
      </w:r>
      <w:r w:rsidRPr="00FB4963">
        <w:rPr>
          <w:rFonts w:ascii="Times New Roman" w:hAnsi="Times New Roman"/>
          <w:b/>
        </w:rPr>
        <w:t>(</w:t>
      </w:r>
      <w:r w:rsidRPr="00FB4963">
        <w:rPr>
          <w:rFonts w:ascii="Times New Roman" w:eastAsiaTheme="minorEastAsia" w:hAnsi="Times New Roman" w:hint="eastAsia"/>
          <w:b/>
          <w:lang w:eastAsia="zh-CN"/>
        </w:rPr>
        <w:t>CT+TT</w:t>
      </w:r>
      <w:r w:rsidRPr="00FB4963">
        <w:rPr>
          <w:rFonts w:ascii="Times New Roman" w:hAnsi="Times New Roman"/>
          <w:b/>
        </w:rPr>
        <w:t xml:space="preserve"> vs.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CC</w:t>
      </w:r>
      <w:r w:rsidRPr="00FB4963">
        <w:rPr>
          <w:rFonts w:ascii="Times New Roman" w:hAnsi="Times New Roman"/>
          <w:b/>
        </w:rPr>
        <w:t>)</w:t>
      </w:r>
      <w:r w:rsidRPr="00FB4963">
        <w:rPr>
          <w:rFonts w:ascii="Times New Roman" w:eastAsiaTheme="minorEastAsia" w:hAnsi="Times New Roman" w:hint="eastAsia"/>
          <w:b/>
          <w:lang w:eastAsia="zh-CN"/>
        </w:rPr>
        <w:t>.</w:t>
      </w:r>
    </w:p>
    <w:tbl>
      <w:tblPr>
        <w:tblW w:w="0" w:type="auto"/>
        <w:jc w:val="center"/>
        <w:tblInd w:w="1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49"/>
        <w:gridCol w:w="1152"/>
        <w:gridCol w:w="1205"/>
        <w:gridCol w:w="1205"/>
        <w:gridCol w:w="1295"/>
      </w:tblGrid>
      <w:tr w:rsidR="00864F17" w:rsidRPr="00404DC6" w:rsidTr="00D92D69">
        <w:trPr>
          <w:jc w:val="center"/>
        </w:trPr>
        <w:tc>
          <w:tcPr>
            <w:tcW w:w="2049" w:type="dxa"/>
            <w:vMerge w:val="restart"/>
            <w:vAlign w:val="center"/>
          </w:tcPr>
          <w:p w:rsidR="00864F17" w:rsidRPr="00670147" w:rsidRDefault="00864F17" w:rsidP="00D92D69">
            <w:pPr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Study</w:t>
            </w:r>
          </w:p>
        </w:tc>
        <w:tc>
          <w:tcPr>
            <w:tcW w:w="1152" w:type="dxa"/>
            <w:vMerge w:val="restart"/>
            <w:vAlign w:val="center"/>
          </w:tcPr>
          <w:p w:rsidR="00864F17" w:rsidRPr="00670147" w:rsidRDefault="00864F17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OR</w:t>
            </w:r>
          </w:p>
        </w:tc>
        <w:tc>
          <w:tcPr>
            <w:tcW w:w="2410" w:type="dxa"/>
            <w:gridSpan w:val="2"/>
            <w:vAlign w:val="center"/>
          </w:tcPr>
          <w:p w:rsidR="00864F17" w:rsidRPr="00670147" w:rsidRDefault="00864F17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295" w:type="dxa"/>
            <w:vMerge w:val="restart"/>
            <w:vAlign w:val="center"/>
          </w:tcPr>
          <w:p w:rsidR="00864F17" w:rsidRPr="00670147" w:rsidRDefault="00864F17" w:rsidP="00D92D6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70147">
              <w:rPr>
                <w:rFonts w:ascii="Times New Roman" w:hAnsi="Times New Roman"/>
                <w:b/>
                <w:i/>
              </w:rPr>
              <w:t>p</w:t>
            </w:r>
            <w:r w:rsidRPr="00670147">
              <w:rPr>
                <w:rFonts w:ascii="Times New Roman" w:hAnsi="Times New Roman"/>
                <w:b/>
              </w:rPr>
              <w:t xml:space="preserve"> value</w:t>
            </w:r>
          </w:p>
        </w:tc>
      </w:tr>
      <w:tr w:rsidR="00864F17" w:rsidRPr="00404DC6" w:rsidTr="00D92D69">
        <w:trPr>
          <w:trHeight w:val="323"/>
          <w:jc w:val="center"/>
        </w:trPr>
        <w:tc>
          <w:tcPr>
            <w:tcW w:w="2049" w:type="dxa"/>
            <w:vMerge/>
            <w:vAlign w:val="center"/>
          </w:tcPr>
          <w:p w:rsidR="00864F17" w:rsidRPr="00670147" w:rsidRDefault="00864F17" w:rsidP="00D92D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52" w:type="dxa"/>
            <w:vMerge/>
            <w:vAlign w:val="center"/>
          </w:tcPr>
          <w:p w:rsidR="00864F17" w:rsidRPr="00670147" w:rsidRDefault="00864F17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vAlign w:val="center"/>
          </w:tcPr>
          <w:p w:rsidR="00864F17" w:rsidRPr="00670147" w:rsidRDefault="00864F17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Lower limit</w:t>
            </w:r>
          </w:p>
        </w:tc>
        <w:tc>
          <w:tcPr>
            <w:tcW w:w="1205" w:type="dxa"/>
            <w:vAlign w:val="center"/>
          </w:tcPr>
          <w:p w:rsidR="00864F17" w:rsidRPr="00670147" w:rsidRDefault="00864F17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Upper limit</w:t>
            </w:r>
          </w:p>
        </w:tc>
        <w:tc>
          <w:tcPr>
            <w:tcW w:w="1295" w:type="dxa"/>
            <w:vMerge/>
            <w:vAlign w:val="center"/>
          </w:tcPr>
          <w:p w:rsidR="00864F17" w:rsidRPr="00670147" w:rsidRDefault="00864F17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4F17" w:rsidRPr="00404DC6" w:rsidTr="00D92D69">
        <w:trPr>
          <w:jc w:val="center"/>
        </w:trPr>
        <w:tc>
          <w:tcPr>
            <w:tcW w:w="2049" w:type="dxa"/>
            <w:vAlign w:val="center"/>
          </w:tcPr>
          <w:p w:rsidR="00864F17" w:rsidRPr="007D6CD4" w:rsidRDefault="00864F17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Shimada 2011</w:t>
            </w:r>
          </w:p>
        </w:tc>
        <w:tc>
          <w:tcPr>
            <w:tcW w:w="1152" w:type="dxa"/>
            <w:vAlign w:val="bottom"/>
          </w:tcPr>
          <w:p w:rsidR="00864F17" w:rsidRPr="007D6CD4" w:rsidRDefault="00864F17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1.29</w:t>
            </w:r>
          </w:p>
        </w:tc>
        <w:tc>
          <w:tcPr>
            <w:tcW w:w="1205" w:type="dxa"/>
            <w:vAlign w:val="bottom"/>
          </w:tcPr>
          <w:p w:rsidR="00864F17" w:rsidRPr="00814EC8" w:rsidRDefault="00864F17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0.36</w:t>
            </w:r>
          </w:p>
        </w:tc>
        <w:tc>
          <w:tcPr>
            <w:tcW w:w="1205" w:type="dxa"/>
            <w:vAlign w:val="bottom"/>
          </w:tcPr>
          <w:p w:rsidR="00864F17" w:rsidRPr="007D6CD4" w:rsidRDefault="00864F17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4.56</w:t>
            </w:r>
          </w:p>
        </w:tc>
        <w:tc>
          <w:tcPr>
            <w:tcW w:w="1295" w:type="dxa"/>
            <w:vAlign w:val="bottom"/>
          </w:tcPr>
          <w:p w:rsidR="00864F17" w:rsidRPr="007D6CD4" w:rsidRDefault="00864F17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0.69</w:t>
            </w:r>
          </w:p>
        </w:tc>
      </w:tr>
      <w:tr w:rsidR="00864F17" w:rsidRPr="00404DC6" w:rsidTr="00D92D69">
        <w:trPr>
          <w:jc w:val="center"/>
        </w:trPr>
        <w:tc>
          <w:tcPr>
            <w:tcW w:w="2049" w:type="dxa"/>
            <w:vAlign w:val="center"/>
          </w:tcPr>
          <w:p w:rsidR="00864F17" w:rsidRDefault="00864F17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Emonts 2010</w:t>
            </w:r>
          </w:p>
        </w:tc>
        <w:tc>
          <w:tcPr>
            <w:tcW w:w="1152" w:type="dxa"/>
            <w:vAlign w:val="bottom"/>
          </w:tcPr>
          <w:p w:rsidR="00864F17" w:rsidRDefault="00864F17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1.36</w:t>
            </w:r>
          </w:p>
        </w:tc>
        <w:tc>
          <w:tcPr>
            <w:tcW w:w="1205" w:type="dxa"/>
            <w:vAlign w:val="bottom"/>
          </w:tcPr>
          <w:p w:rsidR="00864F17" w:rsidRPr="007D6CD4" w:rsidRDefault="00864F17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0.43</w:t>
            </w:r>
          </w:p>
        </w:tc>
        <w:tc>
          <w:tcPr>
            <w:tcW w:w="1205" w:type="dxa"/>
            <w:vAlign w:val="bottom"/>
          </w:tcPr>
          <w:p w:rsidR="00864F17" w:rsidRDefault="00864F17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4.28</w:t>
            </w:r>
          </w:p>
        </w:tc>
        <w:tc>
          <w:tcPr>
            <w:tcW w:w="1295" w:type="dxa"/>
            <w:vAlign w:val="bottom"/>
          </w:tcPr>
          <w:p w:rsidR="00864F17" w:rsidRPr="007D6CD4" w:rsidRDefault="00864F17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0.60</w:t>
            </w:r>
          </w:p>
        </w:tc>
      </w:tr>
      <w:tr w:rsidR="00864F17" w:rsidRPr="00404DC6" w:rsidTr="00D92D69">
        <w:trPr>
          <w:jc w:val="center"/>
        </w:trPr>
        <w:tc>
          <w:tcPr>
            <w:tcW w:w="2049" w:type="dxa"/>
            <w:vAlign w:val="center"/>
          </w:tcPr>
          <w:p w:rsidR="00864F17" w:rsidRDefault="00864F17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Gu 2010</w:t>
            </w:r>
          </w:p>
        </w:tc>
        <w:tc>
          <w:tcPr>
            <w:tcW w:w="1152" w:type="dxa"/>
            <w:vAlign w:val="bottom"/>
          </w:tcPr>
          <w:p w:rsidR="00864F17" w:rsidRDefault="00864F17" w:rsidP="00864F17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0.90</w:t>
            </w:r>
          </w:p>
        </w:tc>
        <w:tc>
          <w:tcPr>
            <w:tcW w:w="1205" w:type="dxa"/>
            <w:vAlign w:val="bottom"/>
          </w:tcPr>
          <w:p w:rsidR="00864F17" w:rsidRDefault="00864F17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0.53</w:t>
            </w:r>
          </w:p>
        </w:tc>
        <w:tc>
          <w:tcPr>
            <w:tcW w:w="1205" w:type="dxa"/>
            <w:vAlign w:val="bottom"/>
          </w:tcPr>
          <w:p w:rsidR="00864F17" w:rsidRDefault="00864F17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1.54</w:t>
            </w:r>
          </w:p>
        </w:tc>
        <w:tc>
          <w:tcPr>
            <w:tcW w:w="1295" w:type="dxa"/>
            <w:vAlign w:val="bottom"/>
          </w:tcPr>
          <w:p w:rsidR="00864F17" w:rsidRDefault="00864F17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0.71</w:t>
            </w:r>
          </w:p>
        </w:tc>
      </w:tr>
      <w:tr w:rsidR="00864F17" w:rsidRPr="00404DC6" w:rsidTr="00D92D69">
        <w:trPr>
          <w:jc w:val="center"/>
        </w:trPr>
        <w:tc>
          <w:tcPr>
            <w:tcW w:w="2049" w:type="dxa"/>
            <w:vAlign w:val="center"/>
          </w:tcPr>
          <w:p w:rsidR="00864F17" w:rsidRDefault="00864F17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Barber 2004</w:t>
            </w:r>
          </w:p>
        </w:tc>
        <w:tc>
          <w:tcPr>
            <w:tcW w:w="1152" w:type="dxa"/>
            <w:vAlign w:val="bottom"/>
          </w:tcPr>
          <w:p w:rsidR="00864F17" w:rsidRDefault="00284BAD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1.75</w:t>
            </w:r>
          </w:p>
        </w:tc>
        <w:tc>
          <w:tcPr>
            <w:tcW w:w="1205" w:type="dxa"/>
            <w:vAlign w:val="bottom"/>
          </w:tcPr>
          <w:p w:rsidR="00864F17" w:rsidRDefault="00284BAD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0.74</w:t>
            </w:r>
          </w:p>
        </w:tc>
        <w:tc>
          <w:tcPr>
            <w:tcW w:w="1205" w:type="dxa"/>
            <w:vAlign w:val="bottom"/>
          </w:tcPr>
          <w:p w:rsidR="00864F17" w:rsidRDefault="00284BAD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4.11</w:t>
            </w:r>
          </w:p>
        </w:tc>
        <w:tc>
          <w:tcPr>
            <w:tcW w:w="1295" w:type="dxa"/>
            <w:vAlign w:val="bottom"/>
          </w:tcPr>
          <w:p w:rsidR="00864F17" w:rsidRDefault="00284BAD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0.20</w:t>
            </w:r>
          </w:p>
        </w:tc>
      </w:tr>
    </w:tbl>
    <w:p w:rsidR="00864F17" w:rsidRDefault="00864F17">
      <w:pPr>
        <w:rPr>
          <w:rFonts w:eastAsiaTheme="minorEastAsia"/>
          <w:lang w:eastAsia="zh-CN"/>
        </w:rPr>
      </w:pPr>
    </w:p>
    <w:p w:rsidR="00EA21BE" w:rsidRPr="00FB4963" w:rsidRDefault="00EA21BE" w:rsidP="00EA21BE">
      <w:pPr>
        <w:rPr>
          <w:rFonts w:eastAsiaTheme="minorEastAsia"/>
          <w:b/>
          <w:lang w:eastAsia="zh-CN"/>
        </w:rPr>
      </w:pPr>
      <w:r w:rsidRPr="00FB4963">
        <w:rPr>
          <w:rFonts w:ascii="Times New Roman" w:hAnsi="Times New Roman"/>
          <w:b/>
        </w:rPr>
        <w:t>Table S</w:t>
      </w:r>
      <w:r w:rsidR="00EF2A5B" w:rsidRPr="00FB4963">
        <w:rPr>
          <w:rFonts w:ascii="Times New Roman" w:eastAsiaTheme="minorEastAsia" w:hAnsi="Times New Roman" w:hint="eastAsia"/>
          <w:b/>
          <w:lang w:eastAsia="zh-CN"/>
        </w:rPr>
        <w:t>7</w:t>
      </w:r>
      <w:r w:rsidRPr="00FB4963">
        <w:rPr>
          <w:rFonts w:ascii="Times New Roman" w:eastAsiaTheme="minorEastAsia" w:hAnsi="Times New Roman" w:hint="eastAsia"/>
          <w:b/>
          <w:lang w:eastAsia="zh-CN"/>
        </w:rPr>
        <w:t>b</w:t>
      </w:r>
      <w:r w:rsidR="00ED29E2" w:rsidRPr="00FB4963">
        <w:rPr>
          <w:rFonts w:ascii="Times New Roman" w:eastAsiaTheme="minorEastAsia" w:hAnsi="Times New Roman" w:hint="eastAsia"/>
          <w:b/>
          <w:lang w:eastAsia="zh-CN"/>
        </w:rPr>
        <w:t>.</w:t>
      </w:r>
      <w:r w:rsidRPr="00FB4963">
        <w:rPr>
          <w:rFonts w:ascii="Times New Roman" w:hAnsi="Times New Roman"/>
          <w:b/>
        </w:rPr>
        <w:t xml:space="preserve"> Sensitivity analysis result for </w:t>
      </w:r>
      <w:r w:rsidRPr="00FB4963">
        <w:rPr>
          <w:rFonts w:ascii="Times New Roman" w:eastAsiaTheme="minorEastAsia" w:hAnsi="Times New Roman" w:hint="eastAsia"/>
          <w:b/>
          <w:lang w:eastAsia="zh-CN"/>
        </w:rPr>
        <w:t xml:space="preserve">IL-1B/-31C/T </w:t>
      </w:r>
      <w:r w:rsidRPr="00FB4963">
        <w:rPr>
          <w:rFonts w:ascii="Times New Roman" w:hAnsi="Times New Roman"/>
          <w:b/>
        </w:rPr>
        <w:t>(</w:t>
      </w:r>
      <w:r w:rsidRPr="00FB4963">
        <w:rPr>
          <w:rFonts w:ascii="Times New Roman" w:eastAsiaTheme="minorEastAsia" w:hAnsi="Times New Roman" w:hint="eastAsia"/>
          <w:b/>
          <w:lang w:eastAsia="zh-CN"/>
        </w:rPr>
        <w:t>TT</w:t>
      </w:r>
      <w:r w:rsidRPr="00FB4963">
        <w:rPr>
          <w:rFonts w:ascii="Times New Roman" w:hAnsi="Times New Roman"/>
          <w:b/>
        </w:rPr>
        <w:t xml:space="preserve"> vs.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CT+CC</w:t>
      </w:r>
      <w:r w:rsidRPr="00FB4963">
        <w:rPr>
          <w:rFonts w:ascii="Times New Roman" w:hAnsi="Times New Roman"/>
          <w:b/>
        </w:rPr>
        <w:t>)</w:t>
      </w:r>
      <w:r w:rsidRPr="00FB4963">
        <w:rPr>
          <w:rFonts w:ascii="Times New Roman" w:eastAsiaTheme="minorEastAsia" w:hAnsi="Times New Roman" w:hint="eastAsia"/>
          <w:b/>
          <w:lang w:eastAsia="zh-CN"/>
        </w:rPr>
        <w:t>.</w:t>
      </w:r>
    </w:p>
    <w:tbl>
      <w:tblPr>
        <w:tblW w:w="0" w:type="auto"/>
        <w:jc w:val="center"/>
        <w:tblInd w:w="1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49"/>
        <w:gridCol w:w="1152"/>
        <w:gridCol w:w="1205"/>
        <w:gridCol w:w="1205"/>
        <w:gridCol w:w="1295"/>
      </w:tblGrid>
      <w:tr w:rsidR="00EA21BE" w:rsidRPr="00404DC6" w:rsidTr="00D92D69">
        <w:trPr>
          <w:jc w:val="center"/>
        </w:trPr>
        <w:tc>
          <w:tcPr>
            <w:tcW w:w="2049" w:type="dxa"/>
            <w:vMerge w:val="restart"/>
            <w:vAlign w:val="center"/>
          </w:tcPr>
          <w:p w:rsidR="00EA21BE" w:rsidRPr="00670147" w:rsidRDefault="00EA21BE" w:rsidP="00D92D69">
            <w:pPr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Study</w:t>
            </w:r>
          </w:p>
        </w:tc>
        <w:tc>
          <w:tcPr>
            <w:tcW w:w="1152" w:type="dxa"/>
            <w:vMerge w:val="restart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OR</w:t>
            </w:r>
          </w:p>
        </w:tc>
        <w:tc>
          <w:tcPr>
            <w:tcW w:w="2410" w:type="dxa"/>
            <w:gridSpan w:val="2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295" w:type="dxa"/>
            <w:vMerge w:val="restart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70147">
              <w:rPr>
                <w:rFonts w:ascii="Times New Roman" w:hAnsi="Times New Roman"/>
                <w:b/>
                <w:i/>
              </w:rPr>
              <w:t>p</w:t>
            </w:r>
            <w:r w:rsidRPr="00670147">
              <w:rPr>
                <w:rFonts w:ascii="Times New Roman" w:hAnsi="Times New Roman"/>
                <w:b/>
              </w:rPr>
              <w:t xml:space="preserve"> value</w:t>
            </w:r>
          </w:p>
        </w:tc>
      </w:tr>
      <w:tr w:rsidR="00EA21BE" w:rsidRPr="00404DC6" w:rsidTr="00D92D69">
        <w:trPr>
          <w:trHeight w:val="323"/>
          <w:jc w:val="center"/>
        </w:trPr>
        <w:tc>
          <w:tcPr>
            <w:tcW w:w="2049" w:type="dxa"/>
            <w:vMerge/>
            <w:vAlign w:val="center"/>
          </w:tcPr>
          <w:p w:rsidR="00EA21BE" w:rsidRPr="00670147" w:rsidRDefault="00EA21BE" w:rsidP="00D92D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52" w:type="dxa"/>
            <w:vMerge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Lower limit</w:t>
            </w:r>
          </w:p>
        </w:tc>
        <w:tc>
          <w:tcPr>
            <w:tcW w:w="1205" w:type="dxa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Upper limit</w:t>
            </w:r>
          </w:p>
        </w:tc>
        <w:tc>
          <w:tcPr>
            <w:tcW w:w="1295" w:type="dxa"/>
            <w:vMerge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Pr="007D6CD4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Shimada 2011</w:t>
            </w:r>
          </w:p>
        </w:tc>
        <w:tc>
          <w:tcPr>
            <w:tcW w:w="1152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1.14</w:t>
            </w:r>
          </w:p>
        </w:tc>
        <w:tc>
          <w:tcPr>
            <w:tcW w:w="1205" w:type="dxa"/>
            <w:vAlign w:val="bottom"/>
          </w:tcPr>
          <w:p w:rsidR="00EA21BE" w:rsidRPr="00814EC8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0.81</w:t>
            </w:r>
          </w:p>
        </w:tc>
        <w:tc>
          <w:tcPr>
            <w:tcW w:w="1205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1.61</w:t>
            </w:r>
          </w:p>
        </w:tc>
        <w:tc>
          <w:tcPr>
            <w:tcW w:w="1295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0.44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Emonts 2010</w:t>
            </w:r>
          </w:p>
        </w:tc>
        <w:tc>
          <w:tcPr>
            <w:tcW w:w="1152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1.16</w:t>
            </w:r>
          </w:p>
        </w:tc>
        <w:tc>
          <w:tcPr>
            <w:tcW w:w="1205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0.78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1.72</w:t>
            </w:r>
          </w:p>
        </w:tc>
        <w:tc>
          <w:tcPr>
            <w:tcW w:w="1295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0.46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Gu 2010</w:t>
            </w:r>
          </w:p>
        </w:tc>
        <w:tc>
          <w:tcPr>
            <w:tcW w:w="1152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1.08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0.77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1.53</w:t>
            </w:r>
          </w:p>
        </w:tc>
        <w:tc>
          <w:tcPr>
            <w:tcW w:w="129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0.64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Barber 2004</w:t>
            </w:r>
          </w:p>
        </w:tc>
        <w:tc>
          <w:tcPr>
            <w:tcW w:w="1152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1.24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0.89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1.72</w:t>
            </w:r>
          </w:p>
        </w:tc>
        <w:tc>
          <w:tcPr>
            <w:tcW w:w="129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0.20</w:t>
            </w:r>
          </w:p>
        </w:tc>
      </w:tr>
    </w:tbl>
    <w:p w:rsidR="00EA21BE" w:rsidRDefault="00EA21BE">
      <w:pPr>
        <w:rPr>
          <w:rFonts w:eastAsiaTheme="minorEastAsia"/>
          <w:lang w:eastAsia="zh-CN"/>
        </w:rPr>
      </w:pPr>
    </w:p>
    <w:p w:rsidR="00EA21BE" w:rsidRPr="00FB4963" w:rsidRDefault="00EA21BE" w:rsidP="00EA21BE">
      <w:pPr>
        <w:rPr>
          <w:rFonts w:eastAsiaTheme="minorEastAsia"/>
          <w:b/>
          <w:lang w:eastAsia="zh-CN"/>
        </w:rPr>
      </w:pPr>
      <w:r w:rsidRPr="00FB4963">
        <w:rPr>
          <w:rFonts w:ascii="Times New Roman" w:hAnsi="Times New Roman"/>
          <w:b/>
        </w:rPr>
        <w:t>Table S</w:t>
      </w:r>
      <w:r w:rsidR="00EF2A5B" w:rsidRPr="00FB4963">
        <w:rPr>
          <w:rFonts w:ascii="Times New Roman" w:eastAsiaTheme="minorEastAsia" w:hAnsi="Times New Roman" w:hint="eastAsia"/>
          <w:b/>
          <w:lang w:eastAsia="zh-CN"/>
        </w:rPr>
        <w:t>7</w:t>
      </w:r>
      <w:r w:rsidRPr="00FB4963">
        <w:rPr>
          <w:rFonts w:ascii="Times New Roman" w:eastAsiaTheme="minorEastAsia" w:hAnsi="Times New Roman" w:hint="eastAsia"/>
          <w:b/>
          <w:lang w:eastAsia="zh-CN"/>
        </w:rPr>
        <w:t>c</w:t>
      </w:r>
      <w:r w:rsidR="00ED29E2" w:rsidRPr="00FB4963">
        <w:rPr>
          <w:rFonts w:ascii="Times New Roman" w:eastAsiaTheme="minorEastAsia" w:hAnsi="Times New Roman" w:hint="eastAsia"/>
          <w:b/>
          <w:lang w:eastAsia="zh-CN"/>
        </w:rPr>
        <w:t>.</w:t>
      </w:r>
      <w:r w:rsidRPr="00FB4963">
        <w:rPr>
          <w:rFonts w:ascii="Times New Roman" w:hAnsi="Times New Roman"/>
          <w:b/>
        </w:rPr>
        <w:t xml:space="preserve"> Sensitivity analysis result for </w:t>
      </w:r>
      <w:r w:rsidRPr="00FB4963">
        <w:rPr>
          <w:rFonts w:ascii="Times New Roman" w:eastAsiaTheme="minorEastAsia" w:hAnsi="Times New Roman" w:hint="eastAsia"/>
          <w:b/>
          <w:lang w:eastAsia="zh-CN"/>
        </w:rPr>
        <w:t xml:space="preserve">IL-1B/-31C/T </w:t>
      </w:r>
      <w:r w:rsidRPr="00FB4963">
        <w:rPr>
          <w:rFonts w:ascii="Times New Roman" w:hAnsi="Times New Roman"/>
          <w:b/>
        </w:rPr>
        <w:t>(</w:t>
      </w:r>
      <w:r w:rsidRPr="00FB4963">
        <w:rPr>
          <w:rFonts w:ascii="Times New Roman" w:eastAsiaTheme="minorEastAsia" w:hAnsi="Times New Roman" w:hint="eastAsia"/>
          <w:b/>
          <w:lang w:eastAsia="zh-CN"/>
        </w:rPr>
        <w:t>T</w:t>
      </w:r>
      <w:r w:rsidRPr="00FB4963">
        <w:rPr>
          <w:rFonts w:ascii="Times New Roman" w:hAnsi="Times New Roman"/>
          <w:b/>
        </w:rPr>
        <w:t xml:space="preserve"> vs.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C</w:t>
      </w:r>
      <w:r w:rsidRPr="00FB4963">
        <w:rPr>
          <w:rFonts w:ascii="Times New Roman" w:hAnsi="Times New Roman"/>
          <w:b/>
        </w:rPr>
        <w:t>)</w:t>
      </w:r>
      <w:r w:rsidRPr="00FB4963">
        <w:rPr>
          <w:rFonts w:ascii="Times New Roman" w:eastAsiaTheme="minorEastAsia" w:hAnsi="Times New Roman" w:hint="eastAsia"/>
          <w:b/>
          <w:lang w:eastAsia="zh-CN"/>
        </w:rPr>
        <w:t>.</w:t>
      </w:r>
    </w:p>
    <w:tbl>
      <w:tblPr>
        <w:tblW w:w="0" w:type="auto"/>
        <w:jc w:val="center"/>
        <w:tblInd w:w="1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49"/>
        <w:gridCol w:w="1152"/>
        <w:gridCol w:w="1205"/>
        <w:gridCol w:w="1205"/>
        <w:gridCol w:w="1295"/>
      </w:tblGrid>
      <w:tr w:rsidR="00EA21BE" w:rsidRPr="00404DC6" w:rsidTr="00D92D69">
        <w:trPr>
          <w:jc w:val="center"/>
        </w:trPr>
        <w:tc>
          <w:tcPr>
            <w:tcW w:w="2049" w:type="dxa"/>
            <w:vMerge w:val="restart"/>
            <w:vAlign w:val="center"/>
          </w:tcPr>
          <w:p w:rsidR="00EA21BE" w:rsidRPr="00670147" w:rsidRDefault="00EA21BE" w:rsidP="00D92D69">
            <w:pPr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Study</w:t>
            </w:r>
          </w:p>
        </w:tc>
        <w:tc>
          <w:tcPr>
            <w:tcW w:w="1152" w:type="dxa"/>
            <w:vMerge w:val="restart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OR</w:t>
            </w:r>
          </w:p>
        </w:tc>
        <w:tc>
          <w:tcPr>
            <w:tcW w:w="2410" w:type="dxa"/>
            <w:gridSpan w:val="2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295" w:type="dxa"/>
            <w:vMerge w:val="restart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70147">
              <w:rPr>
                <w:rFonts w:ascii="Times New Roman" w:hAnsi="Times New Roman"/>
                <w:b/>
                <w:i/>
              </w:rPr>
              <w:t>p</w:t>
            </w:r>
            <w:r w:rsidRPr="00670147">
              <w:rPr>
                <w:rFonts w:ascii="Times New Roman" w:hAnsi="Times New Roman"/>
                <w:b/>
              </w:rPr>
              <w:t xml:space="preserve"> value</w:t>
            </w:r>
          </w:p>
        </w:tc>
      </w:tr>
      <w:tr w:rsidR="00EA21BE" w:rsidRPr="00404DC6" w:rsidTr="00D92D69">
        <w:trPr>
          <w:trHeight w:val="323"/>
          <w:jc w:val="center"/>
        </w:trPr>
        <w:tc>
          <w:tcPr>
            <w:tcW w:w="2049" w:type="dxa"/>
            <w:vMerge/>
            <w:vAlign w:val="center"/>
          </w:tcPr>
          <w:p w:rsidR="00EA21BE" w:rsidRPr="00670147" w:rsidRDefault="00EA21BE" w:rsidP="00D92D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52" w:type="dxa"/>
            <w:vMerge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Lower limit</w:t>
            </w:r>
          </w:p>
        </w:tc>
        <w:tc>
          <w:tcPr>
            <w:tcW w:w="1205" w:type="dxa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Upper limit</w:t>
            </w:r>
          </w:p>
        </w:tc>
        <w:tc>
          <w:tcPr>
            <w:tcW w:w="1295" w:type="dxa"/>
            <w:vMerge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Pr="007D6CD4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Shimada 2011</w:t>
            </w:r>
          </w:p>
        </w:tc>
        <w:tc>
          <w:tcPr>
            <w:tcW w:w="1152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1.17</w:t>
            </w:r>
          </w:p>
        </w:tc>
        <w:tc>
          <w:tcPr>
            <w:tcW w:w="1205" w:type="dxa"/>
            <w:vAlign w:val="bottom"/>
          </w:tcPr>
          <w:p w:rsidR="00EA21BE" w:rsidRPr="00814EC8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0.66</w:t>
            </w:r>
          </w:p>
        </w:tc>
        <w:tc>
          <w:tcPr>
            <w:tcW w:w="1205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2.08</w:t>
            </w:r>
          </w:p>
        </w:tc>
        <w:tc>
          <w:tcPr>
            <w:tcW w:w="1295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0.60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Emonts 2010</w:t>
            </w:r>
          </w:p>
        </w:tc>
        <w:tc>
          <w:tcPr>
            <w:tcW w:w="1152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1.19</w:t>
            </w:r>
          </w:p>
        </w:tc>
        <w:tc>
          <w:tcPr>
            <w:tcW w:w="1205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0.67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2.12</w:t>
            </w:r>
          </w:p>
        </w:tc>
        <w:tc>
          <w:tcPr>
            <w:tcW w:w="1295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0.55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Gu 2010</w:t>
            </w:r>
          </w:p>
        </w:tc>
        <w:tc>
          <w:tcPr>
            <w:tcW w:w="1152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1.00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0.76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1.33</w:t>
            </w:r>
          </w:p>
        </w:tc>
        <w:tc>
          <w:tcPr>
            <w:tcW w:w="129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0.98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Barber 2004</w:t>
            </w:r>
          </w:p>
        </w:tc>
        <w:tc>
          <w:tcPr>
            <w:tcW w:w="1152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1.37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0.93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2.00</w:t>
            </w:r>
          </w:p>
        </w:tc>
        <w:tc>
          <w:tcPr>
            <w:tcW w:w="129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0.11</w:t>
            </w:r>
          </w:p>
        </w:tc>
      </w:tr>
    </w:tbl>
    <w:p w:rsidR="00EA21BE" w:rsidRDefault="00EA21BE">
      <w:pPr>
        <w:rPr>
          <w:rFonts w:eastAsiaTheme="minorEastAsia"/>
          <w:lang w:eastAsia="zh-CN"/>
        </w:rPr>
      </w:pPr>
    </w:p>
    <w:p w:rsidR="00EA21BE" w:rsidRPr="00FB4963" w:rsidRDefault="00EA21BE" w:rsidP="00EA21BE">
      <w:pPr>
        <w:rPr>
          <w:rFonts w:eastAsiaTheme="minorEastAsia"/>
          <w:b/>
          <w:lang w:eastAsia="zh-CN"/>
        </w:rPr>
      </w:pPr>
      <w:r w:rsidRPr="00FB4963">
        <w:rPr>
          <w:rFonts w:ascii="Times New Roman" w:hAnsi="Times New Roman"/>
          <w:b/>
        </w:rPr>
        <w:t>Table S</w:t>
      </w:r>
      <w:r w:rsidR="00EF2A5B" w:rsidRPr="00FB4963">
        <w:rPr>
          <w:rFonts w:ascii="Times New Roman" w:eastAsiaTheme="minorEastAsia" w:hAnsi="Times New Roman" w:hint="eastAsia"/>
          <w:b/>
          <w:lang w:eastAsia="zh-CN"/>
        </w:rPr>
        <w:t>8</w:t>
      </w:r>
      <w:r w:rsidRPr="00FB4963">
        <w:rPr>
          <w:rFonts w:ascii="Times New Roman" w:eastAsiaTheme="minorEastAsia" w:hAnsi="Times New Roman" w:hint="eastAsia"/>
          <w:b/>
          <w:lang w:eastAsia="zh-CN"/>
        </w:rPr>
        <w:t>a</w:t>
      </w:r>
      <w:r w:rsidR="00ED29E2" w:rsidRPr="00FB4963">
        <w:rPr>
          <w:rFonts w:ascii="Times New Roman" w:eastAsiaTheme="minorEastAsia" w:hAnsi="Times New Roman" w:hint="eastAsia"/>
          <w:b/>
          <w:lang w:eastAsia="zh-CN"/>
        </w:rPr>
        <w:t>.</w:t>
      </w:r>
      <w:r w:rsidRPr="00FB4963">
        <w:rPr>
          <w:rFonts w:ascii="Times New Roman" w:hAnsi="Times New Roman"/>
          <w:b/>
        </w:rPr>
        <w:t xml:space="preserve"> Sensitivity analysis result for </w:t>
      </w:r>
      <w:r w:rsidRPr="00FB4963">
        <w:rPr>
          <w:rFonts w:ascii="Times New Roman" w:eastAsiaTheme="minorEastAsia" w:hAnsi="Times New Roman" w:hint="eastAsia"/>
          <w:b/>
          <w:lang w:eastAsia="zh-CN"/>
        </w:rPr>
        <w:t xml:space="preserve">IL-1B/+3594C/T </w:t>
      </w:r>
      <w:r w:rsidRPr="00FB4963">
        <w:rPr>
          <w:rFonts w:ascii="Times New Roman" w:hAnsi="Times New Roman"/>
          <w:b/>
        </w:rPr>
        <w:t>(</w:t>
      </w:r>
      <w:r w:rsidRPr="00FB4963">
        <w:rPr>
          <w:rFonts w:ascii="Times New Roman" w:eastAsiaTheme="minorEastAsia" w:hAnsi="Times New Roman" w:hint="eastAsia"/>
          <w:b/>
          <w:lang w:eastAsia="zh-CN"/>
        </w:rPr>
        <w:t>CT+TT</w:t>
      </w:r>
      <w:r w:rsidRPr="00FB4963">
        <w:rPr>
          <w:rFonts w:ascii="Times New Roman" w:hAnsi="Times New Roman"/>
          <w:b/>
        </w:rPr>
        <w:t xml:space="preserve"> vs.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CC</w:t>
      </w:r>
      <w:r w:rsidRPr="00FB4963">
        <w:rPr>
          <w:rFonts w:ascii="Times New Roman" w:hAnsi="Times New Roman"/>
          <w:b/>
        </w:rPr>
        <w:t>)</w:t>
      </w:r>
      <w:r w:rsidRPr="00FB4963">
        <w:rPr>
          <w:rFonts w:ascii="Times New Roman" w:eastAsiaTheme="minorEastAsia" w:hAnsi="Times New Roman" w:hint="eastAsia"/>
          <w:b/>
          <w:lang w:eastAsia="zh-CN"/>
        </w:rPr>
        <w:t>.</w:t>
      </w:r>
    </w:p>
    <w:tbl>
      <w:tblPr>
        <w:tblW w:w="0" w:type="auto"/>
        <w:jc w:val="center"/>
        <w:tblInd w:w="1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49"/>
        <w:gridCol w:w="1152"/>
        <w:gridCol w:w="1205"/>
        <w:gridCol w:w="1205"/>
        <w:gridCol w:w="1295"/>
      </w:tblGrid>
      <w:tr w:rsidR="00EA21BE" w:rsidRPr="00404DC6" w:rsidTr="00D92D69">
        <w:trPr>
          <w:jc w:val="center"/>
        </w:trPr>
        <w:tc>
          <w:tcPr>
            <w:tcW w:w="2049" w:type="dxa"/>
            <w:vMerge w:val="restart"/>
            <w:vAlign w:val="center"/>
          </w:tcPr>
          <w:p w:rsidR="00EA21BE" w:rsidRPr="00670147" w:rsidRDefault="00EA21BE" w:rsidP="00D92D69">
            <w:pPr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Study</w:t>
            </w:r>
          </w:p>
        </w:tc>
        <w:tc>
          <w:tcPr>
            <w:tcW w:w="1152" w:type="dxa"/>
            <w:vMerge w:val="restart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OR</w:t>
            </w:r>
          </w:p>
        </w:tc>
        <w:tc>
          <w:tcPr>
            <w:tcW w:w="2410" w:type="dxa"/>
            <w:gridSpan w:val="2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295" w:type="dxa"/>
            <w:vMerge w:val="restart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70147">
              <w:rPr>
                <w:rFonts w:ascii="Times New Roman" w:hAnsi="Times New Roman"/>
                <w:b/>
                <w:i/>
              </w:rPr>
              <w:t>p</w:t>
            </w:r>
            <w:r w:rsidRPr="00670147">
              <w:rPr>
                <w:rFonts w:ascii="Times New Roman" w:hAnsi="Times New Roman"/>
                <w:b/>
              </w:rPr>
              <w:t xml:space="preserve"> value</w:t>
            </w:r>
          </w:p>
        </w:tc>
      </w:tr>
      <w:tr w:rsidR="00EA21BE" w:rsidRPr="00404DC6" w:rsidTr="00D92D69">
        <w:trPr>
          <w:trHeight w:val="323"/>
          <w:jc w:val="center"/>
        </w:trPr>
        <w:tc>
          <w:tcPr>
            <w:tcW w:w="2049" w:type="dxa"/>
            <w:vMerge/>
            <w:vAlign w:val="center"/>
          </w:tcPr>
          <w:p w:rsidR="00EA21BE" w:rsidRPr="00670147" w:rsidRDefault="00EA21BE" w:rsidP="00D92D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52" w:type="dxa"/>
            <w:vMerge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Lower limit</w:t>
            </w:r>
          </w:p>
        </w:tc>
        <w:tc>
          <w:tcPr>
            <w:tcW w:w="1205" w:type="dxa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Upper limit</w:t>
            </w:r>
          </w:p>
        </w:tc>
        <w:tc>
          <w:tcPr>
            <w:tcW w:w="1295" w:type="dxa"/>
            <w:vMerge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Pr="007D6CD4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lastRenderedPageBreak/>
              <w:t>Johnson-1 2012</w:t>
            </w:r>
          </w:p>
        </w:tc>
        <w:tc>
          <w:tcPr>
            <w:tcW w:w="1152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1.10</w:t>
            </w:r>
          </w:p>
        </w:tc>
        <w:tc>
          <w:tcPr>
            <w:tcW w:w="1205" w:type="dxa"/>
            <w:vAlign w:val="bottom"/>
          </w:tcPr>
          <w:p w:rsidR="00EA21BE" w:rsidRPr="00814EC8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0.86</w:t>
            </w:r>
          </w:p>
        </w:tc>
        <w:tc>
          <w:tcPr>
            <w:tcW w:w="1205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1.42</w:t>
            </w:r>
          </w:p>
        </w:tc>
        <w:tc>
          <w:tcPr>
            <w:tcW w:w="1295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0.45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Johnson-2 2012</w:t>
            </w:r>
          </w:p>
        </w:tc>
        <w:tc>
          <w:tcPr>
            <w:tcW w:w="1152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1.02</w:t>
            </w:r>
          </w:p>
        </w:tc>
        <w:tc>
          <w:tcPr>
            <w:tcW w:w="1205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0.82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1.27</w:t>
            </w:r>
          </w:p>
        </w:tc>
        <w:tc>
          <w:tcPr>
            <w:tcW w:w="1295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0.85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Zhang 2005</w:t>
            </w:r>
          </w:p>
        </w:tc>
        <w:tc>
          <w:tcPr>
            <w:tcW w:w="1152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1.04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0.84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1.29</w:t>
            </w:r>
          </w:p>
        </w:tc>
        <w:tc>
          <w:tcPr>
            <w:tcW w:w="129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0.70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Balding 2003</w:t>
            </w:r>
          </w:p>
        </w:tc>
        <w:tc>
          <w:tcPr>
            <w:tcW w:w="1152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1.10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0.85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1.41</w:t>
            </w:r>
          </w:p>
        </w:tc>
        <w:tc>
          <w:tcPr>
            <w:tcW w:w="129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0.48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Treszl 2003</w:t>
            </w:r>
          </w:p>
        </w:tc>
        <w:tc>
          <w:tcPr>
            <w:tcW w:w="1152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1.07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0.87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1.33</w:t>
            </w:r>
          </w:p>
        </w:tc>
        <w:tc>
          <w:tcPr>
            <w:tcW w:w="129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0.52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Fang 1999</w:t>
            </w:r>
          </w:p>
        </w:tc>
        <w:tc>
          <w:tcPr>
            <w:tcW w:w="1152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1.06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0.85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1.33</w:t>
            </w:r>
          </w:p>
        </w:tc>
        <w:tc>
          <w:tcPr>
            <w:tcW w:w="129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0.60</w:t>
            </w:r>
          </w:p>
        </w:tc>
      </w:tr>
    </w:tbl>
    <w:p w:rsidR="00EA21BE" w:rsidRDefault="00EA21BE">
      <w:pPr>
        <w:rPr>
          <w:rFonts w:eastAsiaTheme="minorEastAsia"/>
          <w:lang w:eastAsia="zh-CN"/>
        </w:rPr>
      </w:pPr>
    </w:p>
    <w:p w:rsidR="00EA21BE" w:rsidRPr="00FB4963" w:rsidRDefault="00EA21BE" w:rsidP="00EA21BE">
      <w:pPr>
        <w:rPr>
          <w:rFonts w:eastAsiaTheme="minorEastAsia"/>
          <w:b/>
          <w:lang w:eastAsia="zh-CN"/>
        </w:rPr>
      </w:pPr>
      <w:r w:rsidRPr="00FB4963">
        <w:rPr>
          <w:rFonts w:ascii="Times New Roman" w:hAnsi="Times New Roman"/>
          <w:b/>
        </w:rPr>
        <w:t>Table S</w:t>
      </w:r>
      <w:r w:rsidR="00EF2A5B" w:rsidRPr="00FB4963">
        <w:rPr>
          <w:rFonts w:ascii="Times New Roman" w:eastAsiaTheme="minorEastAsia" w:hAnsi="Times New Roman" w:hint="eastAsia"/>
          <w:b/>
          <w:lang w:eastAsia="zh-CN"/>
        </w:rPr>
        <w:t>8</w:t>
      </w:r>
      <w:r w:rsidRPr="00FB4963">
        <w:rPr>
          <w:rFonts w:ascii="Times New Roman" w:eastAsiaTheme="minorEastAsia" w:hAnsi="Times New Roman" w:hint="eastAsia"/>
          <w:b/>
          <w:lang w:eastAsia="zh-CN"/>
        </w:rPr>
        <w:t>b</w:t>
      </w:r>
      <w:r w:rsidR="00ED29E2" w:rsidRPr="00FB4963">
        <w:rPr>
          <w:rFonts w:ascii="Times New Roman" w:eastAsiaTheme="minorEastAsia" w:hAnsi="Times New Roman" w:hint="eastAsia"/>
          <w:b/>
          <w:lang w:eastAsia="zh-CN"/>
        </w:rPr>
        <w:t>.</w:t>
      </w:r>
      <w:r w:rsidRPr="00FB4963">
        <w:rPr>
          <w:rFonts w:ascii="Times New Roman" w:hAnsi="Times New Roman"/>
          <w:b/>
        </w:rPr>
        <w:t xml:space="preserve"> Sensitivity analysis result for </w:t>
      </w:r>
      <w:r w:rsidRPr="00FB4963">
        <w:rPr>
          <w:rFonts w:ascii="Times New Roman" w:eastAsiaTheme="minorEastAsia" w:hAnsi="Times New Roman" w:hint="eastAsia"/>
          <w:b/>
          <w:lang w:eastAsia="zh-CN"/>
        </w:rPr>
        <w:t xml:space="preserve">IL-1B/+3594C/T </w:t>
      </w:r>
      <w:r w:rsidRPr="00FB4963">
        <w:rPr>
          <w:rFonts w:ascii="Times New Roman" w:hAnsi="Times New Roman"/>
          <w:b/>
        </w:rPr>
        <w:t>(</w:t>
      </w:r>
      <w:r w:rsidRPr="00FB4963">
        <w:rPr>
          <w:rFonts w:ascii="Times New Roman" w:eastAsiaTheme="minorEastAsia" w:hAnsi="Times New Roman" w:hint="eastAsia"/>
          <w:b/>
          <w:lang w:eastAsia="zh-CN"/>
        </w:rPr>
        <w:t>TT</w:t>
      </w:r>
      <w:r w:rsidRPr="00FB4963">
        <w:rPr>
          <w:rFonts w:ascii="Times New Roman" w:hAnsi="Times New Roman"/>
          <w:b/>
        </w:rPr>
        <w:t xml:space="preserve"> vs.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CT+CC</w:t>
      </w:r>
      <w:r w:rsidRPr="00FB4963">
        <w:rPr>
          <w:rFonts w:ascii="Times New Roman" w:hAnsi="Times New Roman"/>
          <w:b/>
        </w:rPr>
        <w:t>)</w:t>
      </w:r>
      <w:r w:rsidRPr="00FB4963">
        <w:rPr>
          <w:rFonts w:ascii="Times New Roman" w:eastAsiaTheme="minorEastAsia" w:hAnsi="Times New Roman" w:hint="eastAsia"/>
          <w:b/>
          <w:lang w:eastAsia="zh-CN"/>
        </w:rPr>
        <w:t>.</w:t>
      </w:r>
    </w:p>
    <w:tbl>
      <w:tblPr>
        <w:tblW w:w="0" w:type="auto"/>
        <w:jc w:val="center"/>
        <w:tblInd w:w="1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49"/>
        <w:gridCol w:w="1152"/>
        <w:gridCol w:w="1205"/>
        <w:gridCol w:w="1205"/>
        <w:gridCol w:w="1295"/>
      </w:tblGrid>
      <w:tr w:rsidR="00EA21BE" w:rsidRPr="00404DC6" w:rsidTr="00D92D69">
        <w:trPr>
          <w:jc w:val="center"/>
        </w:trPr>
        <w:tc>
          <w:tcPr>
            <w:tcW w:w="2049" w:type="dxa"/>
            <w:vMerge w:val="restart"/>
            <w:vAlign w:val="center"/>
          </w:tcPr>
          <w:p w:rsidR="00EA21BE" w:rsidRPr="00670147" w:rsidRDefault="00EA21BE" w:rsidP="00D92D69">
            <w:pPr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Study</w:t>
            </w:r>
          </w:p>
        </w:tc>
        <w:tc>
          <w:tcPr>
            <w:tcW w:w="1152" w:type="dxa"/>
            <w:vMerge w:val="restart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OR</w:t>
            </w:r>
          </w:p>
        </w:tc>
        <w:tc>
          <w:tcPr>
            <w:tcW w:w="2410" w:type="dxa"/>
            <w:gridSpan w:val="2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295" w:type="dxa"/>
            <w:vMerge w:val="restart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70147">
              <w:rPr>
                <w:rFonts w:ascii="Times New Roman" w:hAnsi="Times New Roman"/>
                <w:b/>
                <w:i/>
              </w:rPr>
              <w:t>p</w:t>
            </w:r>
            <w:r w:rsidRPr="00670147">
              <w:rPr>
                <w:rFonts w:ascii="Times New Roman" w:hAnsi="Times New Roman"/>
                <w:b/>
              </w:rPr>
              <w:t xml:space="preserve"> value</w:t>
            </w:r>
          </w:p>
        </w:tc>
      </w:tr>
      <w:tr w:rsidR="00EA21BE" w:rsidRPr="00404DC6" w:rsidTr="00D92D69">
        <w:trPr>
          <w:trHeight w:val="323"/>
          <w:jc w:val="center"/>
        </w:trPr>
        <w:tc>
          <w:tcPr>
            <w:tcW w:w="2049" w:type="dxa"/>
            <w:vMerge/>
            <w:vAlign w:val="center"/>
          </w:tcPr>
          <w:p w:rsidR="00EA21BE" w:rsidRPr="00670147" w:rsidRDefault="00EA21BE" w:rsidP="00D92D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52" w:type="dxa"/>
            <w:vMerge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Lower limit</w:t>
            </w:r>
          </w:p>
        </w:tc>
        <w:tc>
          <w:tcPr>
            <w:tcW w:w="1205" w:type="dxa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Upper limit</w:t>
            </w:r>
          </w:p>
        </w:tc>
        <w:tc>
          <w:tcPr>
            <w:tcW w:w="1295" w:type="dxa"/>
            <w:vMerge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Pr="00A56928" w:rsidRDefault="00EA21BE" w:rsidP="00D92D69">
            <w:pPr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Johnson-1 2012</w:t>
            </w:r>
          </w:p>
        </w:tc>
        <w:tc>
          <w:tcPr>
            <w:tcW w:w="1152" w:type="dxa"/>
            <w:vAlign w:val="bottom"/>
          </w:tcPr>
          <w:p w:rsidR="00EA21BE" w:rsidRPr="00A56928" w:rsidRDefault="00EA21BE" w:rsidP="00D92D69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0.65</w:t>
            </w:r>
          </w:p>
        </w:tc>
        <w:tc>
          <w:tcPr>
            <w:tcW w:w="1205" w:type="dxa"/>
            <w:vAlign w:val="bottom"/>
          </w:tcPr>
          <w:p w:rsidR="00EA21BE" w:rsidRPr="00A56928" w:rsidRDefault="00EA21BE" w:rsidP="00D92D69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0.36</w:t>
            </w:r>
          </w:p>
        </w:tc>
        <w:tc>
          <w:tcPr>
            <w:tcW w:w="1205" w:type="dxa"/>
            <w:vAlign w:val="bottom"/>
          </w:tcPr>
          <w:p w:rsidR="00EA21BE" w:rsidRPr="00A56928" w:rsidRDefault="00EA21BE" w:rsidP="00D92D69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1.19</w:t>
            </w:r>
          </w:p>
        </w:tc>
        <w:tc>
          <w:tcPr>
            <w:tcW w:w="1295" w:type="dxa"/>
            <w:vAlign w:val="bottom"/>
          </w:tcPr>
          <w:p w:rsidR="00EA21BE" w:rsidRPr="00A56928" w:rsidRDefault="00EA21BE" w:rsidP="00D92D69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0.16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Johnson-2 2012</w:t>
            </w:r>
          </w:p>
        </w:tc>
        <w:tc>
          <w:tcPr>
            <w:tcW w:w="1152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0.57</w:t>
            </w:r>
          </w:p>
        </w:tc>
        <w:tc>
          <w:tcPr>
            <w:tcW w:w="1205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0.34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0.95</w:t>
            </w:r>
          </w:p>
        </w:tc>
        <w:tc>
          <w:tcPr>
            <w:tcW w:w="1295" w:type="dxa"/>
            <w:vAlign w:val="bottom"/>
          </w:tcPr>
          <w:p w:rsidR="00EA21BE" w:rsidRPr="007D6CD4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0.03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Zhang 2005</w:t>
            </w:r>
          </w:p>
        </w:tc>
        <w:tc>
          <w:tcPr>
            <w:tcW w:w="1152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0.59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0.36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0.97</w:t>
            </w:r>
          </w:p>
        </w:tc>
        <w:tc>
          <w:tcPr>
            <w:tcW w:w="129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0.04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Pr="00A56928" w:rsidRDefault="00EA21BE" w:rsidP="00D92D69">
            <w:pPr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Balding 2003</w:t>
            </w:r>
          </w:p>
        </w:tc>
        <w:tc>
          <w:tcPr>
            <w:tcW w:w="1152" w:type="dxa"/>
            <w:vAlign w:val="bottom"/>
          </w:tcPr>
          <w:p w:rsidR="00EA21BE" w:rsidRPr="00A56928" w:rsidRDefault="00EA21BE" w:rsidP="00D92D69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0.66</w:t>
            </w:r>
          </w:p>
        </w:tc>
        <w:tc>
          <w:tcPr>
            <w:tcW w:w="1205" w:type="dxa"/>
            <w:vAlign w:val="bottom"/>
          </w:tcPr>
          <w:p w:rsidR="00EA21BE" w:rsidRPr="00A56928" w:rsidRDefault="00EA21BE" w:rsidP="00D92D69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0.37</w:t>
            </w:r>
          </w:p>
        </w:tc>
        <w:tc>
          <w:tcPr>
            <w:tcW w:w="1205" w:type="dxa"/>
            <w:vAlign w:val="bottom"/>
          </w:tcPr>
          <w:p w:rsidR="00EA21BE" w:rsidRPr="00A56928" w:rsidRDefault="00EA21BE" w:rsidP="00D92D69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1.17</w:t>
            </w:r>
          </w:p>
        </w:tc>
        <w:tc>
          <w:tcPr>
            <w:tcW w:w="1295" w:type="dxa"/>
            <w:vAlign w:val="bottom"/>
          </w:tcPr>
          <w:p w:rsidR="00EA21BE" w:rsidRPr="00A56928" w:rsidRDefault="00EA21BE" w:rsidP="00D92D69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0.16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Treszl 2003</w:t>
            </w:r>
          </w:p>
        </w:tc>
        <w:tc>
          <w:tcPr>
            <w:tcW w:w="1152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0.56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0.34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0.94</w:t>
            </w:r>
          </w:p>
        </w:tc>
        <w:tc>
          <w:tcPr>
            <w:tcW w:w="129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0.03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Fang 1999</w:t>
            </w:r>
          </w:p>
        </w:tc>
        <w:tc>
          <w:tcPr>
            <w:tcW w:w="1152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0.55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0.31</w:t>
            </w:r>
          </w:p>
        </w:tc>
        <w:tc>
          <w:tcPr>
            <w:tcW w:w="120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0.97</w:t>
            </w:r>
          </w:p>
        </w:tc>
        <w:tc>
          <w:tcPr>
            <w:tcW w:w="1295" w:type="dxa"/>
            <w:vAlign w:val="bottom"/>
          </w:tcPr>
          <w:p w:rsidR="00EA21BE" w:rsidRDefault="00EA21BE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0.04</w:t>
            </w:r>
          </w:p>
        </w:tc>
      </w:tr>
    </w:tbl>
    <w:p w:rsidR="00EA21BE" w:rsidRDefault="00EA21BE">
      <w:pPr>
        <w:rPr>
          <w:rFonts w:eastAsiaTheme="minorEastAsia"/>
          <w:lang w:eastAsia="zh-CN"/>
        </w:rPr>
      </w:pPr>
    </w:p>
    <w:p w:rsidR="00EA21BE" w:rsidRPr="00FB4963" w:rsidRDefault="00EA21BE" w:rsidP="00EA21BE">
      <w:pPr>
        <w:rPr>
          <w:rFonts w:eastAsiaTheme="minorEastAsia"/>
          <w:b/>
          <w:lang w:eastAsia="zh-CN"/>
        </w:rPr>
      </w:pPr>
      <w:r w:rsidRPr="00FB4963">
        <w:rPr>
          <w:rFonts w:ascii="Times New Roman" w:hAnsi="Times New Roman"/>
          <w:b/>
        </w:rPr>
        <w:t>Table S</w:t>
      </w:r>
      <w:r w:rsidR="00EF2A5B" w:rsidRPr="00FB4963">
        <w:rPr>
          <w:rFonts w:ascii="Times New Roman" w:eastAsiaTheme="minorEastAsia" w:hAnsi="Times New Roman" w:hint="eastAsia"/>
          <w:b/>
          <w:lang w:eastAsia="zh-CN"/>
        </w:rPr>
        <w:t>8</w:t>
      </w:r>
      <w:r w:rsidRPr="00FB4963">
        <w:rPr>
          <w:rFonts w:ascii="Times New Roman" w:eastAsiaTheme="minorEastAsia" w:hAnsi="Times New Roman" w:hint="eastAsia"/>
          <w:b/>
          <w:lang w:eastAsia="zh-CN"/>
        </w:rPr>
        <w:t>c</w:t>
      </w:r>
      <w:r w:rsidR="00ED29E2" w:rsidRPr="00FB4963">
        <w:rPr>
          <w:rFonts w:ascii="Times New Roman" w:eastAsiaTheme="minorEastAsia" w:hAnsi="Times New Roman" w:hint="eastAsia"/>
          <w:b/>
          <w:lang w:eastAsia="zh-CN"/>
        </w:rPr>
        <w:t>.</w:t>
      </w:r>
      <w:r w:rsidRPr="00FB4963">
        <w:rPr>
          <w:rFonts w:ascii="Times New Roman" w:hAnsi="Times New Roman"/>
          <w:b/>
        </w:rPr>
        <w:t xml:space="preserve"> Sensitivity analysis result for </w:t>
      </w:r>
      <w:r w:rsidRPr="00FB4963">
        <w:rPr>
          <w:rFonts w:ascii="Times New Roman" w:eastAsiaTheme="minorEastAsia" w:hAnsi="Times New Roman" w:hint="eastAsia"/>
          <w:b/>
          <w:lang w:eastAsia="zh-CN"/>
        </w:rPr>
        <w:t xml:space="preserve">IL-1B/+3594C/T </w:t>
      </w:r>
      <w:r w:rsidRPr="00FB4963">
        <w:rPr>
          <w:rFonts w:ascii="Times New Roman" w:hAnsi="Times New Roman"/>
          <w:b/>
        </w:rPr>
        <w:t>(</w:t>
      </w:r>
      <w:r w:rsidRPr="00FB4963">
        <w:rPr>
          <w:rFonts w:ascii="Times New Roman" w:eastAsiaTheme="minorEastAsia" w:hAnsi="Times New Roman" w:hint="eastAsia"/>
          <w:b/>
          <w:lang w:eastAsia="zh-CN"/>
        </w:rPr>
        <w:t>T</w:t>
      </w:r>
      <w:r w:rsidRPr="00FB4963">
        <w:rPr>
          <w:rFonts w:ascii="Times New Roman" w:hAnsi="Times New Roman"/>
          <w:b/>
        </w:rPr>
        <w:t xml:space="preserve"> vs.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C</w:t>
      </w:r>
      <w:r w:rsidRPr="00FB4963">
        <w:rPr>
          <w:rFonts w:ascii="Times New Roman" w:hAnsi="Times New Roman"/>
          <w:b/>
        </w:rPr>
        <w:t>)</w:t>
      </w:r>
      <w:r w:rsidRPr="00FB4963">
        <w:rPr>
          <w:rFonts w:ascii="Times New Roman" w:eastAsiaTheme="minorEastAsia" w:hAnsi="Times New Roman" w:hint="eastAsia"/>
          <w:b/>
          <w:lang w:eastAsia="zh-CN"/>
        </w:rPr>
        <w:t>.</w:t>
      </w:r>
    </w:p>
    <w:tbl>
      <w:tblPr>
        <w:tblW w:w="0" w:type="auto"/>
        <w:jc w:val="center"/>
        <w:tblInd w:w="1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49"/>
        <w:gridCol w:w="1152"/>
        <w:gridCol w:w="1205"/>
        <w:gridCol w:w="1205"/>
        <w:gridCol w:w="1295"/>
      </w:tblGrid>
      <w:tr w:rsidR="00EA21BE" w:rsidRPr="00404DC6" w:rsidTr="00D92D69">
        <w:trPr>
          <w:jc w:val="center"/>
        </w:trPr>
        <w:tc>
          <w:tcPr>
            <w:tcW w:w="2049" w:type="dxa"/>
            <w:vMerge w:val="restart"/>
            <w:vAlign w:val="center"/>
          </w:tcPr>
          <w:p w:rsidR="00EA21BE" w:rsidRPr="00670147" w:rsidRDefault="00EA21BE" w:rsidP="00D92D69">
            <w:pPr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Study</w:t>
            </w:r>
          </w:p>
        </w:tc>
        <w:tc>
          <w:tcPr>
            <w:tcW w:w="1152" w:type="dxa"/>
            <w:vMerge w:val="restart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OR</w:t>
            </w:r>
          </w:p>
        </w:tc>
        <w:tc>
          <w:tcPr>
            <w:tcW w:w="2410" w:type="dxa"/>
            <w:gridSpan w:val="2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295" w:type="dxa"/>
            <w:vMerge w:val="restart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70147">
              <w:rPr>
                <w:rFonts w:ascii="Times New Roman" w:hAnsi="Times New Roman"/>
                <w:b/>
                <w:i/>
              </w:rPr>
              <w:t>p</w:t>
            </w:r>
            <w:r w:rsidRPr="00670147">
              <w:rPr>
                <w:rFonts w:ascii="Times New Roman" w:hAnsi="Times New Roman"/>
                <w:b/>
              </w:rPr>
              <w:t xml:space="preserve"> value</w:t>
            </w:r>
          </w:p>
        </w:tc>
      </w:tr>
      <w:tr w:rsidR="00EA21BE" w:rsidRPr="00404DC6" w:rsidTr="00D92D69">
        <w:trPr>
          <w:trHeight w:val="323"/>
          <w:jc w:val="center"/>
        </w:trPr>
        <w:tc>
          <w:tcPr>
            <w:tcW w:w="2049" w:type="dxa"/>
            <w:vMerge/>
            <w:vAlign w:val="center"/>
          </w:tcPr>
          <w:p w:rsidR="00EA21BE" w:rsidRPr="00670147" w:rsidRDefault="00EA21BE" w:rsidP="00D92D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52" w:type="dxa"/>
            <w:vMerge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Lower limit</w:t>
            </w:r>
          </w:p>
        </w:tc>
        <w:tc>
          <w:tcPr>
            <w:tcW w:w="1205" w:type="dxa"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Upper limit</w:t>
            </w:r>
          </w:p>
        </w:tc>
        <w:tc>
          <w:tcPr>
            <w:tcW w:w="1295" w:type="dxa"/>
            <w:vMerge/>
            <w:vAlign w:val="center"/>
          </w:tcPr>
          <w:p w:rsidR="00EA21BE" w:rsidRPr="00670147" w:rsidRDefault="00EA21BE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Pr="007D6CD4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Johnson-1 2012</w:t>
            </w:r>
          </w:p>
        </w:tc>
        <w:tc>
          <w:tcPr>
            <w:tcW w:w="1152" w:type="dxa"/>
            <w:vAlign w:val="bottom"/>
          </w:tcPr>
          <w:p w:rsidR="00EA21BE" w:rsidRPr="007D6CD4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1.01</w:t>
            </w:r>
          </w:p>
        </w:tc>
        <w:tc>
          <w:tcPr>
            <w:tcW w:w="1205" w:type="dxa"/>
            <w:vAlign w:val="bottom"/>
          </w:tcPr>
          <w:p w:rsidR="00EA21BE" w:rsidRPr="00814EC8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0.81</w:t>
            </w:r>
          </w:p>
        </w:tc>
        <w:tc>
          <w:tcPr>
            <w:tcW w:w="1205" w:type="dxa"/>
            <w:vAlign w:val="bottom"/>
          </w:tcPr>
          <w:p w:rsidR="00EA21BE" w:rsidRPr="007D6CD4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1.25</w:t>
            </w:r>
          </w:p>
        </w:tc>
        <w:tc>
          <w:tcPr>
            <w:tcW w:w="1295" w:type="dxa"/>
            <w:vAlign w:val="bottom"/>
          </w:tcPr>
          <w:p w:rsidR="00EA21BE" w:rsidRPr="007D6CD4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0.96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Johnson-2 2012</w:t>
            </w:r>
          </w:p>
        </w:tc>
        <w:tc>
          <w:tcPr>
            <w:tcW w:w="1152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0.94</w:t>
            </w:r>
          </w:p>
        </w:tc>
        <w:tc>
          <w:tcPr>
            <w:tcW w:w="1205" w:type="dxa"/>
            <w:vAlign w:val="bottom"/>
          </w:tcPr>
          <w:p w:rsidR="00EA21BE" w:rsidRPr="007D6CD4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0.78</w:t>
            </w:r>
          </w:p>
        </w:tc>
        <w:tc>
          <w:tcPr>
            <w:tcW w:w="1205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1.12</w:t>
            </w:r>
          </w:p>
        </w:tc>
        <w:tc>
          <w:tcPr>
            <w:tcW w:w="1295" w:type="dxa"/>
            <w:vAlign w:val="bottom"/>
          </w:tcPr>
          <w:p w:rsidR="00EA21BE" w:rsidRPr="007D6CD4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0.48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Zhang 2005</w:t>
            </w:r>
          </w:p>
        </w:tc>
        <w:tc>
          <w:tcPr>
            <w:tcW w:w="1152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0.95</w:t>
            </w:r>
          </w:p>
        </w:tc>
        <w:tc>
          <w:tcPr>
            <w:tcW w:w="1205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0.80</w:t>
            </w:r>
          </w:p>
        </w:tc>
        <w:tc>
          <w:tcPr>
            <w:tcW w:w="1205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1.14</w:t>
            </w:r>
          </w:p>
        </w:tc>
        <w:tc>
          <w:tcPr>
            <w:tcW w:w="1295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0.60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Balding 2003</w:t>
            </w:r>
          </w:p>
        </w:tc>
        <w:tc>
          <w:tcPr>
            <w:tcW w:w="1152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1.00</w:t>
            </w:r>
          </w:p>
        </w:tc>
        <w:tc>
          <w:tcPr>
            <w:tcW w:w="1205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0.81</w:t>
            </w:r>
          </w:p>
        </w:tc>
        <w:tc>
          <w:tcPr>
            <w:tcW w:w="1205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1.24</w:t>
            </w:r>
          </w:p>
        </w:tc>
        <w:tc>
          <w:tcPr>
            <w:tcW w:w="1295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0.98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Treszl 2003</w:t>
            </w:r>
          </w:p>
        </w:tc>
        <w:tc>
          <w:tcPr>
            <w:tcW w:w="1152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0.97</w:t>
            </w:r>
          </w:p>
        </w:tc>
        <w:tc>
          <w:tcPr>
            <w:tcW w:w="1205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0.81</w:t>
            </w:r>
          </w:p>
        </w:tc>
        <w:tc>
          <w:tcPr>
            <w:tcW w:w="1205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1.16</w:t>
            </w:r>
          </w:p>
        </w:tc>
        <w:tc>
          <w:tcPr>
            <w:tcW w:w="1295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0.74</w:t>
            </w:r>
          </w:p>
        </w:tc>
      </w:tr>
      <w:tr w:rsidR="00EA21BE" w:rsidRPr="00404DC6" w:rsidTr="00D92D69">
        <w:trPr>
          <w:jc w:val="center"/>
        </w:trPr>
        <w:tc>
          <w:tcPr>
            <w:tcW w:w="2049" w:type="dxa"/>
            <w:vAlign w:val="center"/>
          </w:tcPr>
          <w:p w:rsidR="00EA21BE" w:rsidRDefault="00EA21BE" w:rsidP="00D92D69">
            <w:pPr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Fang 1999</w:t>
            </w:r>
          </w:p>
        </w:tc>
        <w:tc>
          <w:tcPr>
            <w:tcW w:w="1152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0.97</w:t>
            </w:r>
          </w:p>
        </w:tc>
        <w:tc>
          <w:tcPr>
            <w:tcW w:w="1205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0.80</w:t>
            </w:r>
          </w:p>
        </w:tc>
        <w:tc>
          <w:tcPr>
            <w:tcW w:w="1205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1.17</w:t>
            </w:r>
          </w:p>
        </w:tc>
        <w:tc>
          <w:tcPr>
            <w:tcW w:w="1295" w:type="dxa"/>
            <w:vAlign w:val="bottom"/>
          </w:tcPr>
          <w:p w:rsidR="00EA21BE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0.73</w:t>
            </w:r>
          </w:p>
        </w:tc>
      </w:tr>
    </w:tbl>
    <w:p w:rsidR="00EA21BE" w:rsidRDefault="00EA21BE">
      <w:pPr>
        <w:rPr>
          <w:rFonts w:eastAsiaTheme="minorEastAsia"/>
          <w:lang w:eastAsia="zh-CN"/>
        </w:rPr>
      </w:pPr>
    </w:p>
    <w:p w:rsidR="00D92D69" w:rsidRPr="00FB4963" w:rsidRDefault="00D92D69" w:rsidP="00D92D69">
      <w:pPr>
        <w:rPr>
          <w:rFonts w:eastAsiaTheme="minorEastAsia"/>
          <w:b/>
          <w:lang w:eastAsia="zh-CN"/>
        </w:rPr>
      </w:pPr>
      <w:r w:rsidRPr="00FB4963">
        <w:rPr>
          <w:rFonts w:ascii="Times New Roman" w:hAnsi="Times New Roman"/>
          <w:b/>
        </w:rPr>
        <w:t>Table S</w:t>
      </w:r>
      <w:r w:rsidR="00EF2A5B" w:rsidRPr="00FB4963">
        <w:rPr>
          <w:rFonts w:ascii="Times New Roman" w:eastAsiaTheme="minorEastAsia" w:hAnsi="Times New Roman" w:hint="eastAsia"/>
          <w:b/>
          <w:lang w:eastAsia="zh-CN"/>
        </w:rPr>
        <w:t>9</w:t>
      </w:r>
      <w:r w:rsidRPr="00FB4963">
        <w:rPr>
          <w:rFonts w:ascii="Times New Roman" w:eastAsiaTheme="minorEastAsia" w:hAnsi="Times New Roman" w:hint="eastAsia"/>
          <w:b/>
          <w:lang w:eastAsia="zh-CN"/>
        </w:rPr>
        <w:t>a</w:t>
      </w:r>
      <w:r w:rsidR="00ED29E2" w:rsidRPr="00FB4963">
        <w:rPr>
          <w:rFonts w:ascii="Times New Roman" w:eastAsiaTheme="minorEastAsia" w:hAnsi="Times New Roman" w:hint="eastAsia"/>
          <w:b/>
          <w:lang w:eastAsia="zh-CN"/>
        </w:rPr>
        <w:t>.</w:t>
      </w:r>
      <w:r w:rsidRPr="00FB4963">
        <w:rPr>
          <w:rFonts w:ascii="Times New Roman" w:hAnsi="Times New Roman"/>
          <w:b/>
        </w:rPr>
        <w:t xml:space="preserve"> Sensitivity analysis result for </w:t>
      </w:r>
      <w:r w:rsidRPr="00FB4963">
        <w:rPr>
          <w:rFonts w:ascii="Times New Roman" w:eastAsiaTheme="minorEastAsia" w:hAnsi="Times New Roman" w:hint="eastAsia"/>
          <w:b/>
          <w:lang w:eastAsia="zh-CN"/>
        </w:rPr>
        <w:t xml:space="preserve">IL-1RN VNTR </w:t>
      </w:r>
      <w:r w:rsidRPr="00FB4963">
        <w:rPr>
          <w:rFonts w:ascii="Times New Roman" w:hAnsi="Times New Roman"/>
          <w:b/>
        </w:rPr>
        <w:t>(</w:t>
      </w:r>
      <w:r w:rsidRPr="00FB4963">
        <w:rPr>
          <w:rFonts w:ascii="Times New Roman" w:eastAsiaTheme="minorEastAsia" w:hAnsi="Times New Roman" w:hint="eastAsia"/>
          <w:b/>
          <w:lang w:eastAsia="zh-CN"/>
        </w:rPr>
        <w:t>L/2+2/2</w:t>
      </w:r>
      <w:r w:rsidRPr="00FB4963">
        <w:rPr>
          <w:rFonts w:ascii="Times New Roman" w:hAnsi="Times New Roman"/>
          <w:b/>
        </w:rPr>
        <w:t xml:space="preserve"> vs.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L/L</w:t>
      </w:r>
      <w:r w:rsidRPr="00FB4963">
        <w:rPr>
          <w:rFonts w:ascii="Times New Roman" w:hAnsi="Times New Roman"/>
          <w:b/>
        </w:rPr>
        <w:t>)</w:t>
      </w:r>
      <w:r w:rsidRPr="00FB4963">
        <w:rPr>
          <w:rFonts w:ascii="Times New Roman" w:eastAsiaTheme="minorEastAsia" w:hAnsi="Times New Roman" w:hint="eastAsia"/>
          <w:b/>
          <w:lang w:eastAsia="zh-CN"/>
        </w:rPr>
        <w:t>.</w:t>
      </w:r>
    </w:p>
    <w:tbl>
      <w:tblPr>
        <w:tblW w:w="7142" w:type="dxa"/>
        <w:jc w:val="center"/>
        <w:tblInd w:w="1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5"/>
        <w:gridCol w:w="1152"/>
        <w:gridCol w:w="1205"/>
        <w:gridCol w:w="1205"/>
        <w:gridCol w:w="1295"/>
      </w:tblGrid>
      <w:tr w:rsidR="00D92D69" w:rsidRPr="00404DC6" w:rsidTr="00D92D69">
        <w:trPr>
          <w:jc w:val="center"/>
        </w:trPr>
        <w:tc>
          <w:tcPr>
            <w:tcW w:w="2285" w:type="dxa"/>
            <w:vMerge w:val="restart"/>
            <w:vAlign w:val="center"/>
          </w:tcPr>
          <w:p w:rsidR="00D92D69" w:rsidRPr="00670147" w:rsidRDefault="00D92D69" w:rsidP="00D92D69">
            <w:pPr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Study</w:t>
            </w:r>
          </w:p>
        </w:tc>
        <w:tc>
          <w:tcPr>
            <w:tcW w:w="1152" w:type="dxa"/>
            <w:vMerge w:val="restart"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OR</w:t>
            </w:r>
          </w:p>
        </w:tc>
        <w:tc>
          <w:tcPr>
            <w:tcW w:w="2410" w:type="dxa"/>
            <w:gridSpan w:val="2"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295" w:type="dxa"/>
            <w:vMerge w:val="restart"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70147">
              <w:rPr>
                <w:rFonts w:ascii="Times New Roman" w:hAnsi="Times New Roman"/>
                <w:b/>
                <w:i/>
              </w:rPr>
              <w:t>p</w:t>
            </w:r>
            <w:r w:rsidRPr="00670147">
              <w:rPr>
                <w:rFonts w:ascii="Times New Roman" w:hAnsi="Times New Roman"/>
                <w:b/>
              </w:rPr>
              <w:t xml:space="preserve"> value</w:t>
            </w:r>
          </w:p>
        </w:tc>
      </w:tr>
      <w:tr w:rsidR="00D92D69" w:rsidRPr="00404DC6" w:rsidTr="00D92D69">
        <w:trPr>
          <w:trHeight w:val="323"/>
          <w:jc w:val="center"/>
        </w:trPr>
        <w:tc>
          <w:tcPr>
            <w:tcW w:w="2285" w:type="dxa"/>
            <w:vMerge/>
            <w:vAlign w:val="center"/>
          </w:tcPr>
          <w:p w:rsidR="00D92D69" w:rsidRPr="00670147" w:rsidRDefault="00D92D69" w:rsidP="00D92D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52" w:type="dxa"/>
            <w:vMerge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Lower limit</w:t>
            </w:r>
          </w:p>
        </w:tc>
        <w:tc>
          <w:tcPr>
            <w:tcW w:w="1205" w:type="dxa"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Upper limit</w:t>
            </w:r>
          </w:p>
        </w:tc>
        <w:tc>
          <w:tcPr>
            <w:tcW w:w="1295" w:type="dxa"/>
            <w:vMerge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Zapata-Tarres 2013</w:t>
            </w:r>
          </w:p>
        </w:tc>
        <w:tc>
          <w:tcPr>
            <w:tcW w:w="1152" w:type="dxa"/>
            <w:vAlign w:val="bottom"/>
          </w:tcPr>
          <w:p w:rsidR="00D92D69" w:rsidRPr="007D6CD4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1.2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7</w:t>
            </w:r>
          </w:p>
        </w:tc>
        <w:tc>
          <w:tcPr>
            <w:tcW w:w="1205" w:type="dxa"/>
            <w:vAlign w:val="bottom"/>
          </w:tcPr>
          <w:p w:rsidR="00D92D69" w:rsidRPr="00814EC8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</w:t>
            </w:r>
          </w:p>
        </w:tc>
        <w:tc>
          <w:tcPr>
            <w:tcW w:w="1205" w:type="dxa"/>
            <w:vAlign w:val="bottom"/>
          </w:tcPr>
          <w:p w:rsidR="00D92D69" w:rsidRPr="007D6CD4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75</w:t>
            </w:r>
          </w:p>
        </w:tc>
        <w:tc>
          <w:tcPr>
            <w:tcW w:w="1295" w:type="dxa"/>
            <w:vAlign w:val="bottom"/>
          </w:tcPr>
          <w:p w:rsidR="00D92D69" w:rsidRPr="007D6CD4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0.1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5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Wan 2012</w:t>
            </w:r>
          </w:p>
        </w:tc>
        <w:tc>
          <w:tcPr>
            <w:tcW w:w="1152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40</w:t>
            </w:r>
          </w:p>
        </w:tc>
        <w:tc>
          <w:tcPr>
            <w:tcW w:w="1205" w:type="dxa"/>
            <w:vAlign w:val="bottom"/>
          </w:tcPr>
          <w:p w:rsidR="00D92D69" w:rsidRPr="007D6CD4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0.96</w:t>
            </w:r>
          </w:p>
        </w:tc>
        <w:tc>
          <w:tcPr>
            <w:tcW w:w="1205" w:type="dxa"/>
            <w:vAlign w:val="bottom"/>
          </w:tcPr>
          <w:p w:rsidR="00D92D69" w:rsidRDefault="00F338B5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2.04</w:t>
            </w:r>
          </w:p>
        </w:tc>
        <w:tc>
          <w:tcPr>
            <w:tcW w:w="1295" w:type="dxa"/>
            <w:vAlign w:val="bottom"/>
          </w:tcPr>
          <w:p w:rsidR="00D92D69" w:rsidRPr="007D6CD4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0.0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8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Davis 2010</w:t>
            </w:r>
          </w:p>
        </w:tc>
        <w:tc>
          <w:tcPr>
            <w:tcW w:w="1152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1.3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8</w:t>
            </w:r>
          </w:p>
        </w:tc>
        <w:tc>
          <w:tcPr>
            <w:tcW w:w="1205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3</w:t>
            </w:r>
          </w:p>
        </w:tc>
        <w:tc>
          <w:tcPr>
            <w:tcW w:w="1205" w:type="dxa"/>
            <w:vAlign w:val="bottom"/>
          </w:tcPr>
          <w:p w:rsidR="00D92D69" w:rsidRDefault="00F338B5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2.04</w:t>
            </w:r>
          </w:p>
        </w:tc>
        <w:tc>
          <w:tcPr>
            <w:tcW w:w="1295" w:type="dxa"/>
            <w:vAlign w:val="bottom"/>
          </w:tcPr>
          <w:p w:rsidR="00D92D69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0.11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A56928" w:rsidRDefault="00D92D69" w:rsidP="00D92D69">
            <w:pPr>
              <w:jc w:val="center"/>
              <w:rPr>
                <w:rFonts w:ascii="Times New Roman" w:eastAsia="宋体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="宋体" w:hAnsi="Times New Roman"/>
                <w:color w:val="FF0000"/>
                <w:lang w:eastAsia="zh-CN"/>
              </w:rPr>
              <w:t>Garcia-Segarra 2007</w:t>
            </w:r>
          </w:p>
        </w:tc>
        <w:tc>
          <w:tcPr>
            <w:tcW w:w="1152" w:type="dxa"/>
            <w:vAlign w:val="bottom"/>
          </w:tcPr>
          <w:p w:rsidR="00D92D69" w:rsidRPr="00A56928" w:rsidRDefault="00D92D69" w:rsidP="00F338B5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55</w:t>
            </w:r>
          </w:p>
        </w:tc>
        <w:tc>
          <w:tcPr>
            <w:tcW w:w="1205" w:type="dxa"/>
            <w:vAlign w:val="bottom"/>
          </w:tcPr>
          <w:p w:rsidR="00D92D69" w:rsidRPr="00A56928" w:rsidRDefault="00D92D69" w:rsidP="00F338B5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1.1</w:t>
            </w:r>
            <w:r w:rsidR="00F338B5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6</w:t>
            </w:r>
          </w:p>
        </w:tc>
        <w:tc>
          <w:tcPr>
            <w:tcW w:w="1205" w:type="dxa"/>
            <w:vAlign w:val="bottom"/>
          </w:tcPr>
          <w:p w:rsidR="00D92D69" w:rsidRPr="00A56928" w:rsidRDefault="00F338B5" w:rsidP="00D92D69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2.08</w:t>
            </w:r>
          </w:p>
        </w:tc>
        <w:tc>
          <w:tcPr>
            <w:tcW w:w="1295" w:type="dxa"/>
            <w:vAlign w:val="bottom"/>
          </w:tcPr>
          <w:p w:rsidR="00D92D69" w:rsidRPr="00A56928" w:rsidRDefault="00FB65CD" w:rsidP="00D92D69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&lt;0.01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Watanabe 2005</w:t>
            </w:r>
          </w:p>
        </w:tc>
        <w:tc>
          <w:tcPr>
            <w:tcW w:w="1152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43</w:t>
            </w:r>
          </w:p>
        </w:tc>
        <w:tc>
          <w:tcPr>
            <w:tcW w:w="1205" w:type="dxa"/>
            <w:vAlign w:val="bottom"/>
          </w:tcPr>
          <w:p w:rsidR="00D92D69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0.98</w:t>
            </w:r>
          </w:p>
        </w:tc>
        <w:tc>
          <w:tcPr>
            <w:tcW w:w="1205" w:type="dxa"/>
            <w:vAlign w:val="bottom"/>
          </w:tcPr>
          <w:p w:rsidR="00D92D69" w:rsidRDefault="00F338B5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2.10</w:t>
            </w:r>
          </w:p>
        </w:tc>
        <w:tc>
          <w:tcPr>
            <w:tcW w:w="1295" w:type="dxa"/>
            <w:vAlign w:val="bottom"/>
          </w:tcPr>
          <w:p w:rsidR="00D92D69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0.07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Balding 2003</w:t>
            </w:r>
          </w:p>
        </w:tc>
        <w:tc>
          <w:tcPr>
            <w:tcW w:w="1152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1.4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7</w:t>
            </w:r>
          </w:p>
        </w:tc>
        <w:tc>
          <w:tcPr>
            <w:tcW w:w="1205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5</w:t>
            </w:r>
          </w:p>
        </w:tc>
        <w:tc>
          <w:tcPr>
            <w:tcW w:w="1205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28</w:t>
            </w:r>
          </w:p>
        </w:tc>
        <w:tc>
          <w:tcPr>
            <w:tcW w:w="1295" w:type="dxa"/>
            <w:vAlign w:val="bottom"/>
          </w:tcPr>
          <w:p w:rsidR="00D92D69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0.09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Arnalich 2002</w:t>
            </w:r>
          </w:p>
        </w:tc>
        <w:tc>
          <w:tcPr>
            <w:tcW w:w="1152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42</w:t>
            </w:r>
          </w:p>
        </w:tc>
        <w:tc>
          <w:tcPr>
            <w:tcW w:w="1205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3</w:t>
            </w:r>
          </w:p>
        </w:tc>
        <w:tc>
          <w:tcPr>
            <w:tcW w:w="1205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16</w:t>
            </w:r>
          </w:p>
        </w:tc>
        <w:tc>
          <w:tcPr>
            <w:tcW w:w="1295" w:type="dxa"/>
            <w:vAlign w:val="bottom"/>
          </w:tcPr>
          <w:p w:rsidR="00D92D69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0.10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Ma 2002</w:t>
            </w:r>
          </w:p>
        </w:tc>
        <w:tc>
          <w:tcPr>
            <w:tcW w:w="1152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1.3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3</w:t>
            </w:r>
          </w:p>
        </w:tc>
        <w:tc>
          <w:tcPr>
            <w:tcW w:w="1205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</w:t>
            </w:r>
          </w:p>
        </w:tc>
        <w:tc>
          <w:tcPr>
            <w:tcW w:w="1205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97</w:t>
            </w:r>
          </w:p>
        </w:tc>
        <w:tc>
          <w:tcPr>
            <w:tcW w:w="1295" w:type="dxa"/>
            <w:vAlign w:val="bottom"/>
          </w:tcPr>
          <w:p w:rsidR="00D92D69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0.15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Fang 1999</w:t>
            </w:r>
          </w:p>
        </w:tc>
        <w:tc>
          <w:tcPr>
            <w:tcW w:w="1152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1.2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8</w:t>
            </w:r>
          </w:p>
        </w:tc>
        <w:tc>
          <w:tcPr>
            <w:tcW w:w="1205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8</w:t>
            </w:r>
          </w:p>
        </w:tc>
        <w:tc>
          <w:tcPr>
            <w:tcW w:w="1205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86</w:t>
            </w:r>
          </w:p>
        </w:tc>
        <w:tc>
          <w:tcPr>
            <w:tcW w:w="1295" w:type="dxa"/>
            <w:vAlign w:val="bottom"/>
          </w:tcPr>
          <w:p w:rsidR="00D92D69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0.20</w:t>
            </w:r>
          </w:p>
        </w:tc>
      </w:tr>
    </w:tbl>
    <w:p w:rsidR="00D92D69" w:rsidRDefault="00D92D69">
      <w:pPr>
        <w:rPr>
          <w:rFonts w:eastAsiaTheme="minorEastAsia"/>
          <w:lang w:eastAsia="zh-CN"/>
        </w:rPr>
      </w:pPr>
    </w:p>
    <w:p w:rsidR="00D92D69" w:rsidRPr="00FB4963" w:rsidRDefault="00D92D69" w:rsidP="00D92D69">
      <w:pPr>
        <w:rPr>
          <w:rFonts w:eastAsiaTheme="minorEastAsia"/>
          <w:b/>
          <w:lang w:eastAsia="zh-CN"/>
        </w:rPr>
      </w:pPr>
      <w:r w:rsidRPr="00FB4963">
        <w:rPr>
          <w:rFonts w:ascii="Times New Roman" w:hAnsi="Times New Roman"/>
          <w:b/>
        </w:rPr>
        <w:lastRenderedPageBreak/>
        <w:t>Table S</w:t>
      </w:r>
      <w:r w:rsidR="00EF2A5B" w:rsidRPr="00FB4963">
        <w:rPr>
          <w:rFonts w:ascii="Times New Roman" w:eastAsiaTheme="minorEastAsia" w:hAnsi="Times New Roman" w:hint="eastAsia"/>
          <w:b/>
          <w:lang w:eastAsia="zh-CN"/>
        </w:rPr>
        <w:t>9</w:t>
      </w:r>
      <w:r w:rsidRPr="00FB4963">
        <w:rPr>
          <w:rFonts w:ascii="Times New Roman" w:eastAsiaTheme="minorEastAsia" w:hAnsi="Times New Roman" w:hint="eastAsia"/>
          <w:b/>
          <w:lang w:eastAsia="zh-CN"/>
        </w:rPr>
        <w:t>b</w:t>
      </w:r>
      <w:r w:rsidR="00ED29E2" w:rsidRPr="00FB4963">
        <w:rPr>
          <w:rFonts w:ascii="Times New Roman" w:eastAsiaTheme="minorEastAsia" w:hAnsi="Times New Roman" w:hint="eastAsia"/>
          <w:b/>
          <w:lang w:eastAsia="zh-CN"/>
        </w:rPr>
        <w:t>.</w:t>
      </w:r>
      <w:r w:rsidRPr="00FB4963">
        <w:rPr>
          <w:rFonts w:ascii="Times New Roman" w:hAnsi="Times New Roman"/>
          <w:b/>
        </w:rPr>
        <w:t xml:space="preserve"> Sensitivity analysis result for </w:t>
      </w:r>
      <w:r w:rsidRPr="00FB4963">
        <w:rPr>
          <w:rFonts w:ascii="Times New Roman" w:eastAsiaTheme="minorEastAsia" w:hAnsi="Times New Roman" w:hint="eastAsia"/>
          <w:b/>
          <w:lang w:eastAsia="zh-CN"/>
        </w:rPr>
        <w:t xml:space="preserve">IL-1RN VNTR </w:t>
      </w:r>
      <w:r w:rsidRPr="00FB4963">
        <w:rPr>
          <w:rFonts w:ascii="Times New Roman" w:hAnsi="Times New Roman"/>
          <w:b/>
        </w:rPr>
        <w:t>(</w:t>
      </w:r>
      <w:r w:rsidRPr="00FB4963">
        <w:rPr>
          <w:rFonts w:ascii="Times New Roman" w:eastAsiaTheme="minorEastAsia" w:hAnsi="Times New Roman" w:hint="eastAsia"/>
          <w:b/>
          <w:lang w:eastAsia="zh-CN"/>
        </w:rPr>
        <w:t>2/2</w:t>
      </w:r>
      <w:r w:rsidRPr="00FB4963">
        <w:rPr>
          <w:rFonts w:ascii="Times New Roman" w:hAnsi="Times New Roman"/>
          <w:b/>
        </w:rPr>
        <w:t xml:space="preserve"> vs.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L/2+L/L</w:t>
      </w:r>
      <w:r w:rsidRPr="00FB4963">
        <w:rPr>
          <w:rFonts w:ascii="Times New Roman" w:hAnsi="Times New Roman"/>
          <w:b/>
        </w:rPr>
        <w:t>)</w:t>
      </w:r>
      <w:r w:rsidRPr="00FB4963">
        <w:rPr>
          <w:rFonts w:ascii="Times New Roman" w:eastAsiaTheme="minorEastAsia" w:hAnsi="Times New Roman" w:hint="eastAsia"/>
          <w:b/>
          <w:lang w:eastAsia="zh-CN"/>
        </w:rPr>
        <w:t>.</w:t>
      </w:r>
    </w:p>
    <w:tbl>
      <w:tblPr>
        <w:tblW w:w="7142" w:type="dxa"/>
        <w:jc w:val="center"/>
        <w:tblInd w:w="1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5"/>
        <w:gridCol w:w="1152"/>
        <w:gridCol w:w="1205"/>
        <w:gridCol w:w="1205"/>
        <w:gridCol w:w="1295"/>
      </w:tblGrid>
      <w:tr w:rsidR="00D92D69" w:rsidRPr="00404DC6" w:rsidTr="00D92D69">
        <w:trPr>
          <w:jc w:val="center"/>
        </w:trPr>
        <w:tc>
          <w:tcPr>
            <w:tcW w:w="2285" w:type="dxa"/>
            <w:vMerge w:val="restart"/>
            <w:vAlign w:val="center"/>
          </w:tcPr>
          <w:p w:rsidR="00D92D69" w:rsidRPr="00670147" w:rsidRDefault="00D92D69" w:rsidP="00D92D69">
            <w:pPr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Study</w:t>
            </w:r>
          </w:p>
        </w:tc>
        <w:tc>
          <w:tcPr>
            <w:tcW w:w="1152" w:type="dxa"/>
            <w:vMerge w:val="restart"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OR</w:t>
            </w:r>
          </w:p>
        </w:tc>
        <w:tc>
          <w:tcPr>
            <w:tcW w:w="2410" w:type="dxa"/>
            <w:gridSpan w:val="2"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295" w:type="dxa"/>
            <w:vMerge w:val="restart"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70147">
              <w:rPr>
                <w:rFonts w:ascii="Times New Roman" w:hAnsi="Times New Roman"/>
                <w:b/>
                <w:i/>
              </w:rPr>
              <w:t>p</w:t>
            </w:r>
            <w:r w:rsidRPr="00670147">
              <w:rPr>
                <w:rFonts w:ascii="Times New Roman" w:hAnsi="Times New Roman"/>
                <w:b/>
              </w:rPr>
              <w:t xml:space="preserve"> value</w:t>
            </w:r>
          </w:p>
        </w:tc>
      </w:tr>
      <w:tr w:rsidR="00D92D69" w:rsidRPr="00404DC6" w:rsidTr="00D92D69">
        <w:trPr>
          <w:trHeight w:val="323"/>
          <w:jc w:val="center"/>
        </w:trPr>
        <w:tc>
          <w:tcPr>
            <w:tcW w:w="2285" w:type="dxa"/>
            <w:vMerge/>
            <w:vAlign w:val="center"/>
          </w:tcPr>
          <w:p w:rsidR="00D92D69" w:rsidRPr="00670147" w:rsidRDefault="00D92D69" w:rsidP="00D92D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52" w:type="dxa"/>
            <w:vMerge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Lower limit</w:t>
            </w:r>
          </w:p>
        </w:tc>
        <w:tc>
          <w:tcPr>
            <w:tcW w:w="1205" w:type="dxa"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Upper limit</w:t>
            </w:r>
          </w:p>
        </w:tc>
        <w:tc>
          <w:tcPr>
            <w:tcW w:w="1295" w:type="dxa"/>
            <w:vMerge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Zapata-Tarres 2013</w:t>
            </w:r>
          </w:p>
        </w:tc>
        <w:tc>
          <w:tcPr>
            <w:tcW w:w="1152" w:type="dxa"/>
            <w:vAlign w:val="bottom"/>
          </w:tcPr>
          <w:p w:rsidR="00D92D69" w:rsidRPr="007D6CD4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5</w:t>
            </w: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</w:t>
            </w:r>
          </w:p>
        </w:tc>
        <w:tc>
          <w:tcPr>
            <w:tcW w:w="1205" w:type="dxa"/>
            <w:vAlign w:val="bottom"/>
          </w:tcPr>
          <w:p w:rsidR="00D92D69" w:rsidRPr="00814EC8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5</w:t>
            </w:r>
          </w:p>
        </w:tc>
        <w:tc>
          <w:tcPr>
            <w:tcW w:w="1205" w:type="dxa"/>
            <w:vAlign w:val="bottom"/>
          </w:tcPr>
          <w:p w:rsidR="00D92D69" w:rsidRPr="007D6CD4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71</w:t>
            </w:r>
          </w:p>
        </w:tc>
        <w:tc>
          <w:tcPr>
            <w:tcW w:w="1295" w:type="dxa"/>
            <w:vAlign w:val="bottom"/>
          </w:tcPr>
          <w:p w:rsidR="00D92D69" w:rsidRPr="007D6CD4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0.1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6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Wan 2012</w:t>
            </w:r>
          </w:p>
        </w:tc>
        <w:tc>
          <w:tcPr>
            <w:tcW w:w="1152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67</w:t>
            </w:r>
          </w:p>
        </w:tc>
        <w:tc>
          <w:tcPr>
            <w:tcW w:w="1205" w:type="dxa"/>
            <w:vAlign w:val="bottom"/>
          </w:tcPr>
          <w:p w:rsidR="00D92D69" w:rsidRPr="007D6CD4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3</w:t>
            </w:r>
          </w:p>
        </w:tc>
        <w:tc>
          <w:tcPr>
            <w:tcW w:w="1205" w:type="dxa"/>
            <w:vAlign w:val="bottom"/>
          </w:tcPr>
          <w:p w:rsidR="00D92D69" w:rsidRDefault="00F338B5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3.02</w:t>
            </w:r>
          </w:p>
        </w:tc>
        <w:tc>
          <w:tcPr>
            <w:tcW w:w="1295" w:type="dxa"/>
            <w:vAlign w:val="bottom"/>
          </w:tcPr>
          <w:p w:rsidR="00D92D69" w:rsidRPr="007D6CD4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09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Davis 2010</w:t>
            </w:r>
          </w:p>
        </w:tc>
        <w:tc>
          <w:tcPr>
            <w:tcW w:w="1152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72</w:t>
            </w:r>
          </w:p>
        </w:tc>
        <w:tc>
          <w:tcPr>
            <w:tcW w:w="1205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90</w:t>
            </w:r>
          </w:p>
        </w:tc>
        <w:tc>
          <w:tcPr>
            <w:tcW w:w="1205" w:type="dxa"/>
            <w:vAlign w:val="bottom"/>
          </w:tcPr>
          <w:p w:rsidR="00D92D69" w:rsidRDefault="00F338B5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3.28</w:t>
            </w:r>
          </w:p>
        </w:tc>
        <w:tc>
          <w:tcPr>
            <w:tcW w:w="1295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0.1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A56928" w:rsidRDefault="00D92D69" w:rsidP="00D92D69">
            <w:pPr>
              <w:jc w:val="center"/>
              <w:rPr>
                <w:rFonts w:ascii="Times New Roman" w:eastAsia="宋体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="宋体" w:hAnsi="Times New Roman"/>
                <w:color w:val="FF0000"/>
                <w:lang w:eastAsia="zh-CN"/>
              </w:rPr>
              <w:t>Garcia-Segarra 2007</w:t>
            </w:r>
          </w:p>
        </w:tc>
        <w:tc>
          <w:tcPr>
            <w:tcW w:w="1152" w:type="dxa"/>
            <w:vAlign w:val="bottom"/>
          </w:tcPr>
          <w:p w:rsidR="00D92D69" w:rsidRPr="00A56928" w:rsidRDefault="00F338B5" w:rsidP="00D92D69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2.07</w:t>
            </w:r>
          </w:p>
        </w:tc>
        <w:tc>
          <w:tcPr>
            <w:tcW w:w="1205" w:type="dxa"/>
            <w:vAlign w:val="bottom"/>
          </w:tcPr>
          <w:p w:rsidR="00D92D69" w:rsidRPr="00A56928" w:rsidRDefault="00D92D69" w:rsidP="00F338B5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44</w:t>
            </w:r>
          </w:p>
        </w:tc>
        <w:tc>
          <w:tcPr>
            <w:tcW w:w="1205" w:type="dxa"/>
            <w:vAlign w:val="bottom"/>
          </w:tcPr>
          <w:p w:rsidR="00D92D69" w:rsidRPr="00A56928" w:rsidRDefault="00D92D69" w:rsidP="00F338B5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2.</w:t>
            </w:r>
            <w:r w:rsidR="00F338B5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98</w:t>
            </w:r>
          </w:p>
        </w:tc>
        <w:tc>
          <w:tcPr>
            <w:tcW w:w="1295" w:type="dxa"/>
            <w:vAlign w:val="bottom"/>
          </w:tcPr>
          <w:p w:rsidR="00D92D69" w:rsidRPr="00A56928" w:rsidRDefault="00F338B5" w:rsidP="00F338B5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&lt;</w:t>
            </w:r>
            <w:r w:rsidR="00FB65CD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0.0</w:t>
            </w:r>
            <w:r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1</w:t>
            </w:r>
          </w:p>
        </w:tc>
      </w:tr>
      <w:tr w:rsidR="00F338B5" w:rsidRPr="00404DC6" w:rsidTr="00D92D69">
        <w:trPr>
          <w:jc w:val="center"/>
        </w:trPr>
        <w:tc>
          <w:tcPr>
            <w:tcW w:w="2285" w:type="dxa"/>
            <w:vAlign w:val="bottom"/>
          </w:tcPr>
          <w:p w:rsidR="00F338B5" w:rsidRPr="00D92D69" w:rsidRDefault="00F338B5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Balding 2003</w:t>
            </w:r>
          </w:p>
        </w:tc>
        <w:tc>
          <w:tcPr>
            <w:tcW w:w="1152" w:type="dxa"/>
            <w:vAlign w:val="bottom"/>
          </w:tcPr>
          <w:p w:rsidR="00F338B5" w:rsidRDefault="00F338B5" w:rsidP="000B048E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1.62</w:t>
            </w:r>
          </w:p>
        </w:tc>
        <w:tc>
          <w:tcPr>
            <w:tcW w:w="1205" w:type="dxa"/>
            <w:vAlign w:val="bottom"/>
          </w:tcPr>
          <w:p w:rsidR="00F338B5" w:rsidRDefault="00F338B5" w:rsidP="000B048E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0.72</w:t>
            </w:r>
          </w:p>
        </w:tc>
        <w:tc>
          <w:tcPr>
            <w:tcW w:w="1205" w:type="dxa"/>
            <w:vAlign w:val="bottom"/>
          </w:tcPr>
          <w:p w:rsidR="00F338B5" w:rsidRDefault="00F338B5" w:rsidP="000B048E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3.65</w:t>
            </w:r>
          </w:p>
        </w:tc>
        <w:tc>
          <w:tcPr>
            <w:tcW w:w="1295" w:type="dxa"/>
            <w:vAlign w:val="bottom"/>
          </w:tcPr>
          <w:p w:rsidR="00F338B5" w:rsidRDefault="00F338B5" w:rsidP="000B048E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0.24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Arnalich 2002</w:t>
            </w:r>
          </w:p>
        </w:tc>
        <w:tc>
          <w:tcPr>
            <w:tcW w:w="1152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60</w:t>
            </w:r>
          </w:p>
        </w:tc>
        <w:tc>
          <w:tcPr>
            <w:tcW w:w="1205" w:type="dxa"/>
            <w:vAlign w:val="bottom"/>
          </w:tcPr>
          <w:p w:rsidR="00D92D69" w:rsidRDefault="00D92D69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0.75</w:t>
            </w:r>
          </w:p>
        </w:tc>
        <w:tc>
          <w:tcPr>
            <w:tcW w:w="1205" w:type="dxa"/>
            <w:vAlign w:val="bottom"/>
          </w:tcPr>
          <w:p w:rsidR="00D92D69" w:rsidRDefault="00F338B5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3.39</w:t>
            </w:r>
          </w:p>
        </w:tc>
        <w:tc>
          <w:tcPr>
            <w:tcW w:w="1295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0.2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Ma 2002</w:t>
            </w:r>
          </w:p>
        </w:tc>
        <w:tc>
          <w:tcPr>
            <w:tcW w:w="1152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58</w:t>
            </w:r>
          </w:p>
        </w:tc>
        <w:tc>
          <w:tcPr>
            <w:tcW w:w="1205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0.8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</w:t>
            </w:r>
          </w:p>
        </w:tc>
        <w:tc>
          <w:tcPr>
            <w:tcW w:w="1205" w:type="dxa"/>
            <w:vAlign w:val="bottom"/>
          </w:tcPr>
          <w:p w:rsidR="00D92D69" w:rsidRDefault="00F338B5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3.08</w:t>
            </w:r>
          </w:p>
        </w:tc>
        <w:tc>
          <w:tcPr>
            <w:tcW w:w="1295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18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Fang 1999</w:t>
            </w:r>
          </w:p>
        </w:tc>
        <w:tc>
          <w:tcPr>
            <w:tcW w:w="1152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54</w:t>
            </w:r>
          </w:p>
        </w:tc>
        <w:tc>
          <w:tcPr>
            <w:tcW w:w="1205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0.7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3</w:t>
            </w:r>
          </w:p>
        </w:tc>
        <w:tc>
          <w:tcPr>
            <w:tcW w:w="1205" w:type="dxa"/>
            <w:vAlign w:val="bottom"/>
          </w:tcPr>
          <w:p w:rsidR="00D92D69" w:rsidRDefault="00F338B5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3.22</w:t>
            </w:r>
          </w:p>
        </w:tc>
        <w:tc>
          <w:tcPr>
            <w:tcW w:w="1295" w:type="dxa"/>
            <w:vAlign w:val="bottom"/>
          </w:tcPr>
          <w:p w:rsidR="00D92D69" w:rsidRDefault="00D92D69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25</w:t>
            </w:r>
          </w:p>
        </w:tc>
      </w:tr>
    </w:tbl>
    <w:p w:rsidR="00D92D69" w:rsidRDefault="00D92D69">
      <w:pPr>
        <w:rPr>
          <w:rFonts w:eastAsiaTheme="minorEastAsia"/>
          <w:lang w:eastAsia="zh-CN"/>
        </w:rPr>
      </w:pPr>
    </w:p>
    <w:p w:rsidR="00D92D69" w:rsidRPr="00FB4963" w:rsidRDefault="00D92D69" w:rsidP="00D92D69">
      <w:pPr>
        <w:rPr>
          <w:rFonts w:eastAsiaTheme="minorEastAsia"/>
          <w:b/>
          <w:lang w:eastAsia="zh-CN"/>
        </w:rPr>
      </w:pPr>
      <w:r w:rsidRPr="00FB4963">
        <w:rPr>
          <w:rFonts w:ascii="Times New Roman" w:hAnsi="Times New Roman"/>
          <w:b/>
        </w:rPr>
        <w:t>Table S</w:t>
      </w:r>
      <w:r w:rsidR="00EF2A5B" w:rsidRPr="00FB4963">
        <w:rPr>
          <w:rFonts w:ascii="Times New Roman" w:eastAsiaTheme="minorEastAsia" w:hAnsi="Times New Roman" w:hint="eastAsia"/>
          <w:b/>
          <w:lang w:eastAsia="zh-CN"/>
        </w:rPr>
        <w:t>9</w:t>
      </w:r>
      <w:r w:rsidRPr="00FB4963">
        <w:rPr>
          <w:rFonts w:ascii="Times New Roman" w:eastAsiaTheme="minorEastAsia" w:hAnsi="Times New Roman" w:hint="eastAsia"/>
          <w:b/>
          <w:lang w:eastAsia="zh-CN"/>
        </w:rPr>
        <w:t>c</w:t>
      </w:r>
      <w:r w:rsidR="00ED29E2" w:rsidRPr="00FB4963">
        <w:rPr>
          <w:rFonts w:ascii="Times New Roman" w:eastAsiaTheme="minorEastAsia" w:hAnsi="Times New Roman" w:hint="eastAsia"/>
          <w:b/>
          <w:lang w:eastAsia="zh-CN"/>
        </w:rPr>
        <w:t>.</w:t>
      </w:r>
      <w:r w:rsidRPr="00FB4963">
        <w:rPr>
          <w:rFonts w:ascii="Times New Roman" w:hAnsi="Times New Roman"/>
          <w:b/>
        </w:rPr>
        <w:t xml:space="preserve"> Sensitivity analysis result for </w:t>
      </w:r>
      <w:r w:rsidRPr="00FB4963">
        <w:rPr>
          <w:rFonts w:ascii="Times New Roman" w:eastAsiaTheme="minorEastAsia" w:hAnsi="Times New Roman" w:hint="eastAsia"/>
          <w:b/>
          <w:lang w:eastAsia="zh-CN"/>
        </w:rPr>
        <w:t xml:space="preserve">IL-1RN VNTR </w:t>
      </w:r>
      <w:r w:rsidRPr="00FB4963">
        <w:rPr>
          <w:rFonts w:ascii="Times New Roman" w:hAnsi="Times New Roman"/>
          <w:b/>
        </w:rPr>
        <w:t>(</w:t>
      </w:r>
      <w:r w:rsidRPr="00FB4963">
        <w:rPr>
          <w:rFonts w:ascii="Times New Roman" w:eastAsiaTheme="minorEastAsia" w:hAnsi="Times New Roman" w:hint="eastAsia"/>
          <w:b/>
          <w:lang w:eastAsia="zh-CN"/>
        </w:rPr>
        <w:t>2</w:t>
      </w:r>
      <w:r w:rsidRPr="00FB4963">
        <w:rPr>
          <w:rFonts w:ascii="Times New Roman" w:hAnsi="Times New Roman"/>
          <w:b/>
        </w:rPr>
        <w:t xml:space="preserve"> vs. </w:t>
      </w:r>
      <w:r w:rsidRPr="00FB4963">
        <w:rPr>
          <w:rFonts w:ascii="Times New Roman" w:eastAsiaTheme="minorEastAsia" w:hAnsi="Times New Roman" w:hint="eastAsia"/>
          <w:b/>
          <w:lang w:eastAsia="zh-CN"/>
        </w:rPr>
        <w:t>L</w:t>
      </w:r>
      <w:r w:rsidRPr="00FB4963">
        <w:rPr>
          <w:rFonts w:ascii="Times New Roman" w:hAnsi="Times New Roman"/>
          <w:b/>
        </w:rPr>
        <w:t>)</w:t>
      </w:r>
      <w:r w:rsidRPr="00FB4963">
        <w:rPr>
          <w:rFonts w:ascii="Times New Roman" w:eastAsiaTheme="minorEastAsia" w:hAnsi="Times New Roman" w:hint="eastAsia"/>
          <w:b/>
          <w:lang w:eastAsia="zh-CN"/>
        </w:rPr>
        <w:t>.</w:t>
      </w:r>
    </w:p>
    <w:tbl>
      <w:tblPr>
        <w:tblW w:w="7142" w:type="dxa"/>
        <w:jc w:val="center"/>
        <w:tblInd w:w="1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5"/>
        <w:gridCol w:w="1152"/>
        <w:gridCol w:w="1205"/>
        <w:gridCol w:w="1205"/>
        <w:gridCol w:w="1295"/>
      </w:tblGrid>
      <w:tr w:rsidR="00D92D69" w:rsidRPr="00404DC6" w:rsidTr="00D92D69">
        <w:trPr>
          <w:jc w:val="center"/>
        </w:trPr>
        <w:tc>
          <w:tcPr>
            <w:tcW w:w="2285" w:type="dxa"/>
            <w:vMerge w:val="restart"/>
            <w:vAlign w:val="center"/>
          </w:tcPr>
          <w:p w:rsidR="00D92D69" w:rsidRPr="00670147" w:rsidRDefault="00D92D69" w:rsidP="00D92D69">
            <w:pPr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Study</w:t>
            </w:r>
          </w:p>
        </w:tc>
        <w:tc>
          <w:tcPr>
            <w:tcW w:w="1152" w:type="dxa"/>
            <w:vMerge w:val="restart"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OR</w:t>
            </w:r>
          </w:p>
        </w:tc>
        <w:tc>
          <w:tcPr>
            <w:tcW w:w="2410" w:type="dxa"/>
            <w:gridSpan w:val="2"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295" w:type="dxa"/>
            <w:vMerge w:val="restart"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70147">
              <w:rPr>
                <w:rFonts w:ascii="Times New Roman" w:hAnsi="Times New Roman"/>
                <w:b/>
                <w:i/>
              </w:rPr>
              <w:t>p</w:t>
            </w:r>
            <w:r w:rsidRPr="00670147">
              <w:rPr>
                <w:rFonts w:ascii="Times New Roman" w:hAnsi="Times New Roman"/>
                <w:b/>
              </w:rPr>
              <w:t xml:space="preserve"> value</w:t>
            </w:r>
          </w:p>
        </w:tc>
      </w:tr>
      <w:tr w:rsidR="00D92D69" w:rsidRPr="00404DC6" w:rsidTr="00D92D69">
        <w:trPr>
          <w:trHeight w:val="323"/>
          <w:jc w:val="center"/>
        </w:trPr>
        <w:tc>
          <w:tcPr>
            <w:tcW w:w="2285" w:type="dxa"/>
            <w:vMerge/>
            <w:vAlign w:val="center"/>
          </w:tcPr>
          <w:p w:rsidR="00D92D69" w:rsidRPr="00670147" w:rsidRDefault="00D92D69" w:rsidP="00D92D6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52" w:type="dxa"/>
            <w:vMerge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5" w:type="dxa"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Lower limit</w:t>
            </w:r>
          </w:p>
        </w:tc>
        <w:tc>
          <w:tcPr>
            <w:tcW w:w="1205" w:type="dxa"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  <w:r w:rsidRPr="00670147">
              <w:rPr>
                <w:rFonts w:ascii="Times New Roman" w:hAnsi="Times New Roman"/>
                <w:b/>
              </w:rPr>
              <w:t>Upper limit</w:t>
            </w:r>
          </w:p>
        </w:tc>
        <w:tc>
          <w:tcPr>
            <w:tcW w:w="1295" w:type="dxa"/>
            <w:vMerge/>
            <w:vAlign w:val="center"/>
          </w:tcPr>
          <w:p w:rsidR="00D92D69" w:rsidRPr="00670147" w:rsidRDefault="00D92D69" w:rsidP="00D92D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Zapata-Tarres 2013</w:t>
            </w:r>
          </w:p>
        </w:tc>
        <w:tc>
          <w:tcPr>
            <w:tcW w:w="1152" w:type="dxa"/>
            <w:vAlign w:val="bottom"/>
          </w:tcPr>
          <w:p w:rsidR="00D92D69" w:rsidRPr="007D6CD4" w:rsidRDefault="00A56928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1.2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7</w:t>
            </w:r>
          </w:p>
        </w:tc>
        <w:tc>
          <w:tcPr>
            <w:tcW w:w="1205" w:type="dxa"/>
            <w:vAlign w:val="bottom"/>
          </w:tcPr>
          <w:p w:rsidR="00D92D69" w:rsidRPr="00814EC8" w:rsidRDefault="00A5692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0.93</w:t>
            </w:r>
          </w:p>
        </w:tc>
        <w:tc>
          <w:tcPr>
            <w:tcW w:w="1205" w:type="dxa"/>
            <w:vAlign w:val="bottom"/>
          </w:tcPr>
          <w:p w:rsidR="00D92D69" w:rsidRPr="007D6CD4" w:rsidRDefault="00A56928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72</w:t>
            </w:r>
          </w:p>
        </w:tc>
        <w:tc>
          <w:tcPr>
            <w:tcW w:w="1295" w:type="dxa"/>
            <w:vAlign w:val="bottom"/>
          </w:tcPr>
          <w:p w:rsidR="00D92D69" w:rsidRPr="007D6CD4" w:rsidRDefault="00A56928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0.1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3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Wan 2012</w:t>
            </w:r>
          </w:p>
        </w:tc>
        <w:tc>
          <w:tcPr>
            <w:tcW w:w="1152" w:type="dxa"/>
            <w:vAlign w:val="bottom"/>
          </w:tcPr>
          <w:p w:rsidR="00D92D69" w:rsidRDefault="00A56928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41</w:t>
            </w:r>
          </w:p>
        </w:tc>
        <w:tc>
          <w:tcPr>
            <w:tcW w:w="1205" w:type="dxa"/>
            <w:vAlign w:val="bottom"/>
          </w:tcPr>
          <w:p w:rsidR="00D92D69" w:rsidRPr="007D6CD4" w:rsidRDefault="00F338B5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1.00</w:t>
            </w:r>
          </w:p>
        </w:tc>
        <w:tc>
          <w:tcPr>
            <w:tcW w:w="1205" w:type="dxa"/>
            <w:vAlign w:val="bottom"/>
          </w:tcPr>
          <w:p w:rsidR="00D92D69" w:rsidRDefault="00F338B5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2.00</w:t>
            </w:r>
          </w:p>
        </w:tc>
        <w:tc>
          <w:tcPr>
            <w:tcW w:w="1295" w:type="dxa"/>
            <w:vAlign w:val="bottom"/>
          </w:tcPr>
          <w:p w:rsidR="00D92D69" w:rsidRPr="007D6CD4" w:rsidRDefault="00A56928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0.0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5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Davis 2010</w:t>
            </w:r>
          </w:p>
        </w:tc>
        <w:tc>
          <w:tcPr>
            <w:tcW w:w="1152" w:type="dxa"/>
            <w:vAlign w:val="bottom"/>
          </w:tcPr>
          <w:p w:rsidR="00D92D69" w:rsidRDefault="00A56928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41</w:t>
            </w:r>
          </w:p>
        </w:tc>
        <w:tc>
          <w:tcPr>
            <w:tcW w:w="1205" w:type="dxa"/>
            <w:vAlign w:val="bottom"/>
          </w:tcPr>
          <w:p w:rsidR="00D92D69" w:rsidRDefault="00A56928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8</w:t>
            </w:r>
          </w:p>
        </w:tc>
        <w:tc>
          <w:tcPr>
            <w:tcW w:w="1205" w:type="dxa"/>
            <w:vAlign w:val="bottom"/>
          </w:tcPr>
          <w:p w:rsidR="00D92D69" w:rsidRDefault="00F338B5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2.04</w:t>
            </w:r>
          </w:p>
        </w:tc>
        <w:tc>
          <w:tcPr>
            <w:tcW w:w="1295" w:type="dxa"/>
            <w:vAlign w:val="bottom"/>
          </w:tcPr>
          <w:p w:rsidR="00D92D69" w:rsidRDefault="00A56928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0.0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6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A56928" w:rsidRDefault="00D92D69" w:rsidP="00D92D69">
            <w:pPr>
              <w:jc w:val="center"/>
              <w:rPr>
                <w:rFonts w:ascii="Times New Roman" w:eastAsia="宋体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="宋体" w:hAnsi="Times New Roman"/>
                <w:color w:val="FF0000"/>
                <w:lang w:eastAsia="zh-CN"/>
              </w:rPr>
              <w:t>Garcia-Segarra 2007</w:t>
            </w:r>
          </w:p>
        </w:tc>
        <w:tc>
          <w:tcPr>
            <w:tcW w:w="1152" w:type="dxa"/>
            <w:vAlign w:val="bottom"/>
          </w:tcPr>
          <w:p w:rsidR="00D92D69" w:rsidRPr="00A56928" w:rsidRDefault="00A56928" w:rsidP="00F338B5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1.5</w:t>
            </w:r>
            <w:r w:rsidR="00F338B5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7</w:t>
            </w:r>
          </w:p>
        </w:tc>
        <w:tc>
          <w:tcPr>
            <w:tcW w:w="1205" w:type="dxa"/>
            <w:vAlign w:val="bottom"/>
          </w:tcPr>
          <w:p w:rsidR="00D92D69" w:rsidRPr="00A56928" w:rsidRDefault="00A56928" w:rsidP="00F338B5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23</w:t>
            </w:r>
          </w:p>
        </w:tc>
        <w:tc>
          <w:tcPr>
            <w:tcW w:w="1205" w:type="dxa"/>
            <w:vAlign w:val="bottom"/>
          </w:tcPr>
          <w:p w:rsidR="00D92D69" w:rsidRPr="00A56928" w:rsidRDefault="00A56928" w:rsidP="00F338B5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 w:rsidRPr="00A56928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99</w:t>
            </w:r>
          </w:p>
        </w:tc>
        <w:tc>
          <w:tcPr>
            <w:tcW w:w="1295" w:type="dxa"/>
            <w:vAlign w:val="bottom"/>
          </w:tcPr>
          <w:p w:rsidR="00D92D69" w:rsidRPr="00A56928" w:rsidRDefault="00FB65CD" w:rsidP="00F338B5">
            <w:pPr>
              <w:jc w:val="center"/>
              <w:rPr>
                <w:rFonts w:ascii="Times New Roman" w:eastAsiaTheme="minorEastAsia" w:hAnsi="Times New Roman"/>
                <w:color w:val="FF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FF0000"/>
                <w:lang w:eastAsia="zh-CN"/>
              </w:rPr>
              <w:t>&lt;0.01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Balding 2003</w:t>
            </w:r>
          </w:p>
        </w:tc>
        <w:tc>
          <w:tcPr>
            <w:tcW w:w="1152" w:type="dxa"/>
            <w:vAlign w:val="bottom"/>
          </w:tcPr>
          <w:p w:rsidR="00D92D69" w:rsidRDefault="00A56928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46</w:t>
            </w:r>
          </w:p>
        </w:tc>
        <w:tc>
          <w:tcPr>
            <w:tcW w:w="1205" w:type="dxa"/>
            <w:vAlign w:val="bottom"/>
          </w:tcPr>
          <w:p w:rsidR="00D92D69" w:rsidRDefault="00A56928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6</w:t>
            </w:r>
          </w:p>
        </w:tc>
        <w:tc>
          <w:tcPr>
            <w:tcW w:w="1205" w:type="dxa"/>
            <w:vAlign w:val="bottom"/>
          </w:tcPr>
          <w:p w:rsidR="00D92D69" w:rsidRDefault="00A56928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24</w:t>
            </w:r>
          </w:p>
        </w:tc>
        <w:tc>
          <w:tcPr>
            <w:tcW w:w="1295" w:type="dxa"/>
            <w:vAlign w:val="bottom"/>
          </w:tcPr>
          <w:p w:rsidR="00D92D69" w:rsidRDefault="00A56928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0.0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8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Arnalich 2002</w:t>
            </w:r>
          </w:p>
        </w:tc>
        <w:tc>
          <w:tcPr>
            <w:tcW w:w="1152" w:type="dxa"/>
            <w:vAlign w:val="bottom"/>
          </w:tcPr>
          <w:p w:rsidR="00D92D69" w:rsidRDefault="00F338B5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1.42</w:t>
            </w:r>
          </w:p>
        </w:tc>
        <w:tc>
          <w:tcPr>
            <w:tcW w:w="1205" w:type="dxa"/>
            <w:vAlign w:val="bottom"/>
          </w:tcPr>
          <w:p w:rsidR="00D92D69" w:rsidRDefault="00F338B5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0.96</w:t>
            </w:r>
          </w:p>
        </w:tc>
        <w:tc>
          <w:tcPr>
            <w:tcW w:w="1205" w:type="dxa"/>
            <w:vAlign w:val="bottom"/>
          </w:tcPr>
          <w:p w:rsidR="00D92D69" w:rsidRDefault="00F338B5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2.12</w:t>
            </w:r>
          </w:p>
        </w:tc>
        <w:tc>
          <w:tcPr>
            <w:tcW w:w="1295" w:type="dxa"/>
            <w:vAlign w:val="bottom"/>
          </w:tcPr>
          <w:p w:rsidR="00D92D69" w:rsidRDefault="00F338B5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0.08</w:t>
            </w:r>
          </w:p>
        </w:tc>
      </w:tr>
      <w:tr w:rsidR="00F338B5" w:rsidRPr="00404DC6" w:rsidTr="00D92D69">
        <w:trPr>
          <w:jc w:val="center"/>
        </w:trPr>
        <w:tc>
          <w:tcPr>
            <w:tcW w:w="2285" w:type="dxa"/>
            <w:vAlign w:val="bottom"/>
          </w:tcPr>
          <w:p w:rsidR="00F338B5" w:rsidRPr="00D92D69" w:rsidRDefault="00F338B5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Ma 2002</w:t>
            </w:r>
          </w:p>
        </w:tc>
        <w:tc>
          <w:tcPr>
            <w:tcW w:w="1152" w:type="dxa"/>
            <w:vAlign w:val="bottom"/>
          </w:tcPr>
          <w:p w:rsidR="00F338B5" w:rsidRDefault="00F338B5" w:rsidP="000B048E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1.36</w:t>
            </w:r>
          </w:p>
        </w:tc>
        <w:tc>
          <w:tcPr>
            <w:tcW w:w="1205" w:type="dxa"/>
            <w:vAlign w:val="bottom"/>
          </w:tcPr>
          <w:p w:rsidR="00F338B5" w:rsidRDefault="00F338B5" w:rsidP="000B048E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0.94</w:t>
            </w:r>
          </w:p>
        </w:tc>
        <w:tc>
          <w:tcPr>
            <w:tcW w:w="1205" w:type="dxa"/>
            <w:vAlign w:val="bottom"/>
          </w:tcPr>
          <w:p w:rsidR="00F338B5" w:rsidRDefault="00F338B5" w:rsidP="000B048E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1.96</w:t>
            </w:r>
          </w:p>
        </w:tc>
        <w:tc>
          <w:tcPr>
            <w:tcW w:w="1295" w:type="dxa"/>
            <w:vAlign w:val="bottom"/>
          </w:tcPr>
          <w:p w:rsidR="00F338B5" w:rsidRDefault="00F338B5" w:rsidP="000B048E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0.10</w:t>
            </w:r>
          </w:p>
        </w:tc>
      </w:tr>
      <w:tr w:rsidR="00D92D69" w:rsidRPr="00404DC6" w:rsidTr="00D92D69">
        <w:trPr>
          <w:jc w:val="center"/>
        </w:trPr>
        <w:tc>
          <w:tcPr>
            <w:tcW w:w="2285" w:type="dxa"/>
            <w:vAlign w:val="bottom"/>
          </w:tcPr>
          <w:p w:rsidR="00D92D69" w:rsidRPr="00D92D69" w:rsidRDefault="00D92D69" w:rsidP="00D92D69">
            <w:pPr>
              <w:jc w:val="center"/>
              <w:rPr>
                <w:rFonts w:ascii="Times New Roman" w:eastAsia="宋体" w:hAnsi="Times New Roman"/>
                <w:lang w:eastAsia="zh-CN"/>
              </w:rPr>
            </w:pPr>
            <w:r w:rsidRPr="00D92D69">
              <w:rPr>
                <w:rFonts w:ascii="Times New Roman" w:eastAsia="宋体" w:hAnsi="Times New Roman"/>
                <w:lang w:eastAsia="zh-CN"/>
              </w:rPr>
              <w:t>Fang 1999</w:t>
            </w:r>
          </w:p>
        </w:tc>
        <w:tc>
          <w:tcPr>
            <w:tcW w:w="1152" w:type="dxa"/>
            <w:vAlign w:val="bottom"/>
          </w:tcPr>
          <w:p w:rsidR="00D92D69" w:rsidRDefault="00A56928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33</w:t>
            </w:r>
          </w:p>
        </w:tc>
        <w:tc>
          <w:tcPr>
            <w:tcW w:w="1205" w:type="dxa"/>
            <w:vAlign w:val="bottom"/>
          </w:tcPr>
          <w:p w:rsidR="00D92D69" w:rsidRDefault="00A56928" w:rsidP="00D92D69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0.92</w:t>
            </w:r>
          </w:p>
        </w:tc>
        <w:tc>
          <w:tcPr>
            <w:tcW w:w="1205" w:type="dxa"/>
            <w:vAlign w:val="bottom"/>
          </w:tcPr>
          <w:p w:rsidR="00D92D69" w:rsidRDefault="00A56928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1.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93</w:t>
            </w:r>
          </w:p>
        </w:tc>
        <w:tc>
          <w:tcPr>
            <w:tcW w:w="1295" w:type="dxa"/>
            <w:vAlign w:val="bottom"/>
          </w:tcPr>
          <w:p w:rsidR="00D92D69" w:rsidRDefault="00A56928" w:rsidP="00F338B5">
            <w:pPr>
              <w:jc w:val="center"/>
              <w:rPr>
                <w:rFonts w:ascii="Times New Roman" w:eastAsiaTheme="minorEastAsia" w:hAnsi="Times New Roman"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0.1</w:t>
            </w:r>
            <w:r w:rsidR="00F338B5">
              <w:rPr>
                <w:rFonts w:ascii="Times New Roman" w:eastAsiaTheme="minorEastAsia" w:hAnsi="Times New Roman" w:hint="eastAsia"/>
                <w:color w:val="000000"/>
                <w:lang w:eastAsia="zh-CN"/>
              </w:rPr>
              <w:t>3</w:t>
            </w:r>
          </w:p>
        </w:tc>
      </w:tr>
    </w:tbl>
    <w:p w:rsidR="00D92D69" w:rsidRDefault="00D92D69" w:rsidP="00D92D69">
      <w:pPr>
        <w:rPr>
          <w:rFonts w:eastAsiaTheme="minorEastAsia"/>
          <w:lang w:eastAsia="zh-CN"/>
        </w:rPr>
      </w:pPr>
    </w:p>
    <w:p w:rsidR="00D92D69" w:rsidRPr="00E4321F" w:rsidRDefault="00D92D69">
      <w:pPr>
        <w:rPr>
          <w:rFonts w:eastAsiaTheme="minorEastAsia"/>
          <w:lang w:eastAsia="zh-CN"/>
        </w:rPr>
      </w:pPr>
    </w:p>
    <w:sectPr w:rsidR="00D92D69" w:rsidRPr="00E4321F" w:rsidSect="00E20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2B1" w:rsidRDefault="00CD22B1" w:rsidP="00F338B5">
      <w:r>
        <w:separator/>
      </w:r>
    </w:p>
  </w:endnote>
  <w:endnote w:type="continuationSeparator" w:id="1">
    <w:p w:rsidR="00CD22B1" w:rsidRDefault="00CD22B1" w:rsidP="00F338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2B1" w:rsidRDefault="00CD22B1" w:rsidP="00F338B5">
      <w:r>
        <w:separator/>
      </w:r>
    </w:p>
  </w:footnote>
  <w:footnote w:type="continuationSeparator" w:id="1">
    <w:p w:rsidR="00CD22B1" w:rsidRDefault="00CD22B1" w:rsidP="00F338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oNotDisplayPageBoundaries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6CD4"/>
    <w:rsid w:val="00084A47"/>
    <w:rsid w:val="00094E4E"/>
    <w:rsid w:val="00116940"/>
    <w:rsid w:val="00121AEE"/>
    <w:rsid w:val="001311E8"/>
    <w:rsid w:val="00174289"/>
    <w:rsid w:val="001832F4"/>
    <w:rsid w:val="00190040"/>
    <w:rsid w:val="00216193"/>
    <w:rsid w:val="00224843"/>
    <w:rsid w:val="002319B2"/>
    <w:rsid w:val="00260E13"/>
    <w:rsid w:val="00271BEA"/>
    <w:rsid w:val="00284BAD"/>
    <w:rsid w:val="002B5B8A"/>
    <w:rsid w:val="002D12BF"/>
    <w:rsid w:val="00301FB2"/>
    <w:rsid w:val="0033527D"/>
    <w:rsid w:val="003539FB"/>
    <w:rsid w:val="00367C26"/>
    <w:rsid w:val="00376995"/>
    <w:rsid w:val="00395E59"/>
    <w:rsid w:val="003A725F"/>
    <w:rsid w:val="003E0022"/>
    <w:rsid w:val="00441AB2"/>
    <w:rsid w:val="0049395A"/>
    <w:rsid w:val="004D29FF"/>
    <w:rsid w:val="004E0C72"/>
    <w:rsid w:val="004F2AEE"/>
    <w:rsid w:val="00500BE8"/>
    <w:rsid w:val="00506C75"/>
    <w:rsid w:val="00523537"/>
    <w:rsid w:val="00546599"/>
    <w:rsid w:val="005644AF"/>
    <w:rsid w:val="00564CBE"/>
    <w:rsid w:val="00624B28"/>
    <w:rsid w:val="00626C11"/>
    <w:rsid w:val="006434B1"/>
    <w:rsid w:val="00670359"/>
    <w:rsid w:val="00680B1E"/>
    <w:rsid w:val="006A60B6"/>
    <w:rsid w:val="006D608D"/>
    <w:rsid w:val="00712022"/>
    <w:rsid w:val="007243B0"/>
    <w:rsid w:val="00725AD1"/>
    <w:rsid w:val="007522C7"/>
    <w:rsid w:val="00754CF8"/>
    <w:rsid w:val="007817B2"/>
    <w:rsid w:val="007D6CD4"/>
    <w:rsid w:val="00814EC8"/>
    <w:rsid w:val="00841813"/>
    <w:rsid w:val="00852777"/>
    <w:rsid w:val="00864F17"/>
    <w:rsid w:val="00880AFF"/>
    <w:rsid w:val="00882AB6"/>
    <w:rsid w:val="008858BF"/>
    <w:rsid w:val="008F448D"/>
    <w:rsid w:val="009154EE"/>
    <w:rsid w:val="00924F94"/>
    <w:rsid w:val="00931807"/>
    <w:rsid w:val="00934F94"/>
    <w:rsid w:val="00992ABB"/>
    <w:rsid w:val="00A0700C"/>
    <w:rsid w:val="00A15CA7"/>
    <w:rsid w:val="00A35D88"/>
    <w:rsid w:val="00A50336"/>
    <w:rsid w:val="00A56928"/>
    <w:rsid w:val="00AD505B"/>
    <w:rsid w:val="00AF45A3"/>
    <w:rsid w:val="00B13781"/>
    <w:rsid w:val="00BD6CBE"/>
    <w:rsid w:val="00C30408"/>
    <w:rsid w:val="00C33E74"/>
    <w:rsid w:val="00C35B6D"/>
    <w:rsid w:val="00C47C5D"/>
    <w:rsid w:val="00CA4981"/>
    <w:rsid w:val="00CD22B1"/>
    <w:rsid w:val="00CE2A3F"/>
    <w:rsid w:val="00D618BA"/>
    <w:rsid w:val="00D6200E"/>
    <w:rsid w:val="00D708D3"/>
    <w:rsid w:val="00D92D69"/>
    <w:rsid w:val="00DD6F12"/>
    <w:rsid w:val="00E20987"/>
    <w:rsid w:val="00E4321F"/>
    <w:rsid w:val="00E44004"/>
    <w:rsid w:val="00E57360"/>
    <w:rsid w:val="00E97540"/>
    <w:rsid w:val="00EA21BE"/>
    <w:rsid w:val="00ED29E2"/>
    <w:rsid w:val="00EE00B7"/>
    <w:rsid w:val="00EE702F"/>
    <w:rsid w:val="00EF066A"/>
    <w:rsid w:val="00EF2A5B"/>
    <w:rsid w:val="00F01E10"/>
    <w:rsid w:val="00F338B5"/>
    <w:rsid w:val="00F85B5D"/>
    <w:rsid w:val="00FA4BBD"/>
    <w:rsid w:val="00FB4963"/>
    <w:rsid w:val="00FB65CD"/>
    <w:rsid w:val="00FF2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6CD4"/>
    <w:rPr>
      <w:rFonts w:ascii="Cambria" w:eastAsia="MS Mincho" w:hAnsi="Cambria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338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338B5"/>
    <w:rPr>
      <w:rFonts w:ascii="Cambria" w:eastAsia="MS Mincho" w:hAnsi="Cambria"/>
      <w:sz w:val="18"/>
      <w:szCs w:val="18"/>
      <w:lang w:eastAsia="en-US"/>
    </w:rPr>
  </w:style>
  <w:style w:type="paragraph" w:styleId="a4">
    <w:name w:val="footer"/>
    <w:basedOn w:val="a"/>
    <w:link w:val="Char0"/>
    <w:rsid w:val="00F338B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338B5"/>
    <w:rPr>
      <w:rFonts w:ascii="Cambria" w:eastAsia="MS Mincho" w:hAnsi="Cambri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677</Words>
  <Characters>3861</Characters>
  <Application>Microsoft Office Word</Application>
  <DocSecurity>0</DocSecurity>
  <Lines>32</Lines>
  <Paragraphs>9</Paragraphs>
  <ScaleCrop>false</ScaleCrop>
  <Company>微软中国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15</cp:revision>
  <dcterms:created xsi:type="dcterms:W3CDTF">2013-10-14T08:07:00Z</dcterms:created>
  <dcterms:modified xsi:type="dcterms:W3CDTF">2013-12-09T09:17:00Z</dcterms:modified>
</cp:coreProperties>
</file>