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6C" w:rsidRPr="00090B7A" w:rsidRDefault="00216D7C" w:rsidP="009F7B6C">
      <w:pPr>
        <w:tabs>
          <w:tab w:val="left" w:pos="0"/>
        </w:tabs>
        <w:spacing w:after="240"/>
        <w:rPr>
          <w:b/>
          <w:bCs/>
          <w:noProof/>
          <w:sz w:val="22"/>
          <w:szCs w:val="22"/>
          <w:lang w:val="en-US"/>
        </w:rPr>
      </w:pPr>
      <w:r>
        <w:rPr>
          <w:b/>
          <w:bCs/>
          <w:lang w:val="en-US"/>
        </w:rPr>
        <w:t>A</w:t>
      </w:r>
      <w:r w:rsidR="00C8097B">
        <w:rPr>
          <w:b/>
          <w:bCs/>
          <w:lang w:val="en-US"/>
        </w:rPr>
        <w:t xml:space="preserve">dditional file </w:t>
      </w:r>
      <w:r w:rsidR="009F7B6C" w:rsidRPr="00090B7A">
        <w:rPr>
          <w:b/>
          <w:bCs/>
          <w:lang w:val="en-US"/>
        </w:rPr>
        <w:t xml:space="preserve">1: </w:t>
      </w:r>
      <w:r w:rsidR="009F7B6C" w:rsidRPr="00090B7A">
        <w:rPr>
          <w:b/>
          <w:lang w:val="en-US"/>
        </w:rPr>
        <w:t xml:space="preserve">Definitions </w:t>
      </w:r>
      <w:bookmarkStart w:id="0" w:name="_GoBack"/>
      <w:bookmarkEnd w:id="0"/>
      <w:r w:rsidR="009F7B6C" w:rsidRPr="00090B7A">
        <w:rPr>
          <w:b/>
          <w:lang w:val="en-US"/>
        </w:rPr>
        <w:t>and diagnostic tools morbidities selected by physicians who have made the consultation postpartum women</w:t>
      </w:r>
    </w:p>
    <w:p w:rsidR="009F7B6C" w:rsidRPr="00090B7A" w:rsidRDefault="009F7B6C" w:rsidP="009F7B6C">
      <w:pPr>
        <w:autoSpaceDE w:val="0"/>
        <w:autoSpaceDN w:val="0"/>
        <w:adjustRightInd w:val="0"/>
        <w:rPr>
          <w:rFonts w:eastAsiaTheme="minorHAnsi"/>
          <w:lang w:val="en-US"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4395"/>
        <w:gridCol w:w="2693"/>
      </w:tblGrid>
      <w:tr w:rsidR="0084097E" w:rsidRPr="00FF51F5" w:rsidTr="00453AE5">
        <w:trPr>
          <w:trHeight w:val="686"/>
        </w:trPr>
        <w:tc>
          <w:tcPr>
            <w:tcW w:w="2268" w:type="dxa"/>
            <w:shd w:val="clear" w:color="auto" w:fill="auto"/>
          </w:tcPr>
          <w:p w:rsidR="0084097E" w:rsidRPr="00FF51F5" w:rsidRDefault="0084097E" w:rsidP="00FD6D63">
            <w:pPr>
              <w:jc w:val="both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FF51F5">
              <w:rPr>
                <w:rFonts w:ascii="Arial" w:hAnsi="Arial" w:cs="Arial"/>
                <w:b/>
                <w:bCs/>
                <w:sz w:val="22"/>
                <w:szCs w:val="20"/>
                <w:lang w:val="en-US"/>
              </w:rPr>
              <w:t>Maternal morbidity/</w:t>
            </w:r>
          </w:p>
          <w:p w:rsidR="0084097E" w:rsidRPr="00FF51F5" w:rsidRDefault="0084097E" w:rsidP="0084097E">
            <w:pPr>
              <w:jc w:val="both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FF51F5">
              <w:rPr>
                <w:rFonts w:ascii="Arial" w:hAnsi="Arial" w:cs="Arial"/>
                <w:b/>
                <w:bCs/>
                <w:sz w:val="22"/>
                <w:szCs w:val="20"/>
                <w:lang w:val="en-US"/>
              </w:rPr>
              <w:t>disability</w:t>
            </w:r>
          </w:p>
        </w:tc>
        <w:tc>
          <w:tcPr>
            <w:tcW w:w="4395" w:type="dxa"/>
            <w:shd w:val="clear" w:color="auto" w:fill="auto"/>
          </w:tcPr>
          <w:p w:rsidR="0084097E" w:rsidRPr="00FF51F5" w:rsidRDefault="0084097E" w:rsidP="0084097E">
            <w:pPr>
              <w:jc w:val="both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FF51F5">
              <w:rPr>
                <w:rFonts w:ascii="Arial" w:hAnsi="Arial" w:cs="Arial"/>
                <w:b/>
                <w:bCs/>
                <w:sz w:val="22"/>
                <w:szCs w:val="20"/>
                <w:lang w:val="en-US"/>
              </w:rPr>
              <w:t>Definition</w:t>
            </w:r>
          </w:p>
        </w:tc>
        <w:tc>
          <w:tcPr>
            <w:tcW w:w="2693" w:type="dxa"/>
            <w:shd w:val="clear" w:color="auto" w:fill="auto"/>
          </w:tcPr>
          <w:p w:rsidR="0084097E" w:rsidRPr="00FF51F5" w:rsidRDefault="0015624C" w:rsidP="00453A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FF51F5">
              <w:rPr>
                <w:rFonts w:ascii="Arial" w:hAnsi="Arial" w:cs="Arial"/>
                <w:b/>
                <w:bCs/>
                <w:sz w:val="22"/>
                <w:szCs w:val="20"/>
                <w:lang w:val="en-US"/>
              </w:rPr>
              <w:t>Clinical examination and</w:t>
            </w:r>
            <w:r w:rsidR="00453AE5" w:rsidRPr="00FF51F5">
              <w:rPr>
                <w:rFonts w:ascii="Arial" w:hAnsi="Arial" w:cs="Arial"/>
                <w:b/>
                <w:bCs/>
                <w:sz w:val="22"/>
                <w:szCs w:val="20"/>
                <w:lang w:val="en-US"/>
              </w:rPr>
              <w:t xml:space="preserve"> s</w:t>
            </w:r>
            <w:r w:rsidRPr="00FF51F5">
              <w:rPr>
                <w:rFonts w:ascii="Arial" w:hAnsi="Arial" w:cs="Arial"/>
                <w:b/>
                <w:bCs/>
                <w:sz w:val="22"/>
                <w:szCs w:val="20"/>
                <w:lang w:val="en-US"/>
              </w:rPr>
              <w:t>pecific biomedical tests</w:t>
            </w:r>
          </w:p>
        </w:tc>
      </w:tr>
      <w:tr w:rsidR="0084097E" w:rsidRPr="00FF51F5" w:rsidTr="00453AE5">
        <w:trPr>
          <w:trHeight w:val="2128"/>
        </w:trPr>
        <w:tc>
          <w:tcPr>
            <w:tcW w:w="2268" w:type="dxa"/>
            <w:shd w:val="clear" w:color="auto" w:fill="auto"/>
          </w:tcPr>
          <w:p w:rsidR="0084097E" w:rsidRPr="00FF51F5" w:rsidRDefault="0015624C" w:rsidP="004026B5">
            <w:pPr>
              <w:pStyle w:val="BodyText"/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Prolaps</w:t>
            </w:r>
            <w:r w:rsidR="00216D7C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e</w:t>
            </w:r>
          </w:p>
          <w:p w:rsidR="0084097E" w:rsidRPr="00FF51F5" w:rsidRDefault="0084097E" w:rsidP="004026B5">
            <w:pPr>
              <w:pStyle w:val="BodyText"/>
              <w:keepNext/>
              <w:keepLines/>
              <w:shd w:val="clear" w:color="auto" w:fill="FFFFFF"/>
              <w:spacing w:before="200"/>
              <w:outlineLvl w:val="2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</w:p>
        </w:tc>
        <w:tc>
          <w:tcPr>
            <w:tcW w:w="4395" w:type="dxa"/>
            <w:shd w:val="clear" w:color="auto" w:fill="auto"/>
          </w:tcPr>
          <w:p w:rsidR="0084097E" w:rsidRPr="00FF51F5" w:rsidRDefault="0084097E" w:rsidP="00453AE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auto"/>
                <w:lang w:val="en-US"/>
              </w:rPr>
              <w:t>Uterine prolapse</w:t>
            </w: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: Uterus descending into </w:t>
            </w:r>
            <w:r w:rsidR="00216D7C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the </w:t>
            </w:r>
            <w:r w:rsidR="0015624C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vaginal canal with cervix as leading edge.</w:t>
            </w:r>
          </w:p>
          <w:p w:rsidR="0084097E" w:rsidRPr="00FF51F5" w:rsidRDefault="0015624C" w:rsidP="00453AE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auto"/>
                <w:lang w:val="en-US"/>
              </w:rPr>
              <w:t>Utero-vaginal prolapse</w:t>
            </w: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: Uterine prolapse pulling down the vagina.</w:t>
            </w:r>
          </w:p>
          <w:p w:rsidR="0084097E" w:rsidRPr="00FF51F5" w:rsidRDefault="0015624C" w:rsidP="00453AE5">
            <w:pPr>
              <w:shd w:val="clear" w:color="auto" w:fill="FFFFFF"/>
              <w:spacing w:line="360" w:lineRule="auto"/>
              <w:rPr>
                <w:b/>
                <w:bCs/>
                <w:lang w:val="en-US"/>
              </w:rPr>
            </w:pPr>
            <w:r w:rsidRPr="00FF51F5">
              <w:rPr>
                <w:i/>
                <w:lang w:val="en-US"/>
              </w:rPr>
              <w:t>Vaginal prolapse</w:t>
            </w:r>
            <w:r w:rsidRPr="00FF51F5">
              <w:rPr>
                <w:lang w:val="en-US"/>
              </w:rPr>
              <w:t>: One or more region of vaginal wall protrude into the vaginal canal.</w:t>
            </w:r>
            <w:r w:rsidR="00E14FA4" w:rsidRPr="00FF51F5">
              <w:rPr>
                <w:b/>
                <w:bCs/>
                <w:lang w:val="en-US"/>
              </w:rPr>
              <w:t>[17</w:t>
            </w:r>
            <w:r w:rsidRPr="00FF51F5">
              <w:rPr>
                <w:b/>
                <w:bCs/>
                <w:lang w:val="en-US"/>
              </w:rPr>
              <w:t>]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4097E" w:rsidRPr="00FF51F5" w:rsidRDefault="0084097E" w:rsidP="00453AE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Interview with the woman and </w:t>
            </w:r>
            <w:r w:rsidR="00453AE5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c</w:t>
            </w: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linical </w:t>
            </w:r>
            <w:r w:rsidR="00453AE5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examination</w:t>
            </w:r>
          </w:p>
        </w:tc>
      </w:tr>
      <w:tr w:rsidR="0084097E" w:rsidRPr="00FF51F5" w:rsidTr="00453AE5">
        <w:trPr>
          <w:trHeight w:val="696"/>
        </w:trPr>
        <w:tc>
          <w:tcPr>
            <w:tcW w:w="2268" w:type="dxa"/>
            <w:shd w:val="clear" w:color="auto" w:fill="auto"/>
          </w:tcPr>
          <w:p w:rsidR="0084097E" w:rsidRPr="00FF51F5" w:rsidRDefault="0084097E" w:rsidP="004026B5">
            <w:pPr>
              <w:pStyle w:val="BodyText"/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Anal incontinence</w:t>
            </w:r>
          </w:p>
        </w:tc>
        <w:tc>
          <w:tcPr>
            <w:tcW w:w="4395" w:type="dxa"/>
            <w:shd w:val="clear" w:color="auto" w:fill="auto"/>
          </w:tcPr>
          <w:p w:rsidR="0084097E" w:rsidRPr="00FF51F5" w:rsidRDefault="0084097E" w:rsidP="00453AE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Involuntary loss of stool for a period of three months</w:t>
            </w:r>
          </w:p>
        </w:tc>
        <w:tc>
          <w:tcPr>
            <w:tcW w:w="2693" w:type="dxa"/>
            <w:vMerge/>
            <w:shd w:val="clear" w:color="auto" w:fill="auto"/>
          </w:tcPr>
          <w:p w:rsidR="0084097E" w:rsidRPr="00FF51F5" w:rsidRDefault="0084097E" w:rsidP="004026B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</w:p>
        </w:tc>
      </w:tr>
      <w:tr w:rsidR="0084097E" w:rsidRPr="00453AE5" w:rsidTr="00453AE5">
        <w:trPr>
          <w:trHeight w:val="275"/>
        </w:trPr>
        <w:tc>
          <w:tcPr>
            <w:tcW w:w="2268" w:type="dxa"/>
            <w:shd w:val="clear" w:color="auto" w:fill="auto"/>
          </w:tcPr>
          <w:p w:rsidR="0084097E" w:rsidRPr="00FF51F5" w:rsidRDefault="0084097E" w:rsidP="00453AE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Urinary tract infection (UTI)</w:t>
            </w:r>
          </w:p>
        </w:tc>
        <w:tc>
          <w:tcPr>
            <w:tcW w:w="4395" w:type="dxa"/>
            <w:shd w:val="clear" w:color="auto" w:fill="auto"/>
          </w:tcPr>
          <w:p w:rsidR="0084097E" w:rsidRPr="00FF51F5" w:rsidRDefault="0015624C" w:rsidP="004026B5">
            <w:pPr>
              <w:pStyle w:val="BodyText"/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Burning urination </w:t>
            </w:r>
            <w:r w:rsidR="00B672EF" w:rsidRPr="00FF51F5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auto"/>
                <w:lang w:val="en-US"/>
              </w:rPr>
              <w:t>[17</w:t>
            </w:r>
            <w:r w:rsidRPr="00FF51F5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auto"/>
                <w:lang w:val="en-US"/>
              </w:rPr>
              <w:t>]</w:t>
            </w:r>
          </w:p>
        </w:tc>
        <w:tc>
          <w:tcPr>
            <w:tcW w:w="2693" w:type="dxa"/>
            <w:vMerge/>
            <w:shd w:val="clear" w:color="auto" w:fill="auto"/>
          </w:tcPr>
          <w:p w:rsidR="0084097E" w:rsidRPr="00FF51F5" w:rsidRDefault="0084097E" w:rsidP="004026B5">
            <w:pPr>
              <w:pStyle w:val="BodyText"/>
              <w:keepNext/>
              <w:keepLines/>
              <w:shd w:val="clear" w:color="auto" w:fill="FFFFFF"/>
              <w:spacing w:before="200"/>
              <w:jc w:val="left"/>
              <w:outlineLvl w:val="2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</w:p>
        </w:tc>
      </w:tr>
      <w:tr w:rsidR="0084097E" w:rsidRPr="00453AE5" w:rsidTr="00453AE5">
        <w:trPr>
          <w:trHeight w:val="1111"/>
        </w:trPr>
        <w:tc>
          <w:tcPr>
            <w:tcW w:w="2268" w:type="dxa"/>
            <w:shd w:val="clear" w:color="auto" w:fill="auto"/>
          </w:tcPr>
          <w:p w:rsidR="0084097E" w:rsidRPr="00FF51F5" w:rsidRDefault="0084097E" w:rsidP="004026B5">
            <w:pPr>
              <w:pStyle w:val="BodyText"/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Anemia </w:t>
            </w:r>
          </w:p>
        </w:tc>
        <w:tc>
          <w:tcPr>
            <w:tcW w:w="4395" w:type="dxa"/>
            <w:shd w:val="clear" w:color="auto" w:fill="auto"/>
          </w:tcPr>
          <w:p w:rsidR="0084097E" w:rsidRPr="00FF51F5" w:rsidRDefault="0084097E" w:rsidP="00453AE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Severe anemia—Hemoglobin level &lt;7 g/dL</w:t>
            </w:r>
          </w:p>
          <w:p w:rsidR="0084097E" w:rsidRPr="00FF51F5" w:rsidRDefault="0084097E" w:rsidP="00090B7A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Moderate anemia = </w:t>
            </w:r>
            <w:r w:rsidR="00090B7A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Hemoglobin </w:t>
            </w: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level ≥7-9g/dL</w:t>
            </w:r>
          </w:p>
          <w:p w:rsidR="0084097E" w:rsidRPr="00FF51F5" w:rsidRDefault="0084097E" w:rsidP="00453AE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Mild anemia = </w:t>
            </w:r>
            <w:r w:rsidR="00090B7A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Hemoglobin </w:t>
            </w: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level &gt; 9-≤11g/dL</w:t>
            </w:r>
            <w:r w:rsidR="00B672EF" w:rsidRPr="00FF51F5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shd w:val="clear" w:color="auto" w:fill="auto"/>
                <w:lang w:val="en-US"/>
              </w:rPr>
              <w:t>[17</w:t>
            </w:r>
            <w:r w:rsidRPr="00FF51F5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shd w:val="clear" w:color="auto" w:fill="auto"/>
                <w:lang w:val="en-US"/>
              </w:rPr>
              <w:t>]</w:t>
            </w:r>
          </w:p>
        </w:tc>
        <w:tc>
          <w:tcPr>
            <w:tcW w:w="2693" w:type="dxa"/>
            <w:shd w:val="clear" w:color="auto" w:fill="auto"/>
          </w:tcPr>
          <w:p w:rsidR="0084097E" w:rsidRPr="00FF51F5" w:rsidRDefault="0084097E" w:rsidP="004026B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Hemoglobinometry</w:t>
            </w:r>
          </w:p>
          <w:p w:rsidR="0084097E" w:rsidRPr="00FF51F5" w:rsidRDefault="0084097E" w:rsidP="004026B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</w:p>
        </w:tc>
      </w:tr>
      <w:tr w:rsidR="0084097E" w:rsidRPr="00FF51F5" w:rsidTr="00453AE5">
        <w:trPr>
          <w:trHeight w:val="735"/>
        </w:trPr>
        <w:tc>
          <w:tcPr>
            <w:tcW w:w="2268" w:type="dxa"/>
            <w:shd w:val="clear" w:color="auto" w:fill="auto"/>
          </w:tcPr>
          <w:p w:rsidR="0084097E" w:rsidRPr="00FF51F5" w:rsidRDefault="0084097E" w:rsidP="004026B5">
            <w:pPr>
              <w:pStyle w:val="BodyText"/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Breast problems</w:t>
            </w:r>
          </w:p>
        </w:tc>
        <w:tc>
          <w:tcPr>
            <w:tcW w:w="4395" w:type="dxa"/>
            <w:shd w:val="clear" w:color="auto" w:fill="auto"/>
          </w:tcPr>
          <w:p w:rsidR="00146D47" w:rsidRPr="00FF51F5" w:rsidRDefault="0084097E" w:rsidP="00453AE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Breast infection/Mastitis—pain, localized mass, tenderness, redness of breast Abscess- Breast mass with </w:t>
            </w:r>
            <w:r w:rsidR="00090B7A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fluctuation</w:t>
            </w: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. </w:t>
            </w:r>
            <w:r w:rsidR="00E14FA4" w:rsidRPr="00FF51F5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auto"/>
                <w:lang w:val="en-US"/>
              </w:rPr>
              <w:t>[18</w:t>
            </w:r>
            <w:r w:rsidRPr="00FF51F5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auto"/>
                <w:lang w:val="en-US"/>
              </w:rPr>
              <w:t>]</w:t>
            </w:r>
          </w:p>
        </w:tc>
        <w:tc>
          <w:tcPr>
            <w:tcW w:w="2693" w:type="dxa"/>
            <w:shd w:val="clear" w:color="auto" w:fill="auto"/>
          </w:tcPr>
          <w:p w:rsidR="0084097E" w:rsidRPr="00FF51F5" w:rsidRDefault="0084097E" w:rsidP="004026B5">
            <w:pPr>
              <w:pStyle w:val="BodyText"/>
              <w:shd w:val="clear" w:color="auto" w:fill="FFFFFF"/>
              <w:tabs>
                <w:tab w:val="center" w:pos="4536"/>
                <w:tab w:val="right" w:pos="9072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Visual inspection and manual </w:t>
            </w:r>
            <w:r w:rsidR="0015624C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palpation of the breast</w:t>
            </w:r>
          </w:p>
        </w:tc>
      </w:tr>
      <w:tr w:rsidR="0084097E" w:rsidRPr="00453AE5" w:rsidTr="00453AE5">
        <w:trPr>
          <w:trHeight w:val="548"/>
        </w:trPr>
        <w:tc>
          <w:tcPr>
            <w:tcW w:w="2268" w:type="dxa"/>
            <w:shd w:val="clear" w:color="auto" w:fill="auto"/>
          </w:tcPr>
          <w:p w:rsidR="0084097E" w:rsidRPr="00FF51F5" w:rsidRDefault="0015624C" w:rsidP="004026B5">
            <w:pPr>
              <w:shd w:val="clear" w:color="auto" w:fill="FFFFFF"/>
              <w:tabs>
                <w:tab w:val="center" w:pos="4536"/>
                <w:tab w:val="right" w:pos="9072"/>
              </w:tabs>
              <w:spacing w:line="360" w:lineRule="auto"/>
              <w:rPr>
                <w:lang w:val="en-US"/>
              </w:rPr>
            </w:pPr>
            <w:r w:rsidRPr="00FF51F5">
              <w:rPr>
                <w:lang w:val="en-US"/>
              </w:rPr>
              <w:t xml:space="preserve">Hypertension </w:t>
            </w:r>
          </w:p>
        </w:tc>
        <w:tc>
          <w:tcPr>
            <w:tcW w:w="4395" w:type="dxa"/>
            <w:shd w:val="clear" w:color="auto" w:fill="auto"/>
          </w:tcPr>
          <w:p w:rsidR="00146D47" w:rsidRPr="00FF51F5" w:rsidRDefault="0015624C" w:rsidP="00453AE5">
            <w:pPr>
              <w:shd w:val="clear" w:color="auto" w:fill="FFFFFF"/>
              <w:spacing w:line="360" w:lineRule="auto"/>
              <w:rPr>
                <w:lang w:val="en-US"/>
              </w:rPr>
            </w:pPr>
            <w:r w:rsidRPr="00FF51F5">
              <w:rPr>
                <w:lang w:val="en-US"/>
              </w:rPr>
              <w:t>Systolic blood pressure ≥140 mmHg or diastolic</w:t>
            </w:r>
            <w:r w:rsidR="0084097E" w:rsidRPr="00FF51F5">
              <w:rPr>
                <w:lang w:val="en-US"/>
              </w:rPr>
              <w:t xml:space="preserve"> Blood pressure ≥90 mmHg</w:t>
            </w:r>
            <w:r w:rsidR="0084097E" w:rsidRPr="00FF51F5">
              <w:rPr>
                <w:b/>
                <w:lang w:val="en-US"/>
              </w:rPr>
              <w:t>[15]</w:t>
            </w:r>
          </w:p>
        </w:tc>
        <w:tc>
          <w:tcPr>
            <w:tcW w:w="2693" w:type="dxa"/>
            <w:shd w:val="clear" w:color="auto" w:fill="auto"/>
          </w:tcPr>
          <w:p w:rsidR="0084097E" w:rsidRPr="00FF51F5" w:rsidRDefault="0015624C" w:rsidP="00090B7A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Sphygmomanomet</w:t>
            </w:r>
            <w:r w:rsidR="00090B7A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er</w:t>
            </w:r>
          </w:p>
        </w:tc>
      </w:tr>
      <w:tr w:rsidR="0084097E" w:rsidRPr="00453AE5" w:rsidTr="00453AE5">
        <w:trPr>
          <w:trHeight w:val="1450"/>
        </w:trPr>
        <w:tc>
          <w:tcPr>
            <w:tcW w:w="2268" w:type="dxa"/>
            <w:shd w:val="clear" w:color="auto" w:fill="auto"/>
          </w:tcPr>
          <w:p w:rsidR="0084097E" w:rsidRPr="00FF51F5" w:rsidRDefault="0015624C" w:rsidP="004026B5">
            <w:pPr>
              <w:pStyle w:val="BodyText"/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External Hemorrhoids</w:t>
            </w:r>
          </w:p>
        </w:tc>
        <w:tc>
          <w:tcPr>
            <w:tcW w:w="4395" w:type="dxa"/>
            <w:shd w:val="clear" w:color="auto" w:fill="auto"/>
          </w:tcPr>
          <w:p w:rsidR="0084097E" w:rsidRPr="00FF51F5" w:rsidRDefault="0084097E" w:rsidP="00453AE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Varicosities of the veins that occur outsidethe anal verge (the distal end of the anal canal),sometimes extruded as thrombosed structurestrangulated by anal sphincter</w:t>
            </w:r>
            <w:r w:rsidR="00E14FA4" w:rsidRPr="00FF51F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auto"/>
                <w:lang w:val="en-US"/>
              </w:rPr>
              <w:t>[17</w:t>
            </w:r>
            <w:r w:rsidRPr="00FF51F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auto"/>
                <w:lang w:val="en-US"/>
              </w:rPr>
              <w:t>]</w:t>
            </w:r>
          </w:p>
        </w:tc>
        <w:tc>
          <w:tcPr>
            <w:tcW w:w="2693" w:type="dxa"/>
            <w:shd w:val="clear" w:color="auto" w:fill="auto"/>
          </w:tcPr>
          <w:p w:rsidR="0084097E" w:rsidRPr="00FF51F5" w:rsidRDefault="0015624C" w:rsidP="004026B5">
            <w:pPr>
              <w:pStyle w:val="BodyText"/>
              <w:shd w:val="clear" w:color="auto" w:fill="FFFFFF"/>
              <w:tabs>
                <w:tab w:val="center" w:pos="4536"/>
                <w:tab w:val="right" w:pos="9072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Clinical examination</w:t>
            </w:r>
          </w:p>
        </w:tc>
      </w:tr>
      <w:tr w:rsidR="0084097E" w:rsidRPr="00FF51F5" w:rsidTr="00453AE5">
        <w:trPr>
          <w:trHeight w:val="1054"/>
        </w:trPr>
        <w:tc>
          <w:tcPr>
            <w:tcW w:w="2268" w:type="dxa"/>
            <w:shd w:val="clear" w:color="auto" w:fill="auto"/>
          </w:tcPr>
          <w:p w:rsidR="0084097E" w:rsidRPr="00FF51F5" w:rsidRDefault="0015624C" w:rsidP="004026B5">
            <w:pPr>
              <w:pStyle w:val="BodyText"/>
              <w:shd w:val="clear" w:color="auto" w:fill="FFFFFF"/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lastRenderedPageBreak/>
              <w:t>Urinary incontinence</w:t>
            </w:r>
          </w:p>
        </w:tc>
        <w:tc>
          <w:tcPr>
            <w:tcW w:w="4395" w:type="dxa"/>
            <w:shd w:val="clear" w:color="auto" w:fill="auto"/>
          </w:tcPr>
          <w:p w:rsidR="0084097E" w:rsidRPr="00FF51F5" w:rsidRDefault="0084097E" w:rsidP="00453AE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Involuntary loss of urine weekly or more often measured by Cough Reflex Test</w:t>
            </w:r>
            <w:r w:rsidR="00E14FA4" w:rsidRPr="00FF51F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auto"/>
                <w:lang w:val="en-US"/>
              </w:rPr>
              <w:t>[19</w:t>
            </w:r>
            <w:r w:rsidR="0015624C" w:rsidRPr="00FF51F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auto"/>
                <w:lang w:val="en-US"/>
              </w:rPr>
              <w:t>]</w:t>
            </w:r>
          </w:p>
        </w:tc>
        <w:tc>
          <w:tcPr>
            <w:tcW w:w="2693" w:type="dxa"/>
            <w:shd w:val="clear" w:color="auto" w:fill="auto"/>
          </w:tcPr>
          <w:p w:rsidR="0084097E" w:rsidRPr="00FF51F5" w:rsidRDefault="0015624C" w:rsidP="00453AE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Cough Reflex Test: Women wereasked to take 500 </w:t>
            </w:r>
            <w:r w:rsidR="00453AE5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m</w:t>
            </w: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l of water 45 minutes prior to pelvic examination and advised to</w:t>
            </w:r>
            <w:r w:rsidR="00453AE5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 walk around. </w:t>
            </w: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During visual inspection, women</w:t>
            </w:r>
            <w:r w:rsidR="0084097E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were asked to cough strongly to see if urine was released</w:t>
            </w:r>
          </w:p>
        </w:tc>
      </w:tr>
      <w:tr w:rsidR="0084097E" w:rsidRPr="00453AE5" w:rsidTr="00453AE5">
        <w:trPr>
          <w:trHeight w:val="694"/>
        </w:trPr>
        <w:tc>
          <w:tcPr>
            <w:tcW w:w="2268" w:type="dxa"/>
            <w:shd w:val="clear" w:color="auto" w:fill="auto"/>
          </w:tcPr>
          <w:p w:rsidR="0084097E" w:rsidRPr="00FF51F5" w:rsidRDefault="0015624C" w:rsidP="004026B5">
            <w:pPr>
              <w:pStyle w:val="BodyText"/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Perineal tear</w:t>
            </w:r>
          </w:p>
        </w:tc>
        <w:tc>
          <w:tcPr>
            <w:tcW w:w="4395" w:type="dxa"/>
            <w:shd w:val="clear" w:color="auto" w:fill="auto"/>
          </w:tcPr>
          <w:p w:rsidR="00146D47" w:rsidRPr="00FF51F5" w:rsidRDefault="0084097E" w:rsidP="00453AE5">
            <w:pPr>
              <w:shd w:val="clear" w:color="auto" w:fill="FFFFFF"/>
              <w:spacing w:line="360" w:lineRule="auto"/>
              <w:rPr>
                <w:b/>
                <w:bCs/>
                <w:lang w:val="en-US"/>
              </w:rPr>
            </w:pPr>
            <w:r w:rsidRPr="00FF51F5">
              <w:rPr>
                <w:lang w:val="en-US"/>
              </w:rPr>
              <w:t>Injury to the perineum involving perineal muscles with or without anal sphincter involvement, we have 4 degrees.</w:t>
            </w:r>
            <w:r w:rsidR="00B672EF" w:rsidRPr="00FF51F5">
              <w:rPr>
                <w:b/>
                <w:bCs/>
                <w:lang w:val="en-US"/>
              </w:rPr>
              <w:t>[17</w:t>
            </w:r>
            <w:r w:rsidRPr="00FF51F5">
              <w:rPr>
                <w:b/>
                <w:bCs/>
                <w:lang w:val="en-US"/>
              </w:rPr>
              <w:t>]</w:t>
            </w:r>
          </w:p>
        </w:tc>
        <w:tc>
          <w:tcPr>
            <w:tcW w:w="2693" w:type="dxa"/>
            <w:shd w:val="clear" w:color="auto" w:fill="auto"/>
          </w:tcPr>
          <w:p w:rsidR="0084097E" w:rsidRPr="00FF51F5" w:rsidRDefault="0015624C" w:rsidP="004026B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Clinical examination</w:t>
            </w:r>
          </w:p>
        </w:tc>
      </w:tr>
      <w:tr w:rsidR="0084097E" w:rsidRPr="00FF51F5" w:rsidTr="00453AE5">
        <w:trPr>
          <w:trHeight w:val="2146"/>
        </w:trPr>
        <w:tc>
          <w:tcPr>
            <w:tcW w:w="2268" w:type="dxa"/>
            <w:shd w:val="clear" w:color="auto" w:fill="auto"/>
          </w:tcPr>
          <w:p w:rsidR="0084097E" w:rsidRPr="00FF51F5" w:rsidRDefault="0084097E" w:rsidP="004026B5">
            <w:pPr>
              <w:pStyle w:val="BodyText"/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Depression post-partum </w:t>
            </w:r>
          </w:p>
        </w:tc>
        <w:tc>
          <w:tcPr>
            <w:tcW w:w="4395" w:type="dxa"/>
            <w:shd w:val="clear" w:color="auto" w:fill="auto"/>
          </w:tcPr>
          <w:p w:rsidR="0084097E" w:rsidRPr="00FF51F5" w:rsidRDefault="0015624C" w:rsidP="00453AE5">
            <w:pPr>
              <w:pStyle w:val="BodyText"/>
              <w:shd w:val="clear" w:color="auto" w:fill="FFFFFF"/>
              <w:tabs>
                <w:tab w:val="center" w:pos="4536"/>
                <w:tab w:val="right" w:pos="9072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Two or more of the following symptoms in the same period of 2 weeks representing a change from normal:</w:t>
            </w:r>
          </w:p>
          <w:p w:rsidR="0084097E" w:rsidRPr="00FF51F5" w:rsidRDefault="0015624C" w:rsidP="00FF51F5">
            <w:pPr>
              <w:rPr>
                <w:lang w:val="en-US"/>
              </w:rPr>
            </w:pPr>
            <w:r w:rsidRPr="00FF51F5">
              <w:rPr>
                <w:lang w:val="en-US"/>
              </w:rPr>
              <w:t>•Guilt inappropriate or negative</w:t>
            </w:r>
          </w:p>
          <w:p w:rsidR="0084097E" w:rsidRPr="00FF51F5" w:rsidRDefault="0015624C" w:rsidP="004026B5">
            <w:pPr>
              <w:pStyle w:val="BodyText"/>
              <w:shd w:val="clear" w:color="auto" w:fill="FFFFFF"/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•Feeling negative towards yourself.</w:t>
            </w:r>
          </w:p>
          <w:p w:rsidR="0084097E" w:rsidRPr="00FF51F5" w:rsidRDefault="0015624C" w:rsidP="004026B5">
            <w:pPr>
              <w:pStyle w:val="BodyText"/>
              <w:shd w:val="clear" w:color="auto" w:fill="FFFFFF"/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•Crying easily.</w:t>
            </w:r>
          </w:p>
          <w:p w:rsidR="0084097E" w:rsidRPr="00FF51F5" w:rsidRDefault="0015624C" w:rsidP="004026B5">
            <w:pPr>
              <w:pStyle w:val="BodyText"/>
              <w:shd w:val="clear" w:color="auto" w:fill="FFFFFF"/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•Decreased interest or pleasure.</w:t>
            </w:r>
          </w:p>
          <w:p w:rsidR="0084097E" w:rsidRPr="00FF51F5" w:rsidRDefault="0015624C" w:rsidP="004026B5">
            <w:pPr>
              <w:pStyle w:val="BodyText"/>
              <w:shd w:val="clear" w:color="auto" w:fill="FFFFFF"/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•Feeling tired, agitated all the time.</w:t>
            </w:r>
          </w:p>
          <w:p w:rsidR="0084097E" w:rsidRPr="00FF51F5" w:rsidRDefault="0015624C" w:rsidP="004026B5">
            <w:pPr>
              <w:pStyle w:val="BodyText"/>
              <w:shd w:val="clear" w:color="auto" w:fill="FFFFFF"/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•Disturbed sleep </w:t>
            </w:r>
          </w:p>
          <w:p w:rsidR="0084097E" w:rsidRPr="00FF51F5" w:rsidRDefault="0015624C" w:rsidP="004026B5">
            <w:pPr>
              <w:pStyle w:val="BodyText"/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•Diminished ability to think or concentrate</w:t>
            </w:r>
          </w:p>
          <w:p w:rsidR="0084097E" w:rsidRPr="00FF51F5" w:rsidRDefault="0015624C" w:rsidP="00090B7A">
            <w:pPr>
              <w:pStyle w:val="BodyText"/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•Marked loss of appetite</w:t>
            </w:r>
            <w:r w:rsidR="00B672EF" w:rsidRPr="00FF51F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auto"/>
                <w:lang w:val="en-US"/>
              </w:rPr>
              <w:t xml:space="preserve"> [15</w:t>
            </w:r>
            <w:r w:rsidRPr="00FF51F5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auto"/>
                <w:lang w:val="en-US"/>
              </w:rPr>
              <w:t>]</w:t>
            </w:r>
          </w:p>
        </w:tc>
        <w:tc>
          <w:tcPr>
            <w:tcW w:w="2693" w:type="dxa"/>
            <w:shd w:val="clear" w:color="auto" w:fill="auto"/>
          </w:tcPr>
          <w:p w:rsidR="0084097E" w:rsidRPr="00FF51F5" w:rsidRDefault="0015624C" w:rsidP="00090B7A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Interview with </w:t>
            </w:r>
            <w:r w:rsidR="00090B7A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w</w:t>
            </w:r>
            <w:r w:rsidR="0084097E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om</w:t>
            </w:r>
            <w:r w:rsidR="00090B7A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a</w:t>
            </w:r>
            <w:r w:rsidR="0084097E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n</w:t>
            </w:r>
            <w:r w:rsidR="00090B7A"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to identify signs of depression</w:t>
            </w:r>
          </w:p>
        </w:tc>
      </w:tr>
      <w:tr w:rsidR="0084097E" w:rsidRPr="00FF51F5" w:rsidTr="00453AE5">
        <w:trPr>
          <w:trHeight w:val="913"/>
        </w:trPr>
        <w:tc>
          <w:tcPr>
            <w:tcW w:w="2268" w:type="dxa"/>
            <w:shd w:val="clear" w:color="auto" w:fill="auto"/>
          </w:tcPr>
          <w:p w:rsidR="0084097E" w:rsidRPr="00FF51F5" w:rsidRDefault="0084097E" w:rsidP="004026B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Genital tract Infections</w:t>
            </w:r>
          </w:p>
        </w:tc>
        <w:tc>
          <w:tcPr>
            <w:tcW w:w="4395" w:type="dxa"/>
            <w:shd w:val="clear" w:color="auto" w:fill="auto"/>
          </w:tcPr>
          <w:p w:rsidR="0084097E" w:rsidRPr="00FF51F5" w:rsidRDefault="0015624C" w:rsidP="004026B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Vaginal discharge associated with itching or irritation, vaginal discharge or color with or without foul odor</w:t>
            </w:r>
          </w:p>
        </w:tc>
        <w:tc>
          <w:tcPr>
            <w:tcW w:w="2693" w:type="dxa"/>
            <w:shd w:val="clear" w:color="auto" w:fill="auto"/>
          </w:tcPr>
          <w:p w:rsidR="0084097E" w:rsidRPr="00FF51F5" w:rsidRDefault="00453AE5" w:rsidP="004026B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Interview with the woman and clinical examination</w:t>
            </w:r>
          </w:p>
        </w:tc>
      </w:tr>
      <w:tr w:rsidR="0084097E" w:rsidRPr="00FF51F5" w:rsidTr="00453AE5">
        <w:trPr>
          <w:trHeight w:val="454"/>
        </w:trPr>
        <w:tc>
          <w:tcPr>
            <w:tcW w:w="2268" w:type="dxa"/>
            <w:shd w:val="clear" w:color="auto" w:fill="auto"/>
          </w:tcPr>
          <w:p w:rsidR="0084097E" w:rsidRPr="00FF51F5" w:rsidRDefault="0084097E" w:rsidP="004026B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Tract infection lower urinary</w:t>
            </w:r>
          </w:p>
        </w:tc>
        <w:tc>
          <w:tcPr>
            <w:tcW w:w="4395" w:type="dxa"/>
            <w:shd w:val="clear" w:color="auto" w:fill="auto"/>
          </w:tcPr>
          <w:p w:rsidR="0084097E" w:rsidRPr="00FF51F5" w:rsidRDefault="0015624C" w:rsidP="00453AE5">
            <w:pPr>
              <w:pStyle w:val="BodyText"/>
              <w:shd w:val="clear" w:color="auto" w:fill="FFFFFF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Pain or burning when urinating and frequent urination.</w:t>
            </w:r>
            <w:r w:rsidR="00B672EF" w:rsidRPr="00FF51F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[17</w:t>
            </w:r>
            <w:r w:rsidRPr="00FF51F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]</w:t>
            </w:r>
          </w:p>
        </w:tc>
        <w:tc>
          <w:tcPr>
            <w:tcW w:w="2693" w:type="dxa"/>
            <w:shd w:val="clear" w:color="auto" w:fill="auto"/>
          </w:tcPr>
          <w:p w:rsidR="0084097E" w:rsidRPr="00FF51F5" w:rsidRDefault="00453AE5" w:rsidP="00453AE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>Interview with the woman and lab examination</w:t>
            </w:r>
          </w:p>
        </w:tc>
      </w:tr>
      <w:tr w:rsidR="0084097E" w:rsidRPr="00FF51F5" w:rsidTr="00453AE5">
        <w:trPr>
          <w:trHeight w:val="550"/>
        </w:trPr>
        <w:tc>
          <w:tcPr>
            <w:tcW w:w="2268" w:type="dxa"/>
            <w:shd w:val="clear" w:color="auto" w:fill="auto"/>
          </w:tcPr>
          <w:p w:rsidR="0084097E" w:rsidRPr="00FF51F5" w:rsidRDefault="0084097E" w:rsidP="004026B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Vaginal Bleeding </w:t>
            </w:r>
          </w:p>
        </w:tc>
        <w:tc>
          <w:tcPr>
            <w:tcW w:w="4395" w:type="dxa"/>
            <w:shd w:val="clear" w:color="auto" w:fill="auto"/>
          </w:tcPr>
          <w:p w:rsidR="0084097E" w:rsidRPr="00FF51F5" w:rsidRDefault="0015624C" w:rsidP="004026B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t xml:space="preserve">Bleeding during the postpartum period which required the woman to change the fabric used to contain blood every hour or </w:t>
            </w: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lastRenderedPageBreak/>
              <w:t>more often</w:t>
            </w:r>
          </w:p>
        </w:tc>
        <w:tc>
          <w:tcPr>
            <w:tcW w:w="2693" w:type="dxa"/>
            <w:shd w:val="clear" w:color="auto" w:fill="auto"/>
          </w:tcPr>
          <w:p w:rsidR="0084097E" w:rsidRPr="00FF51F5" w:rsidRDefault="00453AE5" w:rsidP="004026B5">
            <w:pPr>
              <w:pStyle w:val="BodyText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</w:pPr>
            <w:r w:rsidRPr="00FF51F5">
              <w:rPr>
                <w:rFonts w:ascii="Times New Roman" w:eastAsia="Times New Roman" w:hAnsi="Times New Roman"/>
                <w:sz w:val="24"/>
                <w:szCs w:val="24"/>
                <w:shd w:val="clear" w:color="auto" w:fill="auto"/>
                <w:lang w:val="en-US"/>
              </w:rPr>
              <w:lastRenderedPageBreak/>
              <w:t>Interview with the woman and clinical examination</w:t>
            </w:r>
          </w:p>
        </w:tc>
      </w:tr>
    </w:tbl>
    <w:p w:rsidR="00E96EB3" w:rsidRPr="00090B7A" w:rsidRDefault="00E96EB3">
      <w:pPr>
        <w:rPr>
          <w:lang w:val="en-US"/>
        </w:rPr>
      </w:pPr>
    </w:p>
    <w:sectPr w:rsidR="00E96EB3" w:rsidRPr="00090B7A" w:rsidSect="00661A3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C83" w:rsidRDefault="00881C83" w:rsidP="000365B1">
      <w:r>
        <w:separator/>
      </w:r>
    </w:p>
  </w:endnote>
  <w:endnote w:type="continuationSeparator" w:id="0">
    <w:p w:rsidR="00881C83" w:rsidRDefault="00881C83" w:rsidP="00036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45874"/>
      <w:docPartObj>
        <w:docPartGallery w:val="Page Numbers (Bottom of Page)"/>
        <w:docPartUnique/>
      </w:docPartObj>
    </w:sdtPr>
    <w:sdtContent>
      <w:p w:rsidR="00CA6A1C" w:rsidRDefault="0088001F">
        <w:pPr>
          <w:pStyle w:val="Footer"/>
          <w:jc w:val="center"/>
        </w:pPr>
        <w:r>
          <w:fldChar w:fldCharType="begin"/>
        </w:r>
        <w:r w:rsidR="009F7B6C">
          <w:instrText xml:space="preserve"> PAGE   \* MERGEFORMAT </w:instrText>
        </w:r>
        <w:r>
          <w:fldChar w:fldCharType="separate"/>
        </w:r>
        <w:r w:rsidR="00C8097B">
          <w:rPr>
            <w:noProof/>
          </w:rPr>
          <w:t>1</w:t>
        </w:r>
        <w:r>
          <w:fldChar w:fldCharType="end"/>
        </w:r>
      </w:p>
    </w:sdtContent>
  </w:sdt>
  <w:p w:rsidR="00CA6A1C" w:rsidRDefault="00C809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C83" w:rsidRDefault="00881C83" w:rsidP="000365B1">
      <w:r>
        <w:separator/>
      </w:r>
    </w:p>
  </w:footnote>
  <w:footnote w:type="continuationSeparator" w:id="0">
    <w:p w:rsidR="00881C83" w:rsidRDefault="00881C83" w:rsidP="000365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7B6C"/>
    <w:rsid w:val="000365B1"/>
    <w:rsid w:val="00090B7A"/>
    <w:rsid w:val="00110723"/>
    <w:rsid w:val="00146D47"/>
    <w:rsid w:val="0015624C"/>
    <w:rsid w:val="00216D7C"/>
    <w:rsid w:val="0028605B"/>
    <w:rsid w:val="00300B9D"/>
    <w:rsid w:val="00453AE5"/>
    <w:rsid w:val="005A2F19"/>
    <w:rsid w:val="006066BB"/>
    <w:rsid w:val="00660194"/>
    <w:rsid w:val="006A151A"/>
    <w:rsid w:val="00785757"/>
    <w:rsid w:val="0084097E"/>
    <w:rsid w:val="0088001F"/>
    <w:rsid w:val="00881C83"/>
    <w:rsid w:val="009F7B6C"/>
    <w:rsid w:val="00B672EF"/>
    <w:rsid w:val="00BC06F9"/>
    <w:rsid w:val="00C26AFE"/>
    <w:rsid w:val="00C32E63"/>
    <w:rsid w:val="00C8097B"/>
    <w:rsid w:val="00CB0F42"/>
    <w:rsid w:val="00E14FA4"/>
    <w:rsid w:val="00E96EB3"/>
    <w:rsid w:val="00FF51F5"/>
    <w:rsid w:val="00FF7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F7B6C"/>
    <w:pPr>
      <w:spacing w:line="360" w:lineRule="auto"/>
      <w:jc w:val="both"/>
    </w:pPr>
    <w:rPr>
      <w:rFonts w:ascii="Arial" w:eastAsia="MS Mincho" w:hAnsi="Arial"/>
      <w:sz w:val="22"/>
      <w:szCs w:val="22"/>
      <w:shd w:val="clear" w:color="auto" w:fill="FFFFFF"/>
    </w:rPr>
  </w:style>
  <w:style w:type="character" w:customStyle="1" w:styleId="BodyTextChar">
    <w:name w:val="Body Text Char"/>
    <w:basedOn w:val="DefaultParagraphFont"/>
    <w:link w:val="BodyText"/>
    <w:rsid w:val="009F7B6C"/>
    <w:rPr>
      <w:rFonts w:ascii="Arial" w:eastAsia="MS Mincho" w:hAnsi="Arial" w:cs="Times New Roman"/>
      <w:lang w:eastAsia="en-GB"/>
    </w:rPr>
  </w:style>
  <w:style w:type="character" w:customStyle="1" w:styleId="longtext">
    <w:name w:val="long_text"/>
    <w:rsid w:val="009F7B6C"/>
    <w:rPr>
      <w:rFonts w:ascii="Times New Roman" w:hAnsi="Times New Roman" w:cs="Times New Roman" w:hint="default"/>
    </w:rPr>
  </w:style>
  <w:style w:type="paragraph" w:styleId="Footer">
    <w:name w:val="footer"/>
    <w:basedOn w:val="Normal"/>
    <w:link w:val="FooterChar"/>
    <w:uiPriority w:val="99"/>
    <w:unhideWhenUsed/>
    <w:rsid w:val="009F7B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B6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B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B7A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9F7B6C"/>
    <w:pPr>
      <w:spacing w:line="360" w:lineRule="auto"/>
      <w:jc w:val="both"/>
    </w:pPr>
    <w:rPr>
      <w:rFonts w:ascii="Arial" w:eastAsia="MS Mincho" w:hAnsi="Arial"/>
      <w:sz w:val="22"/>
      <w:szCs w:val="22"/>
      <w:shd w:val="clear" w:color="auto" w:fill="FFFFFF"/>
    </w:rPr>
  </w:style>
  <w:style w:type="character" w:customStyle="1" w:styleId="CorpsdetexteCar">
    <w:name w:val="Body Text Char"/>
    <w:basedOn w:val="Policepardfaut"/>
    <w:link w:val="Corpsdetexte"/>
    <w:rsid w:val="009F7B6C"/>
    <w:rPr>
      <w:rFonts w:ascii="Arial" w:eastAsia="MS Mincho" w:hAnsi="Arial" w:cs="Times New Roman"/>
      <w:lang w:eastAsia="en-GB"/>
    </w:rPr>
  </w:style>
  <w:style w:type="character" w:customStyle="1" w:styleId="longtext">
    <w:name w:val="long_text"/>
    <w:rsid w:val="009F7B6C"/>
    <w:rPr>
      <w:rFonts w:ascii="Times New Roman" w:hAnsi="Times New Roman" w:cs="Times New Roman" w:hint="default"/>
    </w:rPr>
  </w:style>
  <w:style w:type="paragraph" w:styleId="Pieddepage">
    <w:name w:val="footer"/>
    <w:basedOn w:val="Normal"/>
    <w:link w:val="PieddepageCar"/>
    <w:uiPriority w:val="99"/>
    <w:unhideWhenUsed/>
    <w:rsid w:val="009F7B6C"/>
    <w:pPr>
      <w:tabs>
        <w:tab w:val="center" w:pos="4536"/>
        <w:tab w:val="right" w:pos="9072"/>
      </w:tabs>
    </w:pPr>
  </w:style>
  <w:style w:type="character" w:customStyle="1" w:styleId="PieddepageCar">
    <w:name w:val="Footer Char"/>
    <w:basedOn w:val="Policepardfaut"/>
    <w:link w:val="Pieddepage"/>
    <w:uiPriority w:val="99"/>
    <w:rsid w:val="009F7B6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0B7A"/>
    <w:rPr>
      <w:rFonts w:ascii="Tahoma" w:hAnsi="Tahoma" w:cs="Tahoma"/>
      <w:sz w:val="16"/>
      <w:szCs w:val="16"/>
    </w:rPr>
  </w:style>
  <w:style w:type="character" w:customStyle="1" w:styleId="TextedebullesCar">
    <w:name w:val="Balloon Text Char"/>
    <w:basedOn w:val="Policepardfaut"/>
    <w:link w:val="Textedebulles"/>
    <w:uiPriority w:val="99"/>
    <w:semiHidden/>
    <w:rsid w:val="00090B7A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ITG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Dr-assarag</dc:creator>
  <cp:lastModifiedBy>jtampac</cp:lastModifiedBy>
  <cp:revision>8</cp:revision>
  <dcterms:created xsi:type="dcterms:W3CDTF">2013-09-24T05:31:00Z</dcterms:created>
  <dcterms:modified xsi:type="dcterms:W3CDTF">2013-12-02T10:26:00Z</dcterms:modified>
</cp:coreProperties>
</file>