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0B3F6" w14:textId="4686D8D4" w:rsidR="005867A0" w:rsidRPr="002E2D67" w:rsidRDefault="00DF799A" w:rsidP="00DF799A">
      <w:pPr>
        <w:rPr>
          <w:rFonts w:ascii="Arial" w:hAnsi="Arial" w:cs="Arial"/>
          <w:lang w:val="en-US"/>
        </w:rPr>
      </w:pPr>
      <w:r w:rsidRPr="002E2D67">
        <w:rPr>
          <w:rFonts w:ascii="Arial" w:hAnsi="Arial" w:cs="Arial"/>
          <w:lang w:val="en-US"/>
        </w:rPr>
        <w:t xml:space="preserve">APPENDIX II </w:t>
      </w:r>
    </w:p>
    <w:p w14:paraId="34F217C6" w14:textId="77777777" w:rsidR="00DF799A" w:rsidRDefault="00DF799A" w:rsidP="005867A0">
      <w:pPr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bookmarkEnd w:id="0"/>
    </w:p>
    <w:p w14:paraId="03B4C1BB" w14:textId="77777777" w:rsidR="005867A0" w:rsidRPr="00D338C6" w:rsidRDefault="005867A0" w:rsidP="00975496">
      <w:pPr>
        <w:jc w:val="both"/>
        <w:rPr>
          <w:rFonts w:ascii="Arial" w:hAnsi="Arial" w:cs="Arial"/>
          <w:b/>
          <w:lang w:val="en-US"/>
        </w:rPr>
      </w:pPr>
      <w:r w:rsidRPr="00D338C6">
        <w:rPr>
          <w:rFonts w:ascii="Arial" w:hAnsi="Arial" w:cs="Arial"/>
          <w:b/>
          <w:lang w:val="en-US"/>
        </w:rPr>
        <w:t>Most frequently identified coordination problems by caregivers</w:t>
      </w:r>
    </w:p>
    <w:tbl>
      <w:tblPr>
        <w:tblpPr w:leftFromText="141" w:rightFromText="141" w:vertAnchor="page" w:horzAnchor="page" w:tblpX="1526" w:tblpY="24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24"/>
        <w:gridCol w:w="2392"/>
      </w:tblGrid>
      <w:tr w:rsidR="005867A0" w:rsidRPr="00D338C6" w14:paraId="0962B280" w14:textId="77777777" w:rsidTr="00783306">
        <w:trPr>
          <w:trHeight w:val="522"/>
        </w:trPr>
        <w:tc>
          <w:tcPr>
            <w:tcW w:w="6487" w:type="dxa"/>
          </w:tcPr>
          <w:p w14:paraId="4878E2D9" w14:textId="77777777" w:rsidR="005867A0" w:rsidRPr="00D338C6" w:rsidRDefault="005867A0" w:rsidP="00783306">
            <w:pPr>
              <w:rPr>
                <w:rFonts w:ascii="Arial" w:hAnsi="Arial"/>
                <w:b/>
                <w:lang w:val="en-US"/>
              </w:rPr>
            </w:pPr>
            <w:r w:rsidRPr="00D338C6">
              <w:rPr>
                <w:rFonts w:ascii="Arial" w:hAnsi="Arial"/>
                <w:b/>
                <w:lang w:val="en-US"/>
              </w:rPr>
              <w:t>Identified problem</w:t>
            </w:r>
          </w:p>
        </w:tc>
        <w:tc>
          <w:tcPr>
            <w:tcW w:w="2448" w:type="dxa"/>
          </w:tcPr>
          <w:p w14:paraId="60A37659" w14:textId="77777777" w:rsidR="005867A0" w:rsidRPr="00D338C6" w:rsidRDefault="005867A0" w:rsidP="00783306">
            <w:pPr>
              <w:rPr>
                <w:rFonts w:ascii="Arial" w:hAnsi="Arial"/>
                <w:b/>
                <w:lang w:val="en-US"/>
              </w:rPr>
            </w:pPr>
            <w:r w:rsidRPr="00D338C6">
              <w:rPr>
                <w:rFonts w:ascii="Arial" w:hAnsi="Arial"/>
                <w:b/>
                <w:lang w:val="en-US"/>
              </w:rPr>
              <w:t xml:space="preserve"># Respondents that mentioned this as a problem - total:  </w:t>
            </w:r>
          </w:p>
          <w:p w14:paraId="7A001429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 xml:space="preserve">8 hospital-based midwives (HBM), </w:t>
            </w:r>
          </w:p>
          <w:p w14:paraId="7012754F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 xml:space="preserve">19 obstetricians (OB) </w:t>
            </w:r>
          </w:p>
          <w:p w14:paraId="0F2B40D4" w14:textId="77777777" w:rsidR="005867A0" w:rsidRPr="00D338C6" w:rsidRDefault="005867A0" w:rsidP="00783306">
            <w:pPr>
              <w:rPr>
                <w:rFonts w:ascii="Arial" w:hAnsi="Arial"/>
                <w:b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13 community midwives (CM)</w:t>
            </w:r>
          </w:p>
        </w:tc>
      </w:tr>
      <w:tr w:rsidR="005867A0" w:rsidRPr="00D338C6" w14:paraId="153E35D8" w14:textId="77777777" w:rsidTr="00783306">
        <w:trPr>
          <w:trHeight w:val="357"/>
        </w:trPr>
        <w:tc>
          <w:tcPr>
            <w:tcW w:w="6487" w:type="dxa"/>
          </w:tcPr>
          <w:p w14:paraId="2A6695CB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 xml:space="preserve">Inadequate information flows due to lack of shared </w:t>
            </w:r>
            <w:r>
              <w:rPr>
                <w:rFonts w:ascii="Arial" w:hAnsi="Arial"/>
                <w:lang w:val="en-US"/>
              </w:rPr>
              <w:t xml:space="preserve">maternity notes </w:t>
            </w:r>
            <w:r w:rsidRPr="00D338C6">
              <w:rPr>
                <w:rFonts w:ascii="Arial" w:hAnsi="Arial"/>
                <w:lang w:val="en-US"/>
              </w:rPr>
              <w:t xml:space="preserve">system </w:t>
            </w:r>
          </w:p>
        </w:tc>
        <w:tc>
          <w:tcPr>
            <w:tcW w:w="2448" w:type="dxa"/>
          </w:tcPr>
          <w:p w14:paraId="3C8D568D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ALL</w:t>
            </w:r>
          </w:p>
        </w:tc>
      </w:tr>
      <w:tr w:rsidR="005867A0" w:rsidRPr="00D338C6" w14:paraId="69914BD7" w14:textId="77777777" w:rsidTr="00783306">
        <w:trPr>
          <w:trHeight w:val="809"/>
        </w:trPr>
        <w:tc>
          <w:tcPr>
            <w:tcW w:w="6487" w:type="dxa"/>
          </w:tcPr>
          <w:p w14:paraId="0EA4520C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Lack of frequent contact</w:t>
            </w:r>
          </w:p>
        </w:tc>
        <w:tc>
          <w:tcPr>
            <w:tcW w:w="2448" w:type="dxa"/>
          </w:tcPr>
          <w:p w14:paraId="50EC6123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5</w:t>
            </w:r>
          </w:p>
          <w:p w14:paraId="17576032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 9</w:t>
            </w:r>
          </w:p>
          <w:p w14:paraId="0E1227E6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11</w:t>
            </w:r>
          </w:p>
        </w:tc>
      </w:tr>
      <w:tr w:rsidR="005867A0" w:rsidRPr="00D338C6" w14:paraId="79478E2D" w14:textId="77777777" w:rsidTr="00783306">
        <w:trPr>
          <w:trHeight w:val="600"/>
        </w:trPr>
        <w:tc>
          <w:tcPr>
            <w:tcW w:w="6487" w:type="dxa"/>
          </w:tcPr>
          <w:p w14:paraId="0617542C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Caregivers are encouraged to identify pregnant women as strictly in primary or strictly in secondary care</w:t>
            </w:r>
          </w:p>
        </w:tc>
        <w:tc>
          <w:tcPr>
            <w:tcW w:w="2448" w:type="dxa"/>
          </w:tcPr>
          <w:p w14:paraId="4804C006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Observation, not in interview transcripts</w:t>
            </w:r>
          </w:p>
        </w:tc>
      </w:tr>
      <w:tr w:rsidR="005867A0" w:rsidRPr="00D338C6" w14:paraId="400FB9E4" w14:textId="77777777" w:rsidTr="00783306">
        <w:trPr>
          <w:trHeight w:val="396"/>
        </w:trPr>
        <w:tc>
          <w:tcPr>
            <w:tcW w:w="6487" w:type="dxa"/>
          </w:tcPr>
          <w:p w14:paraId="4926590C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Feeling that financial incentives creates competition amongst caregivers</w:t>
            </w:r>
          </w:p>
        </w:tc>
        <w:tc>
          <w:tcPr>
            <w:tcW w:w="2448" w:type="dxa"/>
          </w:tcPr>
          <w:p w14:paraId="5F32EF35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ALL</w:t>
            </w:r>
          </w:p>
        </w:tc>
      </w:tr>
      <w:tr w:rsidR="005867A0" w:rsidRPr="00D338C6" w14:paraId="1C6DE7AA" w14:textId="77777777" w:rsidTr="00783306">
        <w:trPr>
          <w:trHeight w:val="714"/>
        </w:trPr>
        <w:tc>
          <w:tcPr>
            <w:tcW w:w="6487" w:type="dxa"/>
          </w:tcPr>
          <w:p w14:paraId="365B4069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 xml:space="preserve">The different perspectives on pregnancy and different ‘languages’ spoken seem to create tensions </w:t>
            </w:r>
          </w:p>
        </w:tc>
        <w:tc>
          <w:tcPr>
            <w:tcW w:w="2448" w:type="dxa"/>
          </w:tcPr>
          <w:p w14:paraId="65C2DB27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4</w:t>
            </w:r>
          </w:p>
          <w:p w14:paraId="7F5E4D4B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 10</w:t>
            </w:r>
          </w:p>
          <w:p w14:paraId="5FC82630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8</w:t>
            </w:r>
          </w:p>
        </w:tc>
      </w:tr>
      <w:tr w:rsidR="005867A0" w:rsidRPr="00D338C6" w14:paraId="5C926DC5" w14:textId="77777777" w:rsidTr="00783306">
        <w:trPr>
          <w:trHeight w:val="696"/>
        </w:trPr>
        <w:tc>
          <w:tcPr>
            <w:tcW w:w="6487" w:type="dxa"/>
          </w:tcPr>
          <w:p w14:paraId="3F5D31A2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Reluctance of community midwives to work together with obstetric caregivers due to fear of medicalization</w:t>
            </w:r>
          </w:p>
        </w:tc>
        <w:tc>
          <w:tcPr>
            <w:tcW w:w="2448" w:type="dxa"/>
          </w:tcPr>
          <w:p w14:paraId="7545FBA0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3</w:t>
            </w:r>
          </w:p>
          <w:p w14:paraId="18D318EC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 7</w:t>
            </w:r>
          </w:p>
          <w:p w14:paraId="756FC982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9</w:t>
            </w:r>
          </w:p>
        </w:tc>
      </w:tr>
      <w:tr w:rsidR="005867A0" w:rsidRPr="00D338C6" w14:paraId="5E6911A8" w14:textId="77777777" w:rsidTr="00783306">
        <w:trPr>
          <w:trHeight w:val="820"/>
        </w:trPr>
        <w:tc>
          <w:tcPr>
            <w:tcW w:w="6487" w:type="dxa"/>
          </w:tcPr>
          <w:p w14:paraId="788A0DFB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 xml:space="preserve">Lack of shared knowledge, especially between community midwives and obstetricians </w:t>
            </w:r>
          </w:p>
        </w:tc>
        <w:tc>
          <w:tcPr>
            <w:tcW w:w="2448" w:type="dxa"/>
          </w:tcPr>
          <w:p w14:paraId="63475A35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7</w:t>
            </w:r>
          </w:p>
          <w:p w14:paraId="435C7F31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 7</w:t>
            </w:r>
          </w:p>
          <w:p w14:paraId="4E884FC5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11</w:t>
            </w:r>
          </w:p>
        </w:tc>
      </w:tr>
      <w:tr w:rsidR="005867A0" w:rsidRPr="00D338C6" w14:paraId="73210BFB" w14:textId="77777777" w:rsidTr="00783306">
        <w:trPr>
          <w:trHeight w:val="860"/>
        </w:trPr>
        <w:tc>
          <w:tcPr>
            <w:tcW w:w="6487" w:type="dxa"/>
          </w:tcPr>
          <w:p w14:paraId="7FD732BE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Inaccurate communication during transferals and consults, leading to inefficiency and suboptimal care</w:t>
            </w:r>
          </w:p>
        </w:tc>
        <w:tc>
          <w:tcPr>
            <w:tcW w:w="2448" w:type="dxa"/>
          </w:tcPr>
          <w:p w14:paraId="7DC2A59F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8</w:t>
            </w:r>
          </w:p>
          <w:p w14:paraId="2F58B5AE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 18</w:t>
            </w:r>
          </w:p>
          <w:p w14:paraId="793EA3DB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11</w:t>
            </w:r>
          </w:p>
        </w:tc>
      </w:tr>
      <w:tr w:rsidR="005867A0" w:rsidRPr="00D338C6" w14:paraId="2BC4EBC8" w14:textId="77777777" w:rsidTr="00783306">
        <w:trPr>
          <w:trHeight w:val="405"/>
        </w:trPr>
        <w:tc>
          <w:tcPr>
            <w:tcW w:w="6487" w:type="dxa"/>
          </w:tcPr>
          <w:p w14:paraId="55D58D19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 xml:space="preserve">Problematic mutual respect and trust between primary and secondary care </w:t>
            </w:r>
          </w:p>
        </w:tc>
        <w:tc>
          <w:tcPr>
            <w:tcW w:w="2448" w:type="dxa"/>
          </w:tcPr>
          <w:p w14:paraId="7C92EE17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ALL</w:t>
            </w:r>
          </w:p>
        </w:tc>
      </w:tr>
      <w:tr w:rsidR="005867A0" w:rsidRPr="00D338C6" w14:paraId="1411311C" w14:textId="77777777" w:rsidTr="00783306">
        <w:trPr>
          <w:trHeight w:val="809"/>
        </w:trPr>
        <w:tc>
          <w:tcPr>
            <w:tcW w:w="6487" w:type="dxa"/>
          </w:tcPr>
          <w:p w14:paraId="3C962236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Pregnant women transferring information</w:t>
            </w:r>
          </w:p>
        </w:tc>
        <w:tc>
          <w:tcPr>
            <w:tcW w:w="2448" w:type="dxa"/>
          </w:tcPr>
          <w:p w14:paraId="66AB4130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4</w:t>
            </w:r>
          </w:p>
          <w:p w14:paraId="52F0CAE4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proofErr w:type="gramStart"/>
            <w:r w:rsidRPr="00D338C6">
              <w:rPr>
                <w:rFonts w:ascii="Arial" w:hAnsi="Arial"/>
                <w:lang w:val="en-US"/>
              </w:rPr>
              <w:t>OB  9</w:t>
            </w:r>
            <w:proofErr w:type="gramEnd"/>
          </w:p>
          <w:p w14:paraId="7AA481B7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8</w:t>
            </w:r>
          </w:p>
        </w:tc>
      </w:tr>
      <w:tr w:rsidR="005867A0" w:rsidRPr="00D338C6" w14:paraId="71B4FE8E" w14:textId="77777777" w:rsidTr="00783306">
        <w:trPr>
          <w:trHeight w:val="539"/>
        </w:trPr>
        <w:tc>
          <w:tcPr>
            <w:tcW w:w="6487" w:type="dxa"/>
          </w:tcPr>
          <w:p w14:paraId="7295BABD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Pregnant women correcting and integrating information flows</w:t>
            </w:r>
          </w:p>
        </w:tc>
        <w:tc>
          <w:tcPr>
            <w:tcW w:w="2448" w:type="dxa"/>
          </w:tcPr>
          <w:p w14:paraId="7529CE02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OB 9</w:t>
            </w:r>
          </w:p>
          <w:p w14:paraId="5FD10B8D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CM 3</w:t>
            </w:r>
          </w:p>
        </w:tc>
      </w:tr>
      <w:tr w:rsidR="005867A0" w:rsidRPr="00D338C6" w14:paraId="0F01445B" w14:textId="77777777" w:rsidTr="00783306">
        <w:trPr>
          <w:trHeight w:val="871"/>
        </w:trPr>
        <w:tc>
          <w:tcPr>
            <w:tcW w:w="6487" w:type="dxa"/>
          </w:tcPr>
          <w:p w14:paraId="479681BA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Pregnant women coordinating provision of care</w:t>
            </w:r>
          </w:p>
        </w:tc>
        <w:tc>
          <w:tcPr>
            <w:tcW w:w="2448" w:type="dxa"/>
          </w:tcPr>
          <w:p w14:paraId="73FB8506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HBM I</w:t>
            </w:r>
          </w:p>
          <w:p w14:paraId="132B29D3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proofErr w:type="gramStart"/>
            <w:r w:rsidRPr="00D338C6">
              <w:rPr>
                <w:rFonts w:ascii="Arial" w:hAnsi="Arial"/>
                <w:lang w:val="en-US"/>
              </w:rPr>
              <w:t>OB  6</w:t>
            </w:r>
            <w:proofErr w:type="gramEnd"/>
          </w:p>
          <w:p w14:paraId="79F033D4" w14:textId="77777777" w:rsidR="005867A0" w:rsidRPr="00D338C6" w:rsidRDefault="005867A0" w:rsidP="00783306">
            <w:pPr>
              <w:rPr>
                <w:rFonts w:ascii="Arial" w:hAnsi="Arial"/>
                <w:lang w:val="en-US"/>
              </w:rPr>
            </w:pPr>
            <w:r w:rsidRPr="00D338C6">
              <w:rPr>
                <w:rFonts w:ascii="Arial" w:hAnsi="Arial"/>
                <w:lang w:val="en-US"/>
              </w:rPr>
              <w:t>CN 6</w:t>
            </w:r>
          </w:p>
        </w:tc>
      </w:tr>
    </w:tbl>
    <w:p w14:paraId="3EA7FFBF" w14:textId="77777777" w:rsidR="005867A0" w:rsidRPr="00D338C6" w:rsidRDefault="005867A0" w:rsidP="005867A0">
      <w:pPr>
        <w:rPr>
          <w:rFonts w:ascii="Arial" w:hAnsi="Arial" w:cs="Arial"/>
          <w:lang w:val="en-US"/>
        </w:rPr>
      </w:pPr>
    </w:p>
    <w:p w14:paraId="4E0B0E10" w14:textId="77777777" w:rsidR="005867A0" w:rsidRPr="00D338C6" w:rsidRDefault="005867A0" w:rsidP="005867A0">
      <w:pPr>
        <w:rPr>
          <w:rFonts w:ascii="Arial" w:hAnsi="Arial" w:cs="Arial"/>
          <w:sz w:val="18"/>
          <w:szCs w:val="18"/>
          <w:lang w:val="en-US"/>
        </w:rPr>
      </w:pPr>
      <w:r w:rsidRPr="00D338C6">
        <w:rPr>
          <w:rFonts w:ascii="Arial" w:hAnsi="Arial"/>
          <w:sz w:val="18"/>
          <w:szCs w:val="18"/>
          <w:lang w:val="en-US"/>
        </w:rPr>
        <w:t xml:space="preserve">Table showing the </w:t>
      </w:r>
      <w:r w:rsidRPr="00D338C6">
        <w:rPr>
          <w:rFonts w:ascii="Arial" w:hAnsi="Arial" w:cs="Arial"/>
          <w:sz w:val="18"/>
          <w:szCs w:val="18"/>
          <w:lang w:val="en-US"/>
        </w:rPr>
        <w:t>most frequently identified coordination problems by all interviewed professionals (</w:t>
      </w:r>
      <w:r w:rsidRPr="00D338C6">
        <w:rPr>
          <w:rFonts w:ascii="Arial" w:hAnsi="Arial"/>
          <w:sz w:val="18"/>
          <w:szCs w:val="18"/>
          <w:lang w:val="en-US"/>
        </w:rPr>
        <w:t xml:space="preserve">8 hospital-based midwives (HBM), 19 obstetricians (OB) and </w:t>
      </w:r>
      <w:r w:rsidRPr="00D338C6">
        <w:rPr>
          <w:rFonts w:ascii="Arial" w:hAnsi="Arial" w:cs="Arial"/>
          <w:sz w:val="18"/>
          <w:szCs w:val="18"/>
          <w:lang w:val="en-US"/>
        </w:rPr>
        <w:t xml:space="preserve">13 community midwives (CM). </w:t>
      </w:r>
    </w:p>
    <w:p w14:paraId="19276730" w14:textId="77777777" w:rsidR="005867A0" w:rsidRPr="00D338C6" w:rsidRDefault="005867A0" w:rsidP="005867A0">
      <w:pPr>
        <w:rPr>
          <w:rFonts w:ascii="Arial" w:hAnsi="Arial" w:cs="Arial"/>
          <w:b/>
          <w:lang w:val="en-US"/>
        </w:rPr>
      </w:pPr>
    </w:p>
    <w:p w14:paraId="17AE5B15" w14:textId="77777777" w:rsidR="005867A0" w:rsidRPr="00D338C6" w:rsidRDefault="005867A0" w:rsidP="005867A0">
      <w:pPr>
        <w:rPr>
          <w:rFonts w:ascii="Arial" w:hAnsi="Arial" w:cs="Courier New"/>
          <w:b/>
          <w:lang w:val="en-US"/>
        </w:rPr>
      </w:pPr>
    </w:p>
    <w:p w14:paraId="16E8E26A" w14:textId="77777777" w:rsidR="009963C0" w:rsidRDefault="009963C0"/>
    <w:sectPr w:rsidR="009963C0" w:rsidSect="0039267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7A0"/>
    <w:rsid w:val="002E2D67"/>
    <w:rsid w:val="00392673"/>
    <w:rsid w:val="005867A0"/>
    <w:rsid w:val="00975496"/>
    <w:rsid w:val="009963C0"/>
    <w:rsid w:val="00D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4C49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7A0"/>
    <w:rPr>
      <w:rFonts w:ascii="Cambria" w:eastAsia="Cambria" w:hAnsi="Cambria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7A0"/>
    <w:rPr>
      <w:rFonts w:ascii="Cambria" w:eastAsia="Cambria" w:hAnsi="Cambria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1289</Characters>
  <Application>Microsoft Macintosh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 Schölmerich</dc:creator>
  <cp:keywords/>
  <dc:description/>
  <cp:lastModifiedBy>Vera  Schölmerich</cp:lastModifiedBy>
  <cp:revision>4</cp:revision>
  <dcterms:created xsi:type="dcterms:W3CDTF">2014-01-18T10:14:00Z</dcterms:created>
  <dcterms:modified xsi:type="dcterms:W3CDTF">2014-01-18T10:18:00Z</dcterms:modified>
</cp:coreProperties>
</file>