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D45" w:rsidRPr="0067055C" w:rsidRDefault="00AE3D45" w:rsidP="00AE3D45">
      <w:pPr>
        <w:spacing w:line="480" w:lineRule="auto"/>
        <w:jc w:val="both"/>
        <w:rPr>
          <w:rFonts w:ascii="Arial" w:hAnsi="Arial" w:cs="Arial"/>
          <w:b/>
        </w:rPr>
      </w:pPr>
      <w:r>
        <w:rPr>
          <w:rFonts w:ascii="Arial" w:hAnsi="Arial" w:cs="Arial" w:hint="eastAsia"/>
          <w:b/>
        </w:rPr>
        <w:t>Image Registra</w:t>
      </w:r>
      <w:r w:rsidR="00603F12">
        <w:rPr>
          <w:rFonts w:ascii="Arial" w:hAnsi="Arial" w:cs="Arial" w:hint="eastAsia"/>
          <w:b/>
        </w:rPr>
        <w:t>ti</w:t>
      </w:r>
      <w:r>
        <w:rPr>
          <w:rFonts w:ascii="Arial" w:hAnsi="Arial" w:cs="Arial" w:hint="eastAsia"/>
          <w:b/>
        </w:rPr>
        <w:t>on</w:t>
      </w:r>
    </w:p>
    <w:p w:rsidR="00242947" w:rsidRPr="00C2072F" w:rsidRDefault="00E15FE4" w:rsidP="00AE3D45">
      <w:pPr>
        <w:spacing w:line="480" w:lineRule="auto"/>
        <w:jc w:val="both"/>
        <w:rPr>
          <w:rFonts w:ascii="Times New Roman" w:hAnsi="Times New Roman"/>
        </w:rPr>
      </w:pPr>
      <w:r w:rsidRPr="00C2072F">
        <w:rPr>
          <w:rFonts w:ascii="Times New Roman" w:hAnsi="Times New Roman" w:hint="eastAsia"/>
        </w:rPr>
        <w:t xml:space="preserve">In order to </w:t>
      </w:r>
      <w:r w:rsidR="00D63E5C" w:rsidRPr="00C2072F">
        <w:rPr>
          <w:rFonts w:ascii="Times New Roman" w:hAnsi="Times New Roman" w:hint="eastAsia"/>
        </w:rPr>
        <w:t>map the cell type information from IR classified images on H&amp;E images, the image registration</w:t>
      </w:r>
      <w:r w:rsidR="009141AC" w:rsidRPr="00C2072F">
        <w:rPr>
          <w:rFonts w:ascii="Times New Roman" w:hAnsi="Times New Roman" w:hint="eastAsia"/>
        </w:rPr>
        <w:t>,</w:t>
      </w:r>
      <w:r w:rsidR="00EC1306" w:rsidRPr="00C2072F">
        <w:rPr>
          <w:rFonts w:ascii="Times New Roman" w:hAnsi="Times New Roman" w:hint="eastAsia"/>
        </w:rPr>
        <w:t xml:space="preserve"> the process of finding the optimal spatial and intensity transformation </w:t>
      </w:r>
      <w:r w:rsidR="006D2CFD" w:rsidRPr="00C2072F">
        <w:rPr>
          <w:rFonts w:ascii="Times New Roman" w:hAnsi="Times New Roman"/>
        </w:rPr>
        <w:fldChar w:fldCharType="begin"/>
      </w:r>
      <w:r w:rsidR="006D0E79" w:rsidRPr="00C2072F">
        <w:rPr>
          <w:rFonts w:ascii="Times New Roman" w:hAnsi="Times New Roman"/>
        </w:rPr>
        <w:instrText xml:space="preserve"> ADDIN EN.CITE &lt;EndNote&gt;&lt;Cite&gt;&lt;Author&gt;Brown&lt;/Author&gt;&lt;Year&gt;1992&lt;/Year&gt;&lt;RecNum&gt;9&lt;/RecNum&gt;&lt;record&gt;&lt;rec-number&gt;9&lt;/rec-number&gt;&lt;foreign-keys&gt;&lt;key app="EN" db-id="fava0a9sv55ps7ee2xmp5t52xzdzrdvv0x22"&gt;9&lt;/key&gt;&lt;/foreign-keys&gt;&lt;ref-type name="Journal Article"&gt;17&lt;/ref-type&gt;&lt;contributors&gt;&lt;authors&gt;&lt;author&gt;Brown, L. G.&lt;/author&gt;&lt;/authors&gt;&lt;/contributors&gt;&lt;auth-address&gt;Brown, Lg&amp;#xD;Columbia Univ,Dept Comp Sci,New York,Ny 10027&amp;#xD;Columbia Univ,Dept Comp Sci,New York,Ny 10027&lt;/auth-address&gt;&lt;titles&gt;&lt;title&gt;A Survey of Image Registration Techniques&lt;/title&gt;&lt;secondary-title&gt;Computing Surveys&lt;/secondary-title&gt;&lt;alt-title&gt;Comput Surv&lt;/alt-title&gt;&lt;/titles&gt;&lt;periodical&gt;&lt;full-title&gt;Computing Surveys&lt;/full-title&gt;&lt;abbr-1&gt;Comput Surv&lt;/abbr-1&gt;&lt;/periodical&gt;&lt;alt-periodical&gt;&lt;full-title&gt;Computing Surveys&lt;/full-title&gt;&lt;abbr-1&gt;Comput Surv&lt;/abbr-1&gt;&lt;/alt-periodical&gt;&lt;pages&gt;325-376&lt;/pages&gt;&lt;volume&gt;24&lt;/volume&gt;&lt;number&gt;4&lt;/number&gt;&lt;keywords&gt;&lt;keyword&gt;image registration&lt;/keyword&gt;&lt;keyword&gt;image warping&lt;/keyword&gt;&lt;keyword&gt;rectification&lt;/keyword&gt;&lt;keyword&gt;template matching&lt;/keyword&gt;&lt;keyword&gt;positron emission tomography&lt;/keyword&gt;&lt;keyword&gt;mapping functions&lt;/keyword&gt;&lt;keyword&gt;rotated images&lt;/keyword&gt;&lt;keyword&gt;relaxation&lt;/keyword&gt;&lt;keyword&gt;ct&lt;/keyword&gt;&lt;keyword&gt;transmission&lt;/keyword&gt;&lt;keyword&gt;stereo&lt;/keyword&gt;&lt;keyword&gt;system&lt;/keyword&gt;&lt;keyword&gt;region&lt;/keyword&gt;&lt;keyword&gt;brain&lt;/keyword&gt;&lt;/keywords&gt;&lt;dates&gt;&lt;year&gt;1992&lt;/year&gt;&lt;pub-dates&gt;&lt;date&gt;Dec&lt;/date&gt;&lt;/pub-dates&gt;&lt;/dates&gt;&lt;isbn&gt;0360-0300&lt;/isbn&gt;&lt;accession-num&gt;ISI:A1992KP60800001&lt;/accession-num&gt;&lt;urls&gt;&lt;related-urls&gt;&lt;url&gt;&amp;lt;Go to ISI&amp;gt;://A1992KP60800001&lt;/url&gt;&lt;/related-urls&gt;&lt;/urls&gt;&lt;language&gt;English&lt;/language&gt;&lt;/record&gt;&lt;/Cite&gt;&lt;/EndNote&gt;</w:instrText>
      </w:r>
      <w:r w:rsidR="006D2CFD" w:rsidRPr="00C2072F">
        <w:rPr>
          <w:rFonts w:ascii="Times New Roman" w:hAnsi="Times New Roman"/>
        </w:rPr>
        <w:fldChar w:fldCharType="separate"/>
      </w:r>
      <w:r w:rsidR="005655D5" w:rsidRPr="00C2072F">
        <w:rPr>
          <w:rFonts w:ascii="Times New Roman" w:hAnsi="Times New Roman"/>
          <w:noProof/>
        </w:rPr>
        <w:t>[1]</w:t>
      </w:r>
      <w:r w:rsidR="006D2CFD" w:rsidRPr="00C2072F">
        <w:rPr>
          <w:rFonts w:ascii="Times New Roman" w:hAnsi="Times New Roman"/>
        </w:rPr>
        <w:fldChar w:fldCharType="end"/>
      </w:r>
      <w:r w:rsidR="00E8006B" w:rsidRPr="00C2072F">
        <w:rPr>
          <w:rFonts w:ascii="Times New Roman" w:hAnsi="Times New Roman" w:hint="eastAsia"/>
        </w:rPr>
        <w:t xml:space="preserve"> </w:t>
      </w:r>
      <w:r w:rsidR="00EC1306" w:rsidRPr="00C2072F">
        <w:rPr>
          <w:rFonts w:ascii="Times New Roman" w:hAnsi="Times New Roman" w:hint="eastAsia"/>
        </w:rPr>
        <w:t>of one image (H&amp;E image</w:t>
      </w:r>
      <w:r w:rsidR="005E4028" w:rsidRPr="00C2072F">
        <w:rPr>
          <w:rFonts w:ascii="Times New Roman" w:hAnsi="Times New Roman" w:hint="eastAsia"/>
        </w:rPr>
        <w:t xml:space="preserve">; </w:t>
      </w:r>
      <w:proofErr w:type="spellStart"/>
      <w:r w:rsidR="005E4028" w:rsidRPr="00C2072F">
        <w:rPr>
          <w:rFonts w:ascii="Times New Roman" w:hAnsi="Times New Roman" w:hint="eastAsia"/>
          <w:i/>
        </w:rPr>
        <w:t>I</w:t>
      </w:r>
      <w:r w:rsidR="00016CA2" w:rsidRPr="00C2072F">
        <w:rPr>
          <w:rFonts w:ascii="Times New Roman" w:hAnsi="Times New Roman" w:hint="eastAsia"/>
          <w:i/>
          <w:vertAlign w:val="subscript"/>
        </w:rPr>
        <w:t>reference</w:t>
      </w:r>
      <w:proofErr w:type="spellEnd"/>
      <w:r w:rsidR="00EC1306" w:rsidRPr="00C2072F">
        <w:rPr>
          <w:rFonts w:ascii="Times New Roman" w:hAnsi="Times New Roman" w:hint="eastAsia"/>
        </w:rPr>
        <w:t>) to the other (IR classified image</w:t>
      </w:r>
      <w:r w:rsidR="002E22B8" w:rsidRPr="00C2072F">
        <w:rPr>
          <w:rFonts w:ascii="Times New Roman" w:hAnsi="Times New Roman" w:hint="eastAsia"/>
        </w:rPr>
        <w:t xml:space="preserve">; </w:t>
      </w:r>
      <w:proofErr w:type="spellStart"/>
      <w:r w:rsidR="002E22B8" w:rsidRPr="00C2072F">
        <w:rPr>
          <w:rFonts w:ascii="Times New Roman" w:hAnsi="Times New Roman" w:hint="eastAsia"/>
          <w:i/>
        </w:rPr>
        <w:t>I</w:t>
      </w:r>
      <w:r w:rsidR="002E22B8" w:rsidRPr="00C2072F">
        <w:rPr>
          <w:rFonts w:ascii="Times New Roman" w:hAnsi="Times New Roman" w:hint="eastAsia"/>
          <w:i/>
          <w:vertAlign w:val="subscript"/>
        </w:rPr>
        <w:t>target</w:t>
      </w:r>
      <w:proofErr w:type="spellEnd"/>
      <w:r w:rsidR="00EC1306" w:rsidRPr="00C2072F">
        <w:rPr>
          <w:rFonts w:ascii="Times New Roman" w:hAnsi="Times New Roman" w:hint="eastAsia"/>
        </w:rPr>
        <w:t>)</w:t>
      </w:r>
      <w:r w:rsidR="003A7386" w:rsidRPr="00C2072F">
        <w:rPr>
          <w:rFonts w:ascii="Times New Roman" w:hAnsi="Times New Roman" w:hint="eastAsia"/>
        </w:rPr>
        <w:t xml:space="preserve">, is </w:t>
      </w:r>
      <w:r w:rsidR="000E03DE" w:rsidRPr="00C2072F">
        <w:rPr>
          <w:rFonts w:ascii="Times New Roman" w:hAnsi="Times New Roman"/>
        </w:rPr>
        <w:t>indispensable</w:t>
      </w:r>
      <w:r w:rsidR="00EC1306" w:rsidRPr="00C2072F">
        <w:rPr>
          <w:rFonts w:ascii="Times New Roman" w:hAnsi="Times New Roman" w:hint="eastAsia"/>
        </w:rPr>
        <w:t>.</w:t>
      </w:r>
      <w:r w:rsidR="00E727BF" w:rsidRPr="00C2072F">
        <w:rPr>
          <w:rFonts w:ascii="Times New Roman" w:hAnsi="Times New Roman" w:hint="eastAsia"/>
        </w:rPr>
        <w:t xml:space="preserve"> </w:t>
      </w:r>
      <w:r w:rsidR="001C4BD5" w:rsidRPr="00C2072F">
        <w:rPr>
          <w:rFonts w:ascii="Times New Roman" w:hAnsi="Times New Roman" w:hint="eastAsia"/>
        </w:rPr>
        <w:t xml:space="preserve">Two tissue samples were physically in the </w:t>
      </w:r>
      <w:r w:rsidR="001C4BD5" w:rsidRPr="00C2072F">
        <w:rPr>
          <w:rFonts w:ascii="Times New Roman" w:hAnsi="Times New Roman"/>
        </w:rPr>
        <w:t>same</w:t>
      </w:r>
      <w:r w:rsidR="001C4BD5" w:rsidRPr="00C2072F">
        <w:rPr>
          <w:rFonts w:ascii="Times New Roman" w:hAnsi="Times New Roman" w:hint="eastAsia"/>
        </w:rPr>
        <w:t xml:space="preserve"> intact tissue and are structurally similar.</w:t>
      </w:r>
      <w:r w:rsidR="00153491" w:rsidRPr="00C2072F">
        <w:rPr>
          <w:rFonts w:ascii="Times New Roman" w:hAnsi="Times New Roman" w:hint="eastAsia"/>
        </w:rPr>
        <w:t xml:space="preserve"> </w:t>
      </w:r>
      <w:r w:rsidR="00630A65" w:rsidRPr="00C2072F">
        <w:rPr>
          <w:rFonts w:ascii="Times New Roman" w:hAnsi="Times New Roman" w:hint="eastAsia"/>
        </w:rPr>
        <w:t>Macroscopic sample shape and empty space (lumens) inside the samples are well matched between two images.</w:t>
      </w:r>
      <w:r w:rsidR="001C4BD5" w:rsidRPr="00C2072F">
        <w:rPr>
          <w:rFonts w:ascii="Times New Roman" w:hAnsi="Times New Roman" w:hint="eastAsia"/>
        </w:rPr>
        <w:t xml:space="preserve"> However, due to differences in two imaging techniques, two images have different properties (total image and pixel size, contrast </w:t>
      </w:r>
      <w:r w:rsidR="001C4BD5" w:rsidRPr="00C2072F">
        <w:rPr>
          <w:rFonts w:ascii="Times New Roman" w:hAnsi="Times New Roman"/>
        </w:rPr>
        <w:t>mechanisms</w:t>
      </w:r>
      <w:r w:rsidR="001C4BD5" w:rsidRPr="00C2072F">
        <w:rPr>
          <w:rFonts w:ascii="Times New Roman" w:hAnsi="Times New Roman" w:hint="eastAsia"/>
        </w:rPr>
        <w:t xml:space="preserve"> and data values)</w:t>
      </w:r>
      <w:r w:rsidR="006B264B" w:rsidRPr="00C2072F">
        <w:rPr>
          <w:rFonts w:ascii="Times New Roman" w:hAnsi="Times New Roman" w:hint="eastAsia"/>
        </w:rPr>
        <w:t xml:space="preserve"> and </w:t>
      </w:r>
      <w:r w:rsidR="009728CF" w:rsidRPr="00C2072F">
        <w:rPr>
          <w:rFonts w:ascii="Times New Roman" w:hAnsi="Times New Roman" w:hint="eastAsia"/>
        </w:rPr>
        <w:t>specify different</w:t>
      </w:r>
      <w:r w:rsidR="00BF7B32" w:rsidRPr="00C2072F">
        <w:rPr>
          <w:rFonts w:ascii="Times New Roman" w:hAnsi="Times New Roman" w:hint="eastAsia"/>
        </w:rPr>
        <w:t xml:space="preserve"> information</w:t>
      </w:r>
      <w:r w:rsidR="00D954BD" w:rsidRPr="00C2072F">
        <w:rPr>
          <w:rFonts w:ascii="Times New Roman" w:hAnsi="Times New Roman" w:hint="eastAsia"/>
        </w:rPr>
        <w:t xml:space="preserve">; </w:t>
      </w:r>
      <w:r w:rsidR="006B264B" w:rsidRPr="00C2072F">
        <w:rPr>
          <w:rFonts w:ascii="Times New Roman" w:hAnsi="Times New Roman" w:hint="eastAsia"/>
        </w:rPr>
        <w:t>H&amp;E images provide detailed morphological information whereas IR classified images contain cell type information.</w:t>
      </w:r>
      <w:r w:rsidR="0048124D" w:rsidRPr="00C2072F">
        <w:rPr>
          <w:rFonts w:ascii="Times New Roman" w:hAnsi="Times New Roman" w:hint="eastAsia"/>
        </w:rPr>
        <w:t xml:space="preserve"> </w:t>
      </w:r>
      <w:r w:rsidR="00EE4793" w:rsidRPr="00C2072F">
        <w:rPr>
          <w:rFonts w:ascii="Times New Roman" w:hAnsi="Times New Roman" w:hint="eastAsia"/>
        </w:rPr>
        <w:t>I</w:t>
      </w:r>
      <w:r w:rsidR="003F0D30" w:rsidRPr="00C2072F">
        <w:rPr>
          <w:rFonts w:ascii="Times New Roman" w:hAnsi="Times New Roman" w:hint="eastAsia"/>
        </w:rPr>
        <w:t xml:space="preserve">ntensity values of </w:t>
      </w:r>
      <w:r w:rsidR="00EE4793" w:rsidRPr="00C2072F">
        <w:rPr>
          <w:rFonts w:ascii="Times New Roman" w:hAnsi="Times New Roman" w:hint="eastAsia"/>
        </w:rPr>
        <w:t xml:space="preserve">each </w:t>
      </w:r>
      <w:r w:rsidR="003F0D30" w:rsidRPr="00C2072F">
        <w:rPr>
          <w:rFonts w:ascii="Times New Roman" w:hAnsi="Times New Roman" w:hint="eastAsia"/>
        </w:rPr>
        <w:t>pixel in two image</w:t>
      </w:r>
      <w:r w:rsidR="00611670" w:rsidRPr="00C2072F">
        <w:rPr>
          <w:rFonts w:ascii="Times New Roman" w:hAnsi="Times New Roman" w:hint="eastAsia"/>
        </w:rPr>
        <w:t>s</w:t>
      </w:r>
      <w:r w:rsidR="003F0D30" w:rsidRPr="00C2072F">
        <w:rPr>
          <w:rFonts w:ascii="Times New Roman" w:hAnsi="Times New Roman" w:hint="eastAsia"/>
        </w:rPr>
        <w:t xml:space="preserve"> are </w:t>
      </w:r>
      <w:r w:rsidR="002A548F" w:rsidRPr="00C2072F">
        <w:rPr>
          <w:rFonts w:ascii="Times New Roman" w:hAnsi="Times New Roman" w:hint="eastAsia"/>
        </w:rPr>
        <w:t xml:space="preserve">also </w:t>
      </w:r>
      <w:r w:rsidR="003F0D30" w:rsidRPr="00C2072F">
        <w:rPr>
          <w:rFonts w:ascii="Times New Roman" w:hAnsi="Times New Roman" w:hint="eastAsia"/>
        </w:rPr>
        <w:t xml:space="preserve">greatly </w:t>
      </w:r>
      <w:r w:rsidR="003F0D30" w:rsidRPr="00C2072F">
        <w:rPr>
          <w:rFonts w:ascii="Times New Roman" w:hAnsi="Times New Roman"/>
        </w:rPr>
        <w:t>different</w:t>
      </w:r>
      <w:r w:rsidR="00684928" w:rsidRPr="00C2072F">
        <w:rPr>
          <w:rFonts w:ascii="Times New Roman" w:hAnsi="Times New Roman" w:hint="eastAsia"/>
        </w:rPr>
        <w:t>.</w:t>
      </w:r>
      <w:r w:rsidR="003F0D30" w:rsidRPr="00C2072F">
        <w:rPr>
          <w:rFonts w:ascii="Times New Roman" w:hAnsi="Times New Roman" w:hint="eastAsia"/>
        </w:rPr>
        <w:t xml:space="preserve"> </w:t>
      </w:r>
      <w:r w:rsidR="00F86207" w:rsidRPr="00C2072F">
        <w:rPr>
          <w:rFonts w:ascii="Times New Roman" w:hAnsi="Times New Roman" w:hint="eastAsia"/>
        </w:rPr>
        <w:t>E</w:t>
      </w:r>
      <w:r w:rsidR="003F0D30" w:rsidRPr="00C2072F">
        <w:rPr>
          <w:rFonts w:ascii="Times New Roman" w:hAnsi="Times New Roman" w:hint="eastAsia"/>
        </w:rPr>
        <w:t xml:space="preserve">ach pixel in H&amp;E images </w:t>
      </w:r>
      <w:r w:rsidR="003F0D30" w:rsidRPr="00C2072F">
        <w:rPr>
          <w:rFonts w:ascii="Times New Roman" w:hAnsi="Times New Roman"/>
        </w:rPr>
        <w:t>ha</w:t>
      </w:r>
      <w:r w:rsidR="003F0D30" w:rsidRPr="00C2072F">
        <w:rPr>
          <w:rFonts w:ascii="Times New Roman" w:hAnsi="Times New Roman" w:hint="eastAsia"/>
        </w:rPr>
        <w:t xml:space="preserve">s 3 channels (Red, Green, and Blue) ranging from 0 to 255, and, in IR </w:t>
      </w:r>
      <w:r w:rsidR="003F0D30" w:rsidRPr="00C2072F">
        <w:rPr>
          <w:rFonts w:ascii="Times New Roman" w:hAnsi="Times New Roman"/>
        </w:rPr>
        <w:t>classified</w:t>
      </w:r>
      <w:r w:rsidR="003F0D30" w:rsidRPr="00C2072F">
        <w:rPr>
          <w:rFonts w:ascii="Times New Roman" w:hAnsi="Times New Roman" w:hint="eastAsia"/>
        </w:rPr>
        <w:t xml:space="preserve"> images, a label</w:t>
      </w:r>
      <w:r w:rsidR="008737D4" w:rsidRPr="00C2072F">
        <w:rPr>
          <w:rFonts w:ascii="Times New Roman" w:hAnsi="Times New Roman" w:hint="eastAsia"/>
        </w:rPr>
        <w:t xml:space="preserve"> indicating its cell type</w:t>
      </w:r>
      <w:r w:rsidR="003F0D30" w:rsidRPr="00C2072F">
        <w:rPr>
          <w:rFonts w:ascii="Times New Roman" w:hAnsi="Times New Roman" w:hint="eastAsia"/>
        </w:rPr>
        <w:t xml:space="preserve"> is assigned to each pixel. </w:t>
      </w:r>
    </w:p>
    <w:p w:rsidR="00B1285C" w:rsidRPr="00C2072F" w:rsidRDefault="00AA342D" w:rsidP="00AE3D45">
      <w:pPr>
        <w:spacing w:line="480" w:lineRule="auto"/>
        <w:jc w:val="both"/>
        <w:rPr>
          <w:rFonts w:ascii="Times New Roman" w:hAnsi="Times New Roman"/>
        </w:rPr>
      </w:pPr>
      <w:r w:rsidRPr="00C2072F">
        <w:rPr>
          <w:rFonts w:ascii="Times New Roman" w:hAnsi="Times New Roman" w:hint="eastAsia"/>
        </w:rPr>
        <w:t xml:space="preserve">From </w:t>
      </w:r>
      <w:r w:rsidR="003562BE" w:rsidRPr="00C2072F">
        <w:rPr>
          <w:rFonts w:ascii="Times New Roman" w:hAnsi="Times New Roman" w:hint="eastAsia"/>
        </w:rPr>
        <w:t>above</w:t>
      </w:r>
      <w:r w:rsidRPr="00C2072F">
        <w:rPr>
          <w:rFonts w:ascii="Times New Roman" w:hAnsi="Times New Roman" w:hint="eastAsia"/>
        </w:rPr>
        <w:t xml:space="preserve"> </w:t>
      </w:r>
      <w:r w:rsidR="007702EF" w:rsidRPr="00C2072F">
        <w:rPr>
          <w:rFonts w:ascii="Times New Roman" w:hAnsi="Times New Roman" w:hint="eastAsia"/>
        </w:rPr>
        <w:t xml:space="preserve">observations, we decided </w:t>
      </w:r>
      <w:r w:rsidR="00AC0A70" w:rsidRPr="00C2072F">
        <w:rPr>
          <w:rFonts w:ascii="Times New Roman" w:hAnsi="Times New Roman" w:hint="eastAsia"/>
        </w:rPr>
        <w:t xml:space="preserve">to eliminate intensity differences prior to registration, </w:t>
      </w:r>
      <w:r w:rsidR="007702EF" w:rsidRPr="00C2072F">
        <w:rPr>
          <w:rFonts w:ascii="Times New Roman" w:hAnsi="Times New Roman" w:hint="eastAsia"/>
        </w:rPr>
        <w:t xml:space="preserve">to use </w:t>
      </w:r>
      <w:r w:rsidR="00463177" w:rsidRPr="00C2072F">
        <w:rPr>
          <w:rFonts w:ascii="Times New Roman" w:hAnsi="Times New Roman" w:hint="eastAsia"/>
        </w:rPr>
        <w:t xml:space="preserve">an affine transformation </w:t>
      </w:r>
      <w:r w:rsidR="006D2CFD" w:rsidRPr="00C2072F">
        <w:rPr>
          <w:rFonts w:ascii="Times New Roman" w:hAnsi="Times New Roman"/>
        </w:rPr>
        <w:fldChar w:fldCharType="begin"/>
      </w:r>
      <w:r w:rsidR="006D0E79" w:rsidRPr="00C2072F">
        <w:rPr>
          <w:rFonts w:ascii="Times New Roman" w:hAnsi="Times New Roman"/>
        </w:rPr>
        <w:instrText xml:space="preserve"> ADDIN EN.CITE &lt;EndNote&gt;&lt;Cite&gt;&lt;Author&gt;Brown&lt;/Author&gt;&lt;Year&gt;1992&lt;/Year&gt;&lt;RecNum&gt;9&lt;/RecNum&gt;&lt;record&gt;&lt;rec-number&gt;9&lt;/rec-number&gt;&lt;foreign-keys&gt;&lt;key app="EN" db-id="fava0a9sv55ps7ee2xmp5t52xzdzrdvv0x22"&gt;9&lt;/key&gt;&lt;/foreign-keys&gt;&lt;ref-type name="Journal Article"&gt;17&lt;/ref-type&gt;&lt;contributors&gt;&lt;authors&gt;&lt;author&gt;Brown, L. G.&lt;/author&gt;&lt;/authors&gt;&lt;/contributors&gt;&lt;auth-address&gt;Brown, Lg&amp;#xD;Columbia Univ,Dept Comp Sci,New York,Ny 10027&amp;#xD;Columbia Univ,Dept Comp Sci,New York,Ny 10027&lt;/auth-address&gt;&lt;titles&gt;&lt;title&gt;A Survey of Image Registration Techniques&lt;/title&gt;&lt;secondary-title&gt;Computing Surveys&lt;/secondary-title&gt;&lt;alt-title&gt;Comput Surv&lt;/alt-title&gt;&lt;/titles&gt;&lt;periodical&gt;&lt;full-title&gt;Computing Surveys&lt;/full-title&gt;&lt;abbr-1&gt;Comput Surv&lt;/abbr-1&gt;&lt;/periodical&gt;&lt;alt-periodical&gt;&lt;full-title&gt;Computing Surveys&lt;/full-title&gt;&lt;abbr-1&gt;Comput Surv&lt;/abbr-1&gt;&lt;/alt-periodical&gt;&lt;pages&gt;325-376&lt;/pages&gt;&lt;volume&gt;24&lt;/volume&gt;&lt;number&gt;4&lt;/number&gt;&lt;keywords&gt;&lt;keyword&gt;image registration&lt;/keyword&gt;&lt;keyword&gt;image warping&lt;/keyword&gt;&lt;keyword&gt;rectification&lt;/keyword&gt;&lt;keyword&gt;template matching&lt;/keyword&gt;&lt;keyword&gt;positron emission tomography&lt;/keyword&gt;&lt;keyword&gt;mapping functions&lt;/keyword&gt;&lt;keyword&gt;rotated images&lt;/keyword&gt;&lt;keyword&gt;relaxation&lt;/keyword&gt;&lt;keyword&gt;ct&lt;/keyword&gt;&lt;keyword&gt;transmission&lt;/keyword&gt;&lt;keyword&gt;stereo&lt;/keyword&gt;&lt;keyword&gt;system&lt;/keyword&gt;&lt;keyword&gt;region&lt;/keyword&gt;&lt;keyword&gt;brain&lt;/keyword&gt;&lt;/keywords&gt;&lt;dates&gt;&lt;year&gt;1992&lt;/year&gt;&lt;pub-dates&gt;&lt;date&gt;Dec&lt;/date&gt;&lt;/pub-dates&gt;&lt;/dates&gt;&lt;isbn&gt;0360-0300&lt;/isbn&gt;&lt;accession-num&gt;ISI:A1992KP60800001&lt;/accession-num&gt;&lt;urls&gt;&lt;related-urls&gt;&lt;url&gt;&amp;lt;Go to ISI&amp;gt;://A1992KP60800001&lt;/url&gt;&lt;/related-urls&gt;&lt;/urls&gt;&lt;language&gt;English&lt;/language&gt;&lt;/record&gt;&lt;/Cite&gt;&lt;/EndNote&gt;</w:instrText>
      </w:r>
      <w:r w:rsidR="006D2CFD" w:rsidRPr="00C2072F">
        <w:rPr>
          <w:rFonts w:ascii="Times New Roman" w:hAnsi="Times New Roman"/>
        </w:rPr>
        <w:fldChar w:fldCharType="separate"/>
      </w:r>
      <w:r w:rsidR="005655D5" w:rsidRPr="00C2072F">
        <w:rPr>
          <w:rFonts w:ascii="Times New Roman" w:hAnsi="Times New Roman"/>
          <w:noProof/>
        </w:rPr>
        <w:t>[1]</w:t>
      </w:r>
      <w:r w:rsidR="006D2CFD" w:rsidRPr="00C2072F">
        <w:rPr>
          <w:rFonts w:ascii="Times New Roman" w:hAnsi="Times New Roman"/>
        </w:rPr>
        <w:fldChar w:fldCharType="end"/>
      </w:r>
      <w:r w:rsidR="0064615E" w:rsidRPr="00C2072F">
        <w:rPr>
          <w:rFonts w:ascii="Times New Roman" w:hAnsi="Times New Roman" w:hint="eastAsia"/>
        </w:rPr>
        <w:t xml:space="preserve"> </w:t>
      </w:r>
      <w:r w:rsidR="00CB49D7" w:rsidRPr="00C2072F">
        <w:rPr>
          <w:rFonts w:ascii="Times New Roman" w:hAnsi="Times New Roman" w:hint="eastAsia"/>
        </w:rPr>
        <w:t xml:space="preserve">as a spatial </w:t>
      </w:r>
      <w:r w:rsidR="008043CC" w:rsidRPr="00C2072F">
        <w:rPr>
          <w:rFonts w:ascii="Times New Roman" w:hAnsi="Times New Roman"/>
        </w:rPr>
        <w:t>transformation</w:t>
      </w:r>
      <w:r w:rsidR="002F608E" w:rsidRPr="00C2072F">
        <w:rPr>
          <w:rFonts w:ascii="Times New Roman" w:hAnsi="Times New Roman" w:hint="eastAsia"/>
        </w:rPr>
        <w:t>, and</w:t>
      </w:r>
      <w:r w:rsidR="00EE020C" w:rsidRPr="00C2072F">
        <w:rPr>
          <w:rFonts w:ascii="Times New Roman" w:hAnsi="Times New Roman" w:hint="eastAsia"/>
        </w:rPr>
        <w:t xml:space="preserve"> to estimate the transform</w:t>
      </w:r>
      <w:r w:rsidR="002F608E" w:rsidRPr="00C2072F">
        <w:rPr>
          <w:rFonts w:ascii="Times New Roman" w:hAnsi="Times New Roman" w:hint="eastAsia"/>
        </w:rPr>
        <w:t>ation from the entire image</w:t>
      </w:r>
      <w:r w:rsidR="00EE020C" w:rsidRPr="00C2072F">
        <w:rPr>
          <w:rFonts w:ascii="Times New Roman" w:hAnsi="Times New Roman" w:hint="eastAsia"/>
        </w:rPr>
        <w:t>.</w:t>
      </w:r>
      <w:r w:rsidR="008043CC" w:rsidRPr="00C2072F">
        <w:rPr>
          <w:rFonts w:ascii="Times New Roman" w:hAnsi="Times New Roman" w:hint="eastAsia"/>
        </w:rPr>
        <w:t xml:space="preserve"> </w:t>
      </w:r>
      <w:r w:rsidR="005D6423" w:rsidRPr="00C2072F">
        <w:rPr>
          <w:rFonts w:ascii="Times New Roman" w:hAnsi="Times New Roman" w:hint="eastAsia"/>
        </w:rPr>
        <w:t xml:space="preserve">To eliminate the intensity difference between H&amp;E image and IR classified image, we convert both images into binary images, i.e., pixels representing a tissue are assigned </w:t>
      </w:r>
      <w:r w:rsidR="005D6423" w:rsidRPr="00C2072F">
        <w:rPr>
          <w:rFonts w:ascii="Times New Roman" w:hAnsi="Times New Roman"/>
        </w:rPr>
        <w:t>“</w:t>
      </w:r>
      <w:r w:rsidR="005D6423" w:rsidRPr="00C2072F">
        <w:rPr>
          <w:rFonts w:ascii="Times New Roman" w:hAnsi="Times New Roman" w:hint="eastAsia"/>
        </w:rPr>
        <w:t>1</w:t>
      </w:r>
      <w:r w:rsidR="005D6423" w:rsidRPr="00C2072F">
        <w:rPr>
          <w:rFonts w:ascii="Times New Roman" w:hAnsi="Times New Roman"/>
        </w:rPr>
        <w:t>”</w:t>
      </w:r>
      <w:r w:rsidR="005D6423" w:rsidRPr="00C2072F">
        <w:rPr>
          <w:rFonts w:ascii="Times New Roman" w:hAnsi="Times New Roman" w:hint="eastAsia"/>
        </w:rPr>
        <w:t xml:space="preserve"> and other pixels including lumens are set to </w:t>
      </w:r>
      <w:r w:rsidR="005D6423" w:rsidRPr="00C2072F">
        <w:rPr>
          <w:rFonts w:ascii="Times New Roman" w:hAnsi="Times New Roman"/>
        </w:rPr>
        <w:t>“</w:t>
      </w:r>
      <w:r w:rsidR="005D6423" w:rsidRPr="00C2072F">
        <w:rPr>
          <w:rFonts w:ascii="Times New Roman" w:hAnsi="Times New Roman" w:hint="eastAsia"/>
        </w:rPr>
        <w:t>0</w:t>
      </w:r>
      <w:r w:rsidR="005D6423" w:rsidRPr="00C2072F">
        <w:rPr>
          <w:rFonts w:ascii="Times New Roman" w:hAnsi="Times New Roman"/>
        </w:rPr>
        <w:t>”</w:t>
      </w:r>
      <w:r w:rsidR="005D6423" w:rsidRPr="00C2072F">
        <w:rPr>
          <w:rFonts w:ascii="Times New Roman" w:hAnsi="Times New Roman" w:hint="eastAsia"/>
        </w:rPr>
        <w:t xml:space="preserve">. For IR classified image, pixels labeled with cell types is the ones </w:t>
      </w:r>
      <w:proofErr w:type="gramStart"/>
      <w:r w:rsidR="005D6423" w:rsidRPr="00C2072F">
        <w:rPr>
          <w:rFonts w:ascii="Times New Roman" w:hAnsi="Times New Roman" w:hint="eastAsia"/>
        </w:rPr>
        <w:t>representing</w:t>
      </w:r>
      <w:proofErr w:type="gramEnd"/>
      <w:r w:rsidR="005D6423" w:rsidRPr="00C2072F">
        <w:rPr>
          <w:rFonts w:ascii="Times New Roman" w:hAnsi="Times New Roman" w:hint="eastAsia"/>
        </w:rPr>
        <w:t xml:space="preserve"> a tissue. A</w:t>
      </w:r>
      <w:r w:rsidR="005D6423" w:rsidRPr="00C2072F">
        <w:rPr>
          <w:rFonts w:ascii="Times New Roman" w:hAnsi="Times New Roman"/>
        </w:rPr>
        <w:t>ccordingly</w:t>
      </w:r>
      <w:r w:rsidR="005D6423" w:rsidRPr="00C2072F">
        <w:rPr>
          <w:rFonts w:ascii="Times New Roman" w:hAnsi="Times New Roman" w:hint="eastAsia"/>
        </w:rPr>
        <w:t xml:space="preserve">, assigning </w:t>
      </w:r>
      <w:r w:rsidR="005D6423" w:rsidRPr="00C2072F">
        <w:rPr>
          <w:rFonts w:ascii="Times New Roman" w:hAnsi="Times New Roman"/>
        </w:rPr>
        <w:t>“</w:t>
      </w:r>
      <w:r w:rsidR="005D6423" w:rsidRPr="00C2072F">
        <w:rPr>
          <w:rFonts w:ascii="Times New Roman" w:hAnsi="Times New Roman" w:hint="eastAsia"/>
        </w:rPr>
        <w:t>1</w:t>
      </w:r>
      <w:r w:rsidR="005D6423" w:rsidRPr="00C2072F">
        <w:rPr>
          <w:rFonts w:ascii="Times New Roman" w:hAnsi="Times New Roman"/>
        </w:rPr>
        <w:t>”</w:t>
      </w:r>
      <w:r w:rsidR="005D6423" w:rsidRPr="00C2072F">
        <w:rPr>
          <w:rFonts w:ascii="Times New Roman" w:hAnsi="Times New Roman" w:hint="eastAsia"/>
        </w:rPr>
        <w:t xml:space="preserve"> to those pixels and </w:t>
      </w:r>
      <w:r w:rsidR="005D6423" w:rsidRPr="00C2072F">
        <w:rPr>
          <w:rFonts w:ascii="Times New Roman" w:hAnsi="Times New Roman"/>
        </w:rPr>
        <w:t>“</w:t>
      </w:r>
      <w:r w:rsidR="005D6423" w:rsidRPr="00C2072F">
        <w:rPr>
          <w:rFonts w:ascii="Times New Roman" w:hAnsi="Times New Roman" w:hint="eastAsia"/>
        </w:rPr>
        <w:t>0</w:t>
      </w:r>
      <w:r w:rsidR="005D6423" w:rsidRPr="00C2072F">
        <w:rPr>
          <w:rFonts w:ascii="Times New Roman" w:hAnsi="Times New Roman"/>
        </w:rPr>
        <w:t>”</w:t>
      </w:r>
      <w:r w:rsidR="005D6423" w:rsidRPr="00C2072F">
        <w:rPr>
          <w:rFonts w:ascii="Times New Roman" w:hAnsi="Times New Roman" w:hint="eastAsia"/>
        </w:rPr>
        <w:t xml:space="preserve"> to others completes the </w:t>
      </w:r>
      <w:proofErr w:type="spellStart"/>
      <w:r w:rsidR="005D6423" w:rsidRPr="00C2072F">
        <w:rPr>
          <w:rFonts w:ascii="Times New Roman" w:hAnsi="Times New Roman" w:hint="eastAsia"/>
        </w:rPr>
        <w:t>binarization</w:t>
      </w:r>
      <w:proofErr w:type="spellEnd"/>
      <w:r w:rsidR="005D6423" w:rsidRPr="00C2072F">
        <w:rPr>
          <w:rFonts w:ascii="Times New Roman" w:hAnsi="Times New Roman" w:hint="eastAsia"/>
        </w:rPr>
        <w:t>. For H&amp;E image, we use</w:t>
      </w:r>
      <w:r w:rsidR="005D6423" w:rsidRPr="00C2072F">
        <w:rPr>
          <w:rFonts w:ascii="Times New Roman" w:hAnsi="Times New Roman"/>
        </w:rPr>
        <w:t xml:space="preserve"> a proper threshold value</w:t>
      </w:r>
      <w:r w:rsidR="005D6423" w:rsidRPr="00C2072F">
        <w:rPr>
          <w:rFonts w:ascii="Times New Roman" w:hAnsi="Times New Roman" w:hint="eastAsia"/>
        </w:rPr>
        <w:t xml:space="preserve"> </w:t>
      </w:r>
      <w:r w:rsidR="005D6423" w:rsidRPr="00C2072F">
        <w:rPr>
          <w:rFonts w:ascii="Times New Roman" w:hAnsi="Times New Roman"/>
        </w:rPr>
        <w:t>(&gt; 200)</w:t>
      </w:r>
      <w:r w:rsidR="005D6423" w:rsidRPr="00C2072F">
        <w:rPr>
          <w:rFonts w:ascii="Times New Roman" w:hAnsi="Times New Roman" w:hint="eastAsia"/>
        </w:rPr>
        <w:t xml:space="preserve"> for the intensity of Red (R), Green (G), and Blue (B) channels since both lumens and background regions are white. Then, inverting the </w:t>
      </w:r>
      <w:proofErr w:type="spellStart"/>
      <w:r w:rsidR="005D6423" w:rsidRPr="00C2072F">
        <w:rPr>
          <w:rFonts w:ascii="Times New Roman" w:hAnsi="Times New Roman" w:hint="eastAsia"/>
        </w:rPr>
        <w:t>thresholded</w:t>
      </w:r>
      <w:proofErr w:type="spellEnd"/>
      <w:r w:rsidR="005D6423" w:rsidRPr="00C2072F">
        <w:rPr>
          <w:rFonts w:ascii="Times New Roman" w:hAnsi="Times New Roman" w:hint="eastAsia"/>
        </w:rPr>
        <w:t xml:space="preserve"> image </w:t>
      </w:r>
      <w:r w:rsidR="005D6423" w:rsidRPr="00C2072F">
        <w:rPr>
          <w:rFonts w:ascii="Times New Roman" w:hAnsi="Times New Roman"/>
        </w:rPr>
        <w:t>give</w:t>
      </w:r>
      <w:r w:rsidR="005D6423" w:rsidRPr="00C2072F">
        <w:rPr>
          <w:rFonts w:ascii="Times New Roman" w:hAnsi="Times New Roman" w:hint="eastAsia"/>
        </w:rPr>
        <w:t xml:space="preserve">s the binary image of H&amp;E image. As a result of the </w:t>
      </w:r>
      <w:proofErr w:type="spellStart"/>
      <w:r w:rsidR="005D6423" w:rsidRPr="00C2072F">
        <w:rPr>
          <w:rFonts w:ascii="Times New Roman" w:hAnsi="Times New Roman" w:hint="eastAsia"/>
        </w:rPr>
        <w:t>binarization</w:t>
      </w:r>
      <w:proofErr w:type="spellEnd"/>
      <w:r w:rsidR="005D6423" w:rsidRPr="00C2072F">
        <w:rPr>
          <w:rFonts w:ascii="Times New Roman" w:hAnsi="Times New Roman" w:hint="eastAsia"/>
        </w:rPr>
        <w:t xml:space="preserve">, the intensity transformation is unnecessary. It should be noted that the </w:t>
      </w:r>
      <w:proofErr w:type="spellStart"/>
      <w:r w:rsidR="005D6423" w:rsidRPr="00C2072F">
        <w:rPr>
          <w:rFonts w:ascii="Times New Roman" w:hAnsi="Times New Roman" w:hint="eastAsia"/>
        </w:rPr>
        <w:t>binarization</w:t>
      </w:r>
      <w:proofErr w:type="spellEnd"/>
      <w:r w:rsidR="005D6423" w:rsidRPr="00C2072F">
        <w:rPr>
          <w:rFonts w:ascii="Times New Roman" w:hAnsi="Times New Roman" w:hint="eastAsia"/>
        </w:rPr>
        <w:t xml:space="preserve"> does not </w:t>
      </w:r>
      <w:r w:rsidR="005D6423" w:rsidRPr="00C2072F">
        <w:rPr>
          <w:rFonts w:ascii="Times New Roman" w:hAnsi="Times New Roman"/>
        </w:rPr>
        <w:t>alter</w:t>
      </w:r>
      <w:r w:rsidR="005D6423" w:rsidRPr="00C2072F">
        <w:rPr>
          <w:rFonts w:ascii="Times New Roman" w:hAnsi="Times New Roman" w:hint="eastAsia"/>
        </w:rPr>
        <w:t xml:space="preserve"> the geometrical characteristics (macroscopic shape and lumens) of the two images.</w:t>
      </w:r>
      <w:r w:rsidR="00E1090F" w:rsidRPr="00C2072F">
        <w:rPr>
          <w:rFonts w:ascii="Times New Roman" w:hAnsi="Times New Roman" w:hint="eastAsia"/>
        </w:rPr>
        <w:t xml:space="preserve"> </w:t>
      </w:r>
      <w:r w:rsidR="0041579A" w:rsidRPr="00C2072F">
        <w:rPr>
          <w:rFonts w:ascii="Times New Roman" w:hAnsi="Times New Roman" w:hint="eastAsia"/>
        </w:rPr>
        <w:t xml:space="preserve">The affine </w:t>
      </w:r>
      <w:r w:rsidR="0041579A" w:rsidRPr="00C2072F">
        <w:rPr>
          <w:rFonts w:ascii="Times New Roman" w:hAnsi="Times New Roman"/>
        </w:rPr>
        <w:t>transformation</w:t>
      </w:r>
      <w:r w:rsidR="00081D66" w:rsidRPr="00C2072F">
        <w:rPr>
          <w:rFonts w:ascii="Times New Roman" w:hAnsi="Times New Roman" w:hint="eastAsia"/>
        </w:rPr>
        <w:t xml:space="preserve"> </w:t>
      </w:r>
      <w:r w:rsidR="000D187E" w:rsidRPr="00C2072F">
        <w:rPr>
          <w:rFonts w:ascii="Times New Roman" w:hAnsi="Times New Roman" w:hint="eastAsia"/>
        </w:rPr>
        <w:t>(</w:t>
      </w:r>
      <w:r w:rsidR="00081D66" w:rsidRPr="00C2072F">
        <w:rPr>
          <w:rFonts w:ascii="Times New Roman" w:hAnsi="Times New Roman" w:hint="eastAsia"/>
          <w:i/>
        </w:rPr>
        <w:t>f</w:t>
      </w:r>
      <w:r w:rsidR="00081D66" w:rsidRPr="00C2072F">
        <w:rPr>
          <w:rFonts w:ascii="Times New Roman" w:hAnsi="Times New Roman" w:hint="eastAsia"/>
        </w:rPr>
        <w:t>)</w:t>
      </w:r>
      <w:r w:rsidR="00272B24" w:rsidRPr="00C2072F">
        <w:rPr>
          <w:rFonts w:ascii="Times New Roman" w:hAnsi="Times New Roman" w:hint="eastAsia"/>
        </w:rPr>
        <w:t xml:space="preserve"> transforms </w:t>
      </w:r>
      <w:r w:rsidR="00B1285C" w:rsidRPr="00C2072F">
        <w:rPr>
          <w:rFonts w:ascii="Times New Roman" w:hAnsi="Times New Roman" w:hint="eastAsia"/>
        </w:rPr>
        <w:t>a coordinate (</w:t>
      </w:r>
      <w:r w:rsidR="00B1285C" w:rsidRPr="00C2072F">
        <w:rPr>
          <w:rFonts w:ascii="Times New Roman" w:hAnsi="Times New Roman" w:hint="eastAsia"/>
          <w:i/>
        </w:rPr>
        <w:t>x</w:t>
      </w:r>
      <w:r w:rsidR="00B1285C" w:rsidRPr="00C2072F">
        <w:rPr>
          <w:rFonts w:ascii="Times New Roman" w:hAnsi="Times New Roman" w:hint="eastAsia"/>
          <w:i/>
          <w:vertAlign w:val="subscript"/>
        </w:rPr>
        <w:t>1</w:t>
      </w:r>
      <w:r w:rsidR="00B1285C" w:rsidRPr="00C2072F">
        <w:rPr>
          <w:rFonts w:ascii="Times New Roman" w:hAnsi="Times New Roman" w:hint="eastAsia"/>
        </w:rPr>
        <w:t xml:space="preserve">, </w:t>
      </w:r>
      <w:r w:rsidR="00B1285C" w:rsidRPr="00C2072F">
        <w:rPr>
          <w:rFonts w:ascii="Times New Roman" w:hAnsi="Times New Roman" w:hint="eastAsia"/>
          <w:i/>
        </w:rPr>
        <w:t>y</w:t>
      </w:r>
      <w:r w:rsidR="00B1285C" w:rsidRPr="00C2072F">
        <w:rPr>
          <w:rFonts w:ascii="Times New Roman" w:hAnsi="Times New Roman" w:hint="eastAsia"/>
          <w:i/>
          <w:vertAlign w:val="subscript"/>
        </w:rPr>
        <w:t>1</w:t>
      </w:r>
      <w:r w:rsidR="00B1285C" w:rsidRPr="00C2072F">
        <w:rPr>
          <w:rFonts w:ascii="Times New Roman" w:hAnsi="Times New Roman" w:hint="eastAsia"/>
        </w:rPr>
        <w:t>) to the (</w:t>
      </w:r>
      <w:r w:rsidR="00BD5594" w:rsidRPr="00C2072F">
        <w:rPr>
          <w:rFonts w:ascii="Times New Roman" w:hAnsi="Times New Roman" w:hint="eastAsia"/>
          <w:i/>
        </w:rPr>
        <w:t>x</w:t>
      </w:r>
      <w:r w:rsidR="00BD5594" w:rsidRPr="00C2072F">
        <w:rPr>
          <w:rFonts w:ascii="Times New Roman" w:hAnsi="Times New Roman" w:hint="eastAsia"/>
          <w:i/>
          <w:vertAlign w:val="subscript"/>
        </w:rPr>
        <w:t>2</w:t>
      </w:r>
      <w:r w:rsidR="00BD5594" w:rsidRPr="00C2072F">
        <w:rPr>
          <w:rFonts w:ascii="Times New Roman" w:hAnsi="Times New Roman" w:hint="eastAsia"/>
        </w:rPr>
        <w:t xml:space="preserve">, </w:t>
      </w:r>
      <w:r w:rsidR="00BD5594" w:rsidRPr="00C2072F">
        <w:rPr>
          <w:rFonts w:ascii="Times New Roman" w:hAnsi="Times New Roman" w:hint="eastAsia"/>
          <w:i/>
        </w:rPr>
        <w:t>y</w:t>
      </w:r>
      <w:r w:rsidR="00BD5594" w:rsidRPr="00C2072F">
        <w:rPr>
          <w:rFonts w:ascii="Times New Roman" w:hAnsi="Times New Roman" w:hint="eastAsia"/>
          <w:i/>
          <w:vertAlign w:val="subscript"/>
        </w:rPr>
        <w:t>2</w:t>
      </w:r>
      <w:r w:rsidR="00B1285C" w:rsidRPr="00C2072F">
        <w:rPr>
          <w:rFonts w:ascii="Times New Roman" w:hAnsi="Times New Roman" w:hint="eastAsia"/>
        </w:rPr>
        <w:t>) coordinate after translations (</w:t>
      </w:r>
      <w:proofErr w:type="spellStart"/>
      <w:proofErr w:type="gramStart"/>
      <w:r w:rsidR="00893223" w:rsidRPr="00C2072F">
        <w:rPr>
          <w:rFonts w:ascii="Times New Roman" w:hAnsi="Times New Roman" w:hint="eastAsia"/>
          <w:i/>
        </w:rPr>
        <w:t>t</w:t>
      </w:r>
      <w:r w:rsidR="00893223" w:rsidRPr="00C2072F">
        <w:rPr>
          <w:rFonts w:ascii="Times New Roman" w:hAnsi="Times New Roman" w:hint="eastAsia"/>
          <w:i/>
          <w:vertAlign w:val="subscript"/>
        </w:rPr>
        <w:t>x</w:t>
      </w:r>
      <w:proofErr w:type="spellEnd"/>
      <w:proofErr w:type="gramEnd"/>
      <w:r w:rsidR="00893223" w:rsidRPr="00C2072F">
        <w:rPr>
          <w:rFonts w:ascii="Times New Roman" w:hAnsi="Times New Roman" w:hint="eastAsia"/>
        </w:rPr>
        <w:t xml:space="preserve">, </w:t>
      </w:r>
      <w:proofErr w:type="spellStart"/>
      <w:r w:rsidR="00893223" w:rsidRPr="00C2072F">
        <w:rPr>
          <w:rFonts w:ascii="Times New Roman" w:hAnsi="Times New Roman" w:hint="eastAsia"/>
          <w:i/>
        </w:rPr>
        <w:t>t</w:t>
      </w:r>
      <w:r w:rsidR="00893223" w:rsidRPr="00C2072F">
        <w:rPr>
          <w:rFonts w:ascii="Times New Roman" w:hAnsi="Times New Roman" w:hint="eastAsia"/>
          <w:i/>
          <w:vertAlign w:val="subscript"/>
        </w:rPr>
        <w:t>y</w:t>
      </w:r>
      <w:proofErr w:type="spellEnd"/>
      <w:r w:rsidR="00B1285C" w:rsidRPr="00C2072F">
        <w:rPr>
          <w:rFonts w:ascii="Times New Roman" w:hAnsi="Times New Roman" w:hint="eastAsia"/>
        </w:rPr>
        <w:t xml:space="preserve">), rotation by </w:t>
      </w:r>
      <w:r w:rsidR="004848D5" w:rsidRPr="00C2072F">
        <w:rPr>
          <w:rFonts w:ascii="Times New Roman" w:hAnsi="Times New Roman"/>
          <w:i/>
        </w:rPr>
        <w:t>θ</w:t>
      </w:r>
      <w:r w:rsidR="00B1285C" w:rsidRPr="00C2072F">
        <w:rPr>
          <w:rFonts w:ascii="Times New Roman" w:hAnsi="Times New Roman" w:hint="eastAsia"/>
        </w:rPr>
        <w:t xml:space="preserve">, and scaling by factor </w:t>
      </w:r>
      <w:r w:rsidR="00B1285C" w:rsidRPr="00C2072F">
        <w:rPr>
          <w:rFonts w:ascii="Times New Roman" w:hAnsi="Times New Roman" w:hint="eastAsia"/>
          <w:i/>
        </w:rPr>
        <w:t>s</w:t>
      </w:r>
      <w:r w:rsidR="00B1285C" w:rsidRPr="00C2072F">
        <w:rPr>
          <w:rFonts w:ascii="Times New Roman" w:hAnsi="Times New Roman" w:hint="eastAsia"/>
        </w:rPr>
        <w:t>.</w:t>
      </w:r>
    </w:p>
    <w:p w:rsidR="00B1285C" w:rsidRPr="00C2072F" w:rsidRDefault="000D190D" w:rsidP="000D190D">
      <w:pPr>
        <w:spacing w:line="480" w:lineRule="auto"/>
        <w:jc w:val="center"/>
        <w:rPr>
          <w:rFonts w:ascii="Times New Roman" w:hAnsi="Times New Roman"/>
        </w:rPr>
      </w:pPr>
      <w:r w:rsidRPr="00C2072F">
        <w:rPr>
          <w:position w:val="-32"/>
        </w:rPr>
        <w:object w:dxaOrig="34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4.15pt;height:38.5pt" o:ole="">
            <v:imagedata r:id="rId6" o:title=""/>
          </v:shape>
          <o:OLEObject Type="Embed" ProgID="Msxml2.SAXXMLReader.5.0" ShapeID="_x0000_i1025" DrawAspect="Content" ObjectID="_1359793111" r:id="rId7"/>
        </w:object>
      </w:r>
    </w:p>
    <w:p w:rsidR="000C7EAF" w:rsidRPr="00C2072F" w:rsidRDefault="00BC0A66" w:rsidP="00ED3D36">
      <w:pPr>
        <w:spacing w:line="480" w:lineRule="auto"/>
        <w:jc w:val="both"/>
        <w:rPr>
          <w:rFonts w:ascii="Times New Roman" w:hAnsi="Times New Roman"/>
        </w:rPr>
      </w:pPr>
      <w:r w:rsidRPr="00C2072F">
        <w:rPr>
          <w:rFonts w:ascii="Times New Roman" w:hAnsi="Times New Roman" w:hint="eastAsia"/>
        </w:rPr>
        <w:t xml:space="preserve">Since </w:t>
      </w:r>
      <w:r w:rsidR="000B3572" w:rsidRPr="00C2072F">
        <w:rPr>
          <w:rFonts w:ascii="Times New Roman" w:hAnsi="Times New Roman" w:hint="eastAsia"/>
        </w:rPr>
        <w:t>two</w:t>
      </w:r>
      <w:r w:rsidR="00F760CE" w:rsidRPr="00C2072F">
        <w:rPr>
          <w:rFonts w:ascii="Times New Roman" w:hAnsi="Times New Roman" w:hint="eastAsia"/>
        </w:rPr>
        <w:t xml:space="preserve"> </w:t>
      </w:r>
      <w:r w:rsidRPr="00C2072F">
        <w:rPr>
          <w:rFonts w:ascii="Times New Roman" w:hAnsi="Times New Roman" w:hint="eastAsia"/>
        </w:rPr>
        <w:t xml:space="preserve">adjacent </w:t>
      </w:r>
      <w:r w:rsidR="00F760CE" w:rsidRPr="00C2072F">
        <w:rPr>
          <w:rFonts w:ascii="Times New Roman" w:hAnsi="Times New Roman" w:hint="eastAsia"/>
        </w:rPr>
        <w:t xml:space="preserve">tissue samples </w:t>
      </w:r>
      <w:r w:rsidR="00F760CE" w:rsidRPr="00C2072F">
        <w:rPr>
          <w:rFonts w:ascii="Times New Roman" w:hAnsi="Times New Roman"/>
        </w:rPr>
        <w:t>are</w:t>
      </w:r>
      <w:r w:rsidR="00F760CE" w:rsidRPr="00C2072F">
        <w:rPr>
          <w:rFonts w:ascii="Times New Roman" w:hAnsi="Times New Roman" w:hint="eastAsia"/>
        </w:rPr>
        <w:t xml:space="preserve"> </w:t>
      </w:r>
      <w:r w:rsidR="00B35F1D" w:rsidRPr="00C2072F">
        <w:rPr>
          <w:rFonts w:ascii="Times New Roman" w:hAnsi="Times New Roman" w:hint="eastAsia"/>
        </w:rPr>
        <w:t xml:space="preserve">structurally similar, </w:t>
      </w:r>
      <w:r w:rsidR="005E5044" w:rsidRPr="00C2072F">
        <w:rPr>
          <w:rFonts w:ascii="Times New Roman" w:hAnsi="Times New Roman" w:hint="eastAsia"/>
        </w:rPr>
        <w:t xml:space="preserve">it is </w:t>
      </w:r>
      <w:r w:rsidR="007F0C04" w:rsidRPr="00C2072F">
        <w:rPr>
          <w:rFonts w:ascii="Times New Roman" w:hAnsi="Times New Roman" w:hint="eastAsia"/>
        </w:rPr>
        <w:t>assume</w:t>
      </w:r>
      <w:r w:rsidR="005E5044" w:rsidRPr="00C2072F">
        <w:rPr>
          <w:rFonts w:ascii="Times New Roman" w:hAnsi="Times New Roman" w:hint="eastAsia"/>
        </w:rPr>
        <w:t>d</w:t>
      </w:r>
      <w:r w:rsidR="007F0C04" w:rsidRPr="00C2072F">
        <w:rPr>
          <w:rFonts w:ascii="Times New Roman" w:hAnsi="Times New Roman" w:hint="eastAsia"/>
        </w:rPr>
        <w:t xml:space="preserve"> that</w:t>
      </w:r>
      <w:r w:rsidR="00B35F1D" w:rsidRPr="00C2072F">
        <w:rPr>
          <w:rFonts w:ascii="Times New Roman" w:hAnsi="Times New Roman" w:hint="eastAsia"/>
        </w:rPr>
        <w:t xml:space="preserve"> </w:t>
      </w:r>
      <w:r w:rsidR="00BE254F" w:rsidRPr="00C2072F">
        <w:rPr>
          <w:rFonts w:ascii="Times New Roman" w:hAnsi="Times New Roman" w:hint="eastAsia"/>
        </w:rPr>
        <w:t>two images do not suffer from large d</w:t>
      </w:r>
      <w:r w:rsidR="00B35F1D" w:rsidRPr="00C2072F">
        <w:rPr>
          <w:rFonts w:ascii="Times New Roman" w:hAnsi="Times New Roman" w:hint="eastAsia"/>
        </w:rPr>
        <w:t>eformati</w:t>
      </w:r>
      <w:r w:rsidR="005923E1" w:rsidRPr="00C2072F">
        <w:rPr>
          <w:rFonts w:ascii="Times New Roman" w:hAnsi="Times New Roman" w:hint="eastAsia"/>
        </w:rPr>
        <w:t>on, and t</w:t>
      </w:r>
      <w:r w:rsidR="00217F7A" w:rsidRPr="00C2072F">
        <w:rPr>
          <w:rFonts w:ascii="Times New Roman" w:hAnsi="Times New Roman" w:hint="eastAsia"/>
        </w:rPr>
        <w:t xml:space="preserve">he affine transformation is </w:t>
      </w:r>
      <w:r w:rsidR="00D20DE8" w:rsidRPr="00C2072F">
        <w:rPr>
          <w:rFonts w:ascii="Times New Roman" w:hAnsi="Times New Roman" w:hint="eastAsia"/>
        </w:rPr>
        <w:t>sufficient</w:t>
      </w:r>
      <w:r w:rsidR="00217F7A" w:rsidRPr="00C2072F">
        <w:rPr>
          <w:rFonts w:ascii="Times New Roman" w:hAnsi="Times New Roman" w:hint="eastAsia"/>
        </w:rPr>
        <w:t xml:space="preserve"> </w:t>
      </w:r>
      <w:r w:rsidR="00CC5BDC" w:rsidRPr="00C2072F">
        <w:rPr>
          <w:rFonts w:ascii="Times New Roman" w:hAnsi="Times New Roman" w:hint="eastAsia"/>
        </w:rPr>
        <w:t xml:space="preserve">to model </w:t>
      </w:r>
      <w:r w:rsidR="003A1836" w:rsidRPr="00C2072F">
        <w:rPr>
          <w:rFonts w:ascii="Times New Roman" w:hAnsi="Times New Roman" w:hint="eastAsia"/>
        </w:rPr>
        <w:t xml:space="preserve">the </w:t>
      </w:r>
      <w:r w:rsidR="007D4938" w:rsidRPr="00C2072F">
        <w:rPr>
          <w:rFonts w:ascii="Times New Roman" w:hAnsi="Times New Roman" w:hint="eastAsia"/>
        </w:rPr>
        <w:t xml:space="preserve">geometrical </w:t>
      </w:r>
      <w:r w:rsidR="008655DE" w:rsidRPr="00C2072F">
        <w:rPr>
          <w:rFonts w:ascii="Times New Roman" w:hAnsi="Times New Roman" w:hint="eastAsia"/>
        </w:rPr>
        <w:t>change</w:t>
      </w:r>
      <w:r w:rsidR="003A1836" w:rsidRPr="00C2072F">
        <w:rPr>
          <w:rFonts w:ascii="Times New Roman" w:hAnsi="Times New Roman" w:hint="eastAsia"/>
        </w:rPr>
        <w:t xml:space="preserve"> </w:t>
      </w:r>
      <w:r w:rsidR="00160475" w:rsidRPr="00C2072F">
        <w:rPr>
          <w:rFonts w:ascii="Times New Roman" w:hAnsi="Times New Roman"/>
        </w:rPr>
        <w:t>between</w:t>
      </w:r>
      <w:r w:rsidR="00160475" w:rsidRPr="00C2072F">
        <w:rPr>
          <w:rFonts w:ascii="Times New Roman" w:hAnsi="Times New Roman" w:hint="eastAsia"/>
        </w:rPr>
        <w:t xml:space="preserve"> two images</w:t>
      </w:r>
      <w:r w:rsidR="00CC5BDC" w:rsidRPr="00C2072F">
        <w:rPr>
          <w:rFonts w:ascii="Times New Roman" w:hAnsi="Times New Roman" w:hint="eastAsia"/>
        </w:rPr>
        <w:t>.</w:t>
      </w:r>
      <w:r w:rsidR="003F58EF" w:rsidRPr="00C2072F">
        <w:rPr>
          <w:rFonts w:ascii="Times New Roman" w:hAnsi="Times New Roman" w:hint="eastAsia"/>
        </w:rPr>
        <w:t xml:space="preserve"> </w:t>
      </w:r>
      <w:r w:rsidR="001E7620" w:rsidRPr="00C2072F">
        <w:rPr>
          <w:rFonts w:ascii="Times New Roman" w:hAnsi="Times New Roman" w:hint="eastAsia"/>
        </w:rPr>
        <w:t>D</w:t>
      </w:r>
      <w:r w:rsidR="00F33D08" w:rsidRPr="00C2072F">
        <w:rPr>
          <w:rFonts w:ascii="Times New Roman" w:hAnsi="Times New Roman" w:hint="eastAsia"/>
        </w:rPr>
        <w:t>ifficulty in extracting features</w:t>
      </w:r>
      <w:r w:rsidR="00B02536" w:rsidRPr="00C2072F">
        <w:rPr>
          <w:rFonts w:ascii="Times New Roman" w:hAnsi="Times New Roman" w:hint="eastAsia"/>
        </w:rPr>
        <w:t>,</w:t>
      </w:r>
      <w:r w:rsidR="00F33D08" w:rsidRPr="00C2072F">
        <w:rPr>
          <w:rFonts w:ascii="Times New Roman" w:hAnsi="Times New Roman" w:hint="eastAsia"/>
        </w:rPr>
        <w:t xml:space="preserve"> </w:t>
      </w:r>
      <w:r w:rsidR="00A146BF" w:rsidRPr="00C2072F">
        <w:rPr>
          <w:rFonts w:ascii="Times New Roman" w:hAnsi="Times New Roman" w:hint="eastAsia"/>
        </w:rPr>
        <w:t>ascribed</w:t>
      </w:r>
      <w:r w:rsidR="0092709D" w:rsidRPr="00C2072F">
        <w:rPr>
          <w:rFonts w:ascii="Times New Roman" w:hAnsi="Times New Roman" w:hint="eastAsia"/>
        </w:rPr>
        <w:t xml:space="preserve"> to </w:t>
      </w:r>
      <w:r w:rsidR="001E7620" w:rsidRPr="00C2072F">
        <w:rPr>
          <w:rFonts w:ascii="Times New Roman" w:hAnsi="Times New Roman" w:hint="eastAsia"/>
        </w:rPr>
        <w:t>d</w:t>
      </w:r>
      <w:r w:rsidR="0092709D" w:rsidRPr="00C2072F">
        <w:rPr>
          <w:rFonts w:ascii="Times New Roman" w:hAnsi="Times New Roman" w:hint="eastAsia"/>
        </w:rPr>
        <w:t>ifferent properties and information provided by two images</w:t>
      </w:r>
      <w:r w:rsidR="00B02536" w:rsidRPr="00C2072F">
        <w:rPr>
          <w:rFonts w:ascii="Times New Roman" w:hAnsi="Times New Roman" w:hint="eastAsia"/>
        </w:rPr>
        <w:t>,</w:t>
      </w:r>
      <w:r w:rsidR="0092709D" w:rsidRPr="00C2072F">
        <w:rPr>
          <w:rFonts w:ascii="Times New Roman" w:hAnsi="Times New Roman" w:hint="eastAsia"/>
        </w:rPr>
        <w:t xml:space="preserve"> </w:t>
      </w:r>
      <w:r w:rsidR="00F33D08" w:rsidRPr="00C2072F">
        <w:rPr>
          <w:rFonts w:ascii="Times New Roman" w:hAnsi="Times New Roman" w:hint="eastAsia"/>
        </w:rPr>
        <w:t>le</w:t>
      </w:r>
      <w:r w:rsidR="006864EB" w:rsidRPr="00C2072F">
        <w:rPr>
          <w:rFonts w:ascii="Times New Roman" w:hAnsi="Times New Roman" w:hint="eastAsia"/>
        </w:rPr>
        <w:t>a</w:t>
      </w:r>
      <w:r w:rsidR="00F33D08" w:rsidRPr="00C2072F">
        <w:rPr>
          <w:rFonts w:ascii="Times New Roman" w:hAnsi="Times New Roman" w:hint="eastAsia"/>
        </w:rPr>
        <w:t>d</w:t>
      </w:r>
      <w:r w:rsidR="00B9247A" w:rsidRPr="00C2072F">
        <w:rPr>
          <w:rFonts w:ascii="Times New Roman" w:hAnsi="Times New Roman" w:hint="eastAsia"/>
        </w:rPr>
        <w:t>s</w:t>
      </w:r>
      <w:r w:rsidR="00F33D08" w:rsidRPr="00C2072F">
        <w:rPr>
          <w:rFonts w:ascii="Times New Roman" w:hAnsi="Times New Roman" w:hint="eastAsia"/>
        </w:rPr>
        <w:t xml:space="preserve"> us to use entire image </w:t>
      </w:r>
      <w:r w:rsidR="007831F1" w:rsidRPr="00C2072F">
        <w:rPr>
          <w:rFonts w:ascii="Times New Roman" w:hAnsi="Times New Roman" w:hint="eastAsia"/>
        </w:rPr>
        <w:t>for</w:t>
      </w:r>
      <w:r w:rsidR="006E1E3E" w:rsidRPr="00C2072F">
        <w:rPr>
          <w:rFonts w:ascii="Times New Roman" w:hAnsi="Times New Roman" w:hint="eastAsia"/>
        </w:rPr>
        <w:t xml:space="preserve"> estimat</w:t>
      </w:r>
      <w:r w:rsidR="007831F1" w:rsidRPr="00C2072F">
        <w:rPr>
          <w:rFonts w:ascii="Times New Roman" w:hAnsi="Times New Roman" w:hint="eastAsia"/>
        </w:rPr>
        <w:t>ing</w:t>
      </w:r>
      <w:r w:rsidR="006E1E3E" w:rsidRPr="00C2072F">
        <w:rPr>
          <w:rFonts w:ascii="Times New Roman" w:hAnsi="Times New Roman" w:hint="eastAsia"/>
        </w:rPr>
        <w:t xml:space="preserve"> the transformation</w:t>
      </w:r>
      <w:r w:rsidR="00F61684" w:rsidRPr="00C2072F">
        <w:rPr>
          <w:rFonts w:ascii="Times New Roman" w:hAnsi="Times New Roman" w:hint="eastAsia"/>
        </w:rPr>
        <w:t xml:space="preserve"> parameters</w:t>
      </w:r>
      <w:r w:rsidR="006F5278" w:rsidRPr="00C2072F">
        <w:rPr>
          <w:rFonts w:ascii="Times New Roman" w:hAnsi="Times New Roman" w:hint="eastAsia"/>
        </w:rPr>
        <w:t>. We</w:t>
      </w:r>
      <w:r w:rsidR="006E1E3E" w:rsidRPr="00C2072F">
        <w:rPr>
          <w:rFonts w:ascii="Times New Roman" w:hAnsi="Times New Roman" w:hint="eastAsia"/>
        </w:rPr>
        <w:t xml:space="preserve"> define absolute intensity difference between two images as error metric (or similarity measure)</w:t>
      </w:r>
      <w:r w:rsidR="001852D1" w:rsidRPr="00C2072F">
        <w:rPr>
          <w:rFonts w:ascii="Times New Roman" w:hAnsi="Times New Roman" w:hint="eastAsia"/>
        </w:rPr>
        <w:t>.</w:t>
      </w:r>
      <w:r w:rsidR="006E1E3E" w:rsidRPr="00C2072F">
        <w:rPr>
          <w:rFonts w:ascii="Times New Roman" w:hAnsi="Times New Roman" w:hint="eastAsia"/>
        </w:rPr>
        <w:t xml:space="preserve"> The absolute intensity difference between two images is, in fact, </w:t>
      </w:r>
      <w:r w:rsidR="006345DF" w:rsidRPr="00C2072F">
        <w:rPr>
          <w:rFonts w:ascii="Times New Roman" w:hAnsi="Times New Roman" w:hint="eastAsia"/>
        </w:rPr>
        <w:t xml:space="preserve">corresponding to </w:t>
      </w:r>
      <w:r w:rsidR="006E1E3E" w:rsidRPr="00C2072F">
        <w:rPr>
          <w:rFonts w:ascii="Times New Roman" w:hAnsi="Times New Roman" w:hint="eastAsia"/>
        </w:rPr>
        <w:t xml:space="preserve">the </w:t>
      </w:r>
      <w:r w:rsidR="00602132" w:rsidRPr="00C2072F">
        <w:rPr>
          <w:rFonts w:ascii="Times New Roman" w:hAnsi="Times New Roman" w:hint="eastAsia"/>
        </w:rPr>
        <w:t xml:space="preserve">total </w:t>
      </w:r>
      <w:r w:rsidR="006E1E3E" w:rsidRPr="00C2072F">
        <w:rPr>
          <w:rFonts w:ascii="Times New Roman" w:hAnsi="Times New Roman" w:hint="eastAsia"/>
        </w:rPr>
        <w:t>number of pixels where two images have different labels</w:t>
      </w:r>
      <w:r w:rsidR="00D565DF" w:rsidRPr="00C2072F">
        <w:rPr>
          <w:rFonts w:ascii="Times New Roman" w:hAnsi="Times New Roman" w:hint="eastAsia"/>
        </w:rPr>
        <w:t xml:space="preserve"> owing to </w:t>
      </w:r>
      <w:proofErr w:type="spellStart"/>
      <w:r w:rsidR="00D565DF" w:rsidRPr="00C2072F">
        <w:rPr>
          <w:rFonts w:ascii="Times New Roman" w:hAnsi="Times New Roman" w:hint="eastAsia"/>
        </w:rPr>
        <w:t>binarization</w:t>
      </w:r>
      <w:proofErr w:type="spellEnd"/>
      <w:r w:rsidR="006E1E3E" w:rsidRPr="00C2072F">
        <w:rPr>
          <w:rFonts w:ascii="Times New Roman" w:hAnsi="Times New Roman" w:hint="eastAsia"/>
        </w:rPr>
        <w:t>. The better registration, the smaller number of those pixels it results in. Thus, the optimal registration can be obtained by minimizing the absolute intensity difference</w:t>
      </w:r>
      <w:r w:rsidR="008A54DD" w:rsidRPr="00C2072F">
        <w:rPr>
          <w:rFonts w:ascii="Times New Roman" w:hAnsi="Times New Roman" w:hint="eastAsia"/>
        </w:rPr>
        <w:t xml:space="preserve"> between two images</w:t>
      </w:r>
      <w:r w:rsidR="006E1E3E" w:rsidRPr="00C2072F">
        <w:rPr>
          <w:rFonts w:ascii="Times New Roman" w:hAnsi="Times New Roman" w:hint="eastAsia"/>
        </w:rPr>
        <w:t>.</w:t>
      </w:r>
      <w:r w:rsidR="00F05CE6" w:rsidRPr="00C2072F">
        <w:rPr>
          <w:rFonts w:ascii="Times New Roman" w:hAnsi="Times New Roman" w:hint="eastAsia"/>
        </w:rPr>
        <w:t xml:space="preserve"> </w:t>
      </w:r>
      <w:r w:rsidR="00ED3D36" w:rsidRPr="00C2072F">
        <w:rPr>
          <w:rFonts w:ascii="Times New Roman" w:hAnsi="Times New Roman"/>
        </w:rPr>
        <w:t xml:space="preserve">In other words, </w:t>
      </w:r>
      <w:r w:rsidR="00E90A45" w:rsidRPr="00C2072F">
        <w:rPr>
          <w:rFonts w:ascii="Times New Roman" w:hAnsi="Times New Roman" w:hint="eastAsia"/>
        </w:rPr>
        <w:t xml:space="preserve">the </w:t>
      </w:r>
      <w:r w:rsidR="00ED3D36" w:rsidRPr="00C2072F">
        <w:rPr>
          <w:rFonts w:ascii="Times New Roman" w:hAnsi="Times New Roman"/>
        </w:rPr>
        <w:t>image registration amounts to finding the optimal parameter values</w:t>
      </w:r>
      <w:r w:rsidR="00D35596" w:rsidRPr="00C2072F">
        <w:rPr>
          <w:rFonts w:ascii="Times New Roman" w:hAnsi="Times New Roman" w:hint="eastAsia"/>
        </w:rPr>
        <w:t xml:space="preserve"> of the affine transformation</w:t>
      </w:r>
    </w:p>
    <w:p w:rsidR="00ED3D36" w:rsidRPr="00C2072F" w:rsidRDefault="00ED3D36" w:rsidP="005363D0">
      <w:pPr>
        <w:spacing w:line="480" w:lineRule="auto"/>
        <w:jc w:val="center"/>
        <w:rPr>
          <w:rFonts w:ascii="Times New Roman" w:hAnsi="Times New Roman"/>
        </w:rPr>
      </w:pPr>
      <w:r w:rsidRPr="00C2072F">
        <w:rPr>
          <w:rFonts w:ascii="Times New Roman" w:hAnsi="Times New Roman"/>
          <w:position w:val="-30"/>
        </w:rPr>
        <w:object w:dxaOrig="5080" w:dyaOrig="600">
          <v:shape id="_x0000_i1026" type="#_x0000_t75" style="width:254.5pt;height:30.15pt" o:ole="">
            <v:imagedata r:id="rId8" o:title=""/>
          </v:shape>
          <o:OLEObject Type="Embed" ProgID="Msxml2.SAXXMLReader.5.0" ShapeID="_x0000_i1026" DrawAspect="Content" ObjectID="_1359793112" r:id="rId9"/>
        </w:object>
      </w:r>
    </w:p>
    <w:p w:rsidR="00E330BE" w:rsidRPr="00C2072F" w:rsidRDefault="00783EE5" w:rsidP="00E330BE">
      <w:pPr>
        <w:spacing w:line="480" w:lineRule="auto"/>
        <w:jc w:val="both"/>
        <w:rPr>
          <w:rFonts w:ascii="Times New Roman" w:hAnsi="Times New Roman"/>
        </w:rPr>
      </w:pPr>
      <w:r w:rsidRPr="00C2072F">
        <w:rPr>
          <w:rFonts w:ascii="Times New Roman" w:hAnsi="Times New Roman" w:hint="eastAsia"/>
        </w:rPr>
        <w:t xml:space="preserve">To reduce the search space, </w:t>
      </w:r>
      <w:r w:rsidR="00821A9D" w:rsidRPr="00C2072F">
        <w:rPr>
          <w:rFonts w:ascii="Times New Roman" w:hAnsi="Times New Roman" w:hint="eastAsia"/>
        </w:rPr>
        <w:t xml:space="preserve">we align the center of two images and scaled up </w:t>
      </w:r>
      <w:proofErr w:type="spellStart"/>
      <w:r w:rsidR="00016CA2" w:rsidRPr="00C2072F">
        <w:rPr>
          <w:rFonts w:ascii="Times New Roman" w:hAnsi="Times New Roman" w:hint="eastAsia"/>
          <w:i/>
        </w:rPr>
        <w:t>I</w:t>
      </w:r>
      <w:r w:rsidR="00016CA2" w:rsidRPr="00C2072F">
        <w:rPr>
          <w:rFonts w:ascii="Times New Roman" w:hAnsi="Times New Roman" w:hint="eastAsia"/>
          <w:i/>
          <w:vertAlign w:val="subscript"/>
        </w:rPr>
        <w:t>target</w:t>
      </w:r>
      <w:proofErr w:type="spellEnd"/>
      <w:r w:rsidR="00821A9D" w:rsidRPr="00C2072F">
        <w:rPr>
          <w:rFonts w:ascii="Times New Roman" w:hAnsi="Times New Roman" w:hint="eastAsia"/>
        </w:rPr>
        <w:t xml:space="preserve"> by estimating the radius of </w:t>
      </w:r>
      <w:r w:rsidR="002A4751" w:rsidRPr="00C2072F">
        <w:rPr>
          <w:rFonts w:ascii="Times New Roman" w:hAnsi="Times New Roman" w:hint="eastAsia"/>
        </w:rPr>
        <w:t>both</w:t>
      </w:r>
      <w:r w:rsidR="00821A9D" w:rsidRPr="00C2072F">
        <w:rPr>
          <w:rFonts w:ascii="Times New Roman" w:hAnsi="Times New Roman" w:hint="eastAsia"/>
        </w:rPr>
        <w:t xml:space="preserve"> sample</w:t>
      </w:r>
      <w:r w:rsidR="002A4751" w:rsidRPr="00C2072F">
        <w:rPr>
          <w:rFonts w:ascii="Times New Roman" w:hAnsi="Times New Roman" w:hint="eastAsia"/>
        </w:rPr>
        <w:t>s</w:t>
      </w:r>
      <w:r w:rsidR="00821A9D" w:rsidRPr="00C2072F">
        <w:rPr>
          <w:rFonts w:ascii="Times New Roman" w:hAnsi="Times New Roman" w:hint="eastAsia"/>
        </w:rPr>
        <w:t xml:space="preserve">. </w:t>
      </w:r>
      <w:r w:rsidR="00BE7F94" w:rsidRPr="00C2072F">
        <w:rPr>
          <w:rFonts w:ascii="Times New Roman" w:hAnsi="Times New Roman" w:hint="eastAsia"/>
        </w:rPr>
        <w:t>Afterwards, we draw random samples of the parameter values, transform</w:t>
      </w:r>
      <w:r w:rsidR="005F2EDA" w:rsidRPr="00C2072F">
        <w:rPr>
          <w:rFonts w:ascii="Times New Roman" w:hAnsi="Times New Roman" w:hint="eastAsia"/>
        </w:rPr>
        <w:t xml:space="preserve"> the coordinate of</w:t>
      </w:r>
      <w:r w:rsidR="00BE7F94" w:rsidRPr="00C2072F">
        <w:rPr>
          <w:rFonts w:ascii="Times New Roman" w:hAnsi="Times New Roman" w:hint="eastAsia"/>
        </w:rPr>
        <w:t xml:space="preserve"> </w:t>
      </w:r>
      <w:proofErr w:type="spellStart"/>
      <w:r w:rsidR="00B06E02" w:rsidRPr="00C2072F">
        <w:rPr>
          <w:rFonts w:ascii="Times New Roman" w:hAnsi="Times New Roman" w:hint="eastAsia"/>
          <w:i/>
        </w:rPr>
        <w:t>I</w:t>
      </w:r>
      <w:r w:rsidR="00B06E02" w:rsidRPr="00C2072F">
        <w:rPr>
          <w:rFonts w:ascii="Times New Roman" w:hAnsi="Times New Roman" w:hint="eastAsia"/>
          <w:i/>
          <w:vertAlign w:val="subscript"/>
        </w:rPr>
        <w:t>target</w:t>
      </w:r>
      <w:proofErr w:type="spellEnd"/>
      <w:r w:rsidR="00BD5F8F" w:rsidRPr="00C2072F">
        <w:rPr>
          <w:rFonts w:ascii="Times New Roman" w:hAnsi="Times New Roman" w:hint="eastAsia"/>
        </w:rPr>
        <w:t>,</w:t>
      </w:r>
      <w:r w:rsidR="00BE7F94" w:rsidRPr="00C2072F">
        <w:rPr>
          <w:rFonts w:ascii="Times New Roman" w:hAnsi="Times New Roman" w:hint="eastAsia"/>
        </w:rPr>
        <w:t xml:space="preserve"> and comput</w:t>
      </w:r>
      <w:r w:rsidR="00485F17" w:rsidRPr="00C2072F">
        <w:rPr>
          <w:rFonts w:ascii="Times New Roman" w:hAnsi="Times New Roman" w:hint="eastAsia"/>
        </w:rPr>
        <w:t>e</w:t>
      </w:r>
      <w:r w:rsidR="00BE7F94" w:rsidRPr="00C2072F">
        <w:rPr>
          <w:rFonts w:ascii="Times New Roman" w:hAnsi="Times New Roman" w:hint="eastAsia"/>
        </w:rPr>
        <w:t xml:space="preserve"> the absolute intensity differ</w:t>
      </w:r>
      <w:r w:rsidR="00482AEC" w:rsidRPr="00C2072F">
        <w:rPr>
          <w:rFonts w:ascii="Times New Roman" w:hAnsi="Times New Roman" w:hint="eastAsia"/>
        </w:rPr>
        <w:t xml:space="preserve">ence to obtain </w:t>
      </w:r>
      <w:r w:rsidR="00315E78" w:rsidRPr="00C2072F">
        <w:rPr>
          <w:rFonts w:ascii="Times New Roman" w:hAnsi="Times New Roman" w:hint="eastAsia"/>
        </w:rPr>
        <w:t xml:space="preserve">the </w:t>
      </w:r>
      <w:r w:rsidR="00482AEC" w:rsidRPr="00C2072F">
        <w:rPr>
          <w:rFonts w:ascii="Times New Roman" w:hAnsi="Times New Roman"/>
        </w:rPr>
        <w:t>initial</w:t>
      </w:r>
      <w:r w:rsidR="00482AEC" w:rsidRPr="00C2072F">
        <w:rPr>
          <w:rFonts w:ascii="Times New Roman" w:hAnsi="Times New Roman" w:hint="eastAsia"/>
        </w:rPr>
        <w:t xml:space="preserve"> solution. </w:t>
      </w:r>
      <w:r w:rsidR="003845CC" w:rsidRPr="00C2072F">
        <w:rPr>
          <w:rFonts w:ascii="Times New Roman" w:hAnsi="Times New Roman" w:hint="eastAsia"/>
        </w:rPr>
        <w:t xml:space="preserve">Then, the </w:t>
      </w:r>
      <w:r w:rsidR="006866CA" w:rsidRPr="00C2072F">
        <w:rPr>
          <w:rFonts w:ascii="Times New Roman" w:hAnsi="Times New Roman"/>
        </w:rPr>
        <w:t xml:space="preserve">downhill simplex method </w:t>
      </w:r>
      <w:r w:rsidR="006D2CFD" w:rsidRPr="00C2072F">
        <w:rPr>
          <w:rFonts w:ascii="Times New Roman" w:hAnsi="Times New Roman"/>
        </w:rPr>
        <w:fldChar w:fldCharType="begin"/>
      </w:r>
      <w:r w:rsidR="006866CA" w:rsidRPr="00C2072F">
        <w:rPr>
          <w:rFonts w:ascii="Times New Roman" w:hAnsi="Times New Roman"/>
        </w:rPr>
        <w:instrText xml:space="preserve"> ADDIN EN.CITE &lt;EndNote&gt;&lt;Cite&gt;&lt;Author&gt;Nelder&lt;/Author&gt;&lt;Year&gt;1965&lt;/Year&gt;&lt;RecNum&gt;285&lt;/RecNum&gt;&lt;DisplayText&gt;[29]&lt;/DisplayText&gt;&lt;record&gt;&lt;rec-number&gt;285&lt;/rec-number&gt;&lt;foreign-keys&gt;&lt;key app="EN" db-id="szseadptus9f2oea2xp5exr9fp9te0pwf25r"&gt;285&lt;/key&gt;&lt;/foreign-keys&gt;&lt;ref-type name="Journal Article"&gt;17&lt;/ref-type&gt;&lt;contributors&gt;&lt;authors&gt;&lt;author&gt;Nelder, J. A.&lt;/author&gt;&lt;author&gt;Mead, R.&lt;/author&gt;&lt;/authors&gt;&lt;/contributors&gt;&lt;titles&gt;&lt;title&gt;A Simplex-Method for Function Minimization&lt;/title&gt;&lt;secondary-title&gt;Computer Journal&lt;/secondary-title&gt;&lt;alt-title&gt;Comput J&lt;/alt-title&gt;&lt;/titles&gt;&lt;periodical&gt;&lt;full-title&gt;Computer Journal&lt;/full-title&gt;&lt;abbr-1&gt;Comput J&lt;/abbr-1&gt;&lt;/periodical&gt;&lt;alt-periodical&gt;&lt;full-title&gt;Computer Journal&lt;/full-title&gt;&lt;abbr-1&gt;Comput J&lt;/abbr-1&gt;&lt;/alt-periodical&gt;&lt;pages&gt;308-313&lt;/pages&gt;&lt;volume&gt;7&lt;/volume&gt;&lt;number&gt;4&lt;/number&gt;&lt;dates&gt;&lt;year&gt;1965&lt;/year&gt;&lt;/dates&gt;&lt;isbn&gt;0010-4620&lt;/isbn&gt;&lt;accession-num&gt;ISI:A1965CLA3200015&lt;/accession-num&gt;&lt;urls&gt;&lt;related-urls&gt;&lt;url&gt;&amp;lt;Go to ISI&amp;gt;://A1965CLA3200015&lt;/url&gt;&lt;/related-urls&gt;&lt;/urls&gt;&lt;language&gt;English&lt;/language&gt;&lt;/record&gt;&lt;/Cite&gt;&lt;/EndNote&gt;</w:instrText>
      </w:r>
      <w:r w:rsidR="006D2CFD" w:rsidRPr="00C2072F">
        <w:rPr>
          <w:rFonts w:ascii="Times New Roman" w:hAnsi="Times New Roman"/>
        </w:rPr>
        <w:fldChar w:fldCharType="separate"/>
      </w:r>
      <w:r w:rsidR="005655D5" w:rsidRPr="00C2072F">
        <w:rPr>
          <w:rFonts w:ascii="Times New Roman" w:hAnsi="Times New Roman"/>
          <w:noProof/>
        </w:rPr>
        <w:t>[2]</w:t>
      </w:r>
      <w:r w:rsidR="006D2CFD" w:rsidRPr="00C2072F">
        <w:rPr>
          <w:rFonts w:ascii="Times New Roman" w:hAnsi="Times New Roman"/>
        </w:rPr>
        <w:fldChar w:fldCharType="end"/>
      </w:r>
      <w:r w:rsidR="00795D42" w:rsidRPr="00C2072F">
        <w:rPr>
          <w:rFonts w:ascii="Times New Roman" w:hAnsi="Times New Roman"/>
        </w:rPr>
        <w:t xml:space="preserve"> is applied to </w:t>
      </w:r>
      <w:r w:rsidR="00193E08" w:rsidRPr="00C2072F">
        <w:rPr>
          <w:rFonts w:ascii="Times New Roman" w:hAnsi="Times New Roman" w:hint="eastAsia"/>
        </w:rPr>
        <w:t>attain the final solution</w:t>
      </w:r>
      <w:r w:rsidR="006866CA" w:rsidRPr="00C2072F">
        <w:rPr>
          <w:rFonts w:ascii="Times New Roman" w:hAnsi="Times New Roman"/>
        </w:rPr>
        <w:t>.</w:t>
      </w:r>
      <w:r w:rsidR="00597B89" w:rsidRPr="00C2072F">
        <w:rPr>
          <w:rFonts w:ascii="Times New Roman" w:hAnsi="Times New Roman" w:hint="eastAsia"/>
        </w:rPr>
        <w:t xml:space="preserve"> </w:t>
      </w:r>
    </w:p>
    <w:p w:rsidR="00470E27" w:rsidRPr="00C2072F" w:rsidRDefault="00F51CA6" w:rsidP="00E330BE">
      <w:pPr>
        <w:spacing w:line="480" w:lineRule="auto"/>
        <w:jc w:val="both"/>
        <w:rPr>
          <w:rFonts w:ascii="Times New Roman" w:hAnsi="Times New Roman"/>
        </w:rPr>
      </w:pPr>
      <w:r w:rsidRPr="00C2072F">
        <w:rPr>
          <w:rFonts w:ascii="Times New Roman" w:hAnsi="Times New Roman" w:hint="eastAsia"/>
        </w:rPr>
        <w:t>In order to quantitatively validate the accuracy of the method,</w:t>
      </w:r>
      <w:r w:rsidR="00EA6CE2" w:rsidRPr="00C2072F">
        <w:rPr>
          <w:rFonts w:ascii="Times New Roman" w:hAnsi="Times New Roman" w:hint="eastAsia"/>
        </w:rPr>
        <w:t xml:space="preserve"> we conduct exp</w:t>
      </w:r>
      <w:r w:rsidR="00EB2616" w:rsidRPr="00C2072F">
        <w:rPr>
          <w:rFonts w:ascii="Times New Roman" w:hAnsi="Times New Roman" w:hint="eastAsia"/>
        </w:rPr>
        <w:t xml:space="preserve">eriments </w:t>
      </w:r>
      <w:r w:rsidR="00A24121" w:rsidRPr="00C2072F">
        <w:rPr>
          <w:rFonts w:ascii="Times New Roman" w:hAnsi="Times New Roman" w:hint="eastAsia"/>
        </w:rPr>
        <w:t xml:space="preserve">using </w:t>
      </w:r>
      <w:r w:rsidR="00E11B27" w:rsidRPr="00C2072F">
        <w:rPr>
          <w:rFonts w:ascii="Times New Roman" w:hAnsi="Times New Roman" w:hint="eastAsia"/>
        </w:rPr>
        <w:t xml:space="preserve">one </w:t>
      </w:r>
      <w:r w:rsidR="00A24121" w:rsidRPr="00C2072F">
        <w:rPr>
          <w:rFonts w:ascii="Times New Roman" w:hAnsi="Times New Roman" w:hint="eastAsia"/>
        </w:rPr>
        <w:t xml:space="preserve">IR classified image </w:t>
      </w:r>
      <w:r w:rsidR="008E5B35" w:rsidRPr="00C2072F">
        <w:rPr>
          <w:rFonts w:ascii="Times New Roman" w:hAnsi="Times New Roman" w:hint="eastAsia"/>
        </w:rPr>
        <w:t>and</w:t>
      </w:r>
      <w:r w:rsidR="00EB2616" w:rsidRPr="00C2072F">
        <w:rPr>
          <w:rFonts w:ascii="Times New Roman" w:hAnsi="Times New Roman" w:hint="eastAsia"/>
        </w:rPr>
        <w:t xml:space="preserve"> simulated images. </w:t>
      </w:r>
      <w:r w:rsidR="003657FD" w:rsidRPr="00C2072F">
        <w:rPr>
          <w:rFonts w:ascii="Times New Roman" w:hAnsi="Times New Roman" w:hint="eastAsia"/>
        </w:rPr>
        <w:t>W</w:t>
      </w:r>
      <w:r w:rsidR="004955B1" w:rsidRPr="00C2072F">
        <w:rPr>
          <w:rFonts w:ascii="Times New Roman" w:hAnsi="Times New Roman" w:hint="eastAsia"/>
        </w:rPr>
        <w:t>e generate t</w:t>
      </w:r>
      <w:r w:rsidR="00EB2616" w:rsidRPr="00C2072F">
        <w:rPr>
          <w:rFonts w:ascii="Times New Roman" w:hAnsi="Times New Roman" w:hint="eastAsia"/>
        </w:rPr>
        <w:t xml:space="preserve">he simulated images </w:t>
      </w:r>
      <w:r w:rsidR="004955B1" w:rsidRPr="00C2072F">
        <w:rPr>
          <w:rFonts w:ascii="Times New Roman" w:hAnsi="Times New Roman" w:hint="eastAsia"/>
        </w:rPr>
        <w:t>b</w:t>
      </w:r>
      <w:r w:rsidR="00010334" w:rsidRPr="00C2072F">
        <w:rPr>
          <w:rFonts w:ascii="Times New Roman" w:hAnsi="Times New Roman" w:hint="eastAsia"/>
        </w:rPr>
        <w:t xml:space="preserve">y transforming </w:t>
      </w:r>
      <w:r w:rsidR="00A30F70" w:rsidRPr="00C2072F">
        <w:rPr>
          <w:rFonts w:ascii="Times New Roman" w:hAnsi="Times New Roman" w:hint="eastAsia"/>
        </w:rPr>
        <w:t>the</w:t>
      </w:r>
      <w:r w:rsidR="00E70629" w:rsidRPr="00C2072F">
        <w:rPr>
          <w:rFonts w:ascii="Times New Roman" w:hAnsi="Times New Roman" w:hint="eastAsia"/>
        </w:rPr>
        <w:t xml:space="preserve"> given</w:t>
      </w:r>
      <w:r w:rsidR="00F22B71" w:rsidRPr="00C2072F">
        <w:rPr>
          <w:rFonts w:ascii="Times New Roman" w:hAnsi="Times New Roman" w:hint="eastAsia"/>
        </w:rPr>
        <w:t xml:space="preserve"> IR</w:t>
      </w:r>
      <w:r w:rsidR="00FD267F" w:rsidRPr="00C2072F">
        <w:rPr>
          <w:rFonts w:ascii="Times New Roman" w:hAnsi="Times New Roman" w:hint="eastAsia"/>
        </w:rPr>
        <w:t xml:space="preserve"> classified</w:t>
      </w:r>
      <w:r w:rsidR="00F22B71" w:rsidRPr="00C2072F">
        <w:rPr>
          <w:rFonts w:ascii="Times New Roman" w:hAnsi="Times New Roman" w:hint="eastAsia"/>
        </w:rPr>
        <w:t xml:space="preserve"> image </w:t>
      </w:r>
      <w:r w:rsidR="00F22B71" w:rsidRPr="00C2072F">
        <w:rPr>
          <w:rFonts w:ascii="Times New Roman" w:hAnsi="Times New Roman"/>
        </w:rPr>
        <w:t>with</w:t>
      </w:r>
      <w:r w:rsidR="00F22B71" w:rsidRPr="00C2072F">
        <w:rPr>
          <w:rFonts w:ascii="Times New Roman" w:hAnsi="Times New Roman" w:hint="eastAsia"/>
        </w:rPr>
        <w:t xml:space="preserve"> </w:t>
      </w:r>
      <w:r w:rsidR="00EB2616" w:rsidRPr="00C2072F">
        <w:rPr>
          <w:rFonts w:ascii="Times New Roman" w:hAnsi="Times New Roman" w:hint="eastAsia"/>
        </w:rPr>
        <w:t xml:space="preserve">different parameter </w:t>
      </w:r>
      <w:r w:rsidR="00EB2616" w:rsidRPr="00C2072F">
        <w:rPr>
          <w:rFonts w:ascii="Times New Roman" w:hAnsi="Times New Roman"/>
        </w:rPr>
        <w:t>values</w:t>
      </w:r>
      <w:r w:rsidR="00763CF3" w:rsidRPr="00C2072F">
        <w:rPr>
          <w:rFonts w:ascii="Times New Roman" w:hAnsi="Times New Roman" w:hint="eastAsia"/>
        </w:rPr>
        <w:t>: 1)</w:t>
      </w:r>
      <w:r w:rsidR="00F57860" w:rsidRPr="00C2072F">
        <w:rPr>
          <w:rFonts w:ascii="Times New Roman" w:hAnsi="Times New Roman" w:hint="eastAsia"/>
        </w:rPr>
        <w:t xml:space="preserve"> scaling factor</w:t>
      </w:r>
      <w:r w:rsidR="002035AD" w:rsidRPr="00C2072F">
        <w:rPr>
          <w:rFonts w:ascii="Times New Roman" w:hAnsi="Times New Roman" w:hint="eastAsia"/>
        </w:rPr>
        <w:t xml:space="preserve"> </w:t>
      </w:r>
      <w:r w:rsidR="002035AD" w:rsidRPr="00C2072F">
        <w:rPr>
          <w:rFonts w:ascii="Times New Roman" w:hAnsi="Times New Roman" w:hint="eastAsia"/>
          <w:i/>
        </w:rPr>
        <w:t>s</w:t>
      </w:r>
      <w:r w:rsidR="002035AD" w:rsidRPr="00C2072F">
        <w:rPr>
          <w:rFonts w:ascii="Times New Roman" w:hAnsi="Times New Roman" w:hint="eastAsia"/>
        </w:rPr>
        <w:t xml:space="preserve"> in the range [0.5, 1.5], 2)</w:t>
      </w:r>
      <w:r w:rsidR="00A74C0B" w:rsidRPr="00C2072F">
        <w:rPr>
          <w:rFonts w:ascii="Times New Roman" w:hAnsi="Times New Roman" w:hint="eastAsia"/>
        </w:rPr>
        <w:t xml:space="preserve"> rotation angle</w:t>
      </w:r>
      <w:r w:rsidR="00763CF3" w:rsidRPr="00C2072F">
        <w:rPr>
          <w:rFonts w:ascii="Times New Roman" w:hAnsi="Times New Roman" w:hint="eastAsia"/>
        </w:rPr>
        <w:t xml:space="preserve"> </w:t>
      </w:r>
      <w:r w:rsidR="00BE193A" w:rsidRPr="00C2072F">
        <w:rPr>
          <w:rFonts w:ascii="Times New Roman" w:hAnsi="Times New Roman"/>
          <w:i/>
        </w:rPr>
        <w:t>θ</w:t>
      </w:r>
      <w:r w:rsidR="00BE193A" w:rsidRPr="00C2072F">
        <w:rPr>
          <w:rFonts w:ascii="Times New Roman" w:hAnsi="Times New Roman" w:hint="eastAsia"/>
        </w:rPr>
        <w:t xml:space="preserve"> </w:t>
      </w:r>
      <w:r w:rsidR="00763CF3" w:rsidRPr="00C2072F">
        <w:rPr>
          <w:rFonts w:ascii="Times New Roman" w:hAnsi="Times New Roman" w:hint="eastAsia"/>
        </w:rPr>
        <w:t>in the range [</w:t>
      </w:r>
      <m:oMath>
        <m:r>
          <m:rPr>
            <m:sty m:val="p"/>
          </m:rPr>
          <w:rPr>
            <w:rFonts w:ascii="Cambria Math" w:hAnsi="Cambria Math"/>
          </w:rPr>
          <m:t>-</m:t>
        </m:r>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oMath>
      <w:proofErr w:type="gramStart"/>
      <w:r w:rsidR="00B35865" w:rsidRPr="00C2072F">
        <w:rPr>
          <w:rFonts w:ascii="Times New Roman" w:hAnsi="Times New Roman" w:hint="eastAsia"/>
        </w:rPr>
        <w:t xml:space="preserve">, </w:t>
      </w:r>
      <w:proofErr w:type="gramEnd"/>
      <m:oMath>
        <m:f>
          <m:fPr>
            <m:ctrlPr>
              <w:rPr>
                <w:rFonts w:ascii="Cambria Math" w:hAnsi="Cambria Math"/>
              </w:rPr>
            </m:ctrlPr>
          </m:fPr>
          <m:num>
            <m:r>
              <m:rPr>
                <m:sty m:val="p"/>
              </m:rPr>
              <w:rPr>
                <w:rFonts w:ascii="Cambria Math" w:hAnsi="Cambria Math"/>
              </w:rPr>
              <m:t>π</m:t>
            </m:r>
          </m:num>
          <m:den>
            <m:r>
              <m:rPr>
                <m:sty m:val="p"/>
              </m:rPr>
              <w:rPr>
                <w:rFonts w:ascii="Cambria Math" w:hAnsi="Cambria Math"/>
              </w:rPr>
              <m:t>2</m:t>
            </m:r>
          </m:den>
        </m:f>
      </m:oMath>
      <w:r w:rsidR="00B35865" w:rsidRPr="00C2072F">
        <w:rPr>
          <w:rFonts w:ascii="Times New Roman" w:hAnsi="Times New Roman" w:hint="eastAsia"/>
        </w:rPr>
        <w:t>]</w:t>
      </w:r>
      <w:r w:rsidR="00BE193A" w:rsidRPr="00C2072F">
        <w:rPr>
          <w:rFonts w:ascii="Times New Roman" w:hAnsi="Times New Roman" w:hint="eastAsia"/>
        </w:rPr>
        <w:t>, 3)</w:t>
      </w:r>
      <w:r w:rsidR="00132304" w:rsidRPr="00C2072F">
        <w:rPr>
          <w:rFonts w:ascii="Times New Roman" w:hAnsi="Times New Roman" w:hint="eastAsia"/>
        </w:rPr>
        <w:t xml:space="preserve"> translation</w:t>
      </w:r>
      <w:r w:rsidR="00BE193A" w:rsidRPr="00C2072F">
        <w:rPr>
          <w:rFonts w:ascii="Times New Roman" w:hAnsi="Times New Roman" w:hint="eastAsia"/>
        </w:rPr>
        <w:t xml:space="preserve"> </w:t>
      </w:r>
      <w:r w:rsidR="005877B0" w:rsidRPr="00C2072F">
        <w:rPr>
          <w:rFonts w:ascii="Times New Roman" w:hAnsi="Times New Roman" w:hint="eastAsia"/>
        </w:rPr>
        <w:t>(</w:t>
      </w:r>
      <w:proofErr w:type="spellStart"/>
      <w:r w:rsidR="005877B0" w:rsidRPr="00C2072F">
        <w:rPr>
          <w:rFonts w:ascii="Times New Roman" w:hAnsi="Times New Roman" w:hint="eastAsia"/>
          <w:i/>
        </w:rPr>
        <w:t>t</w:t>
      </w:r>
      <w:r w:rsidR="005877B0" w:rsidRPr="00C2072F">
        <w:rPr>
          <w:rFonts w:ascii="Times New Roman" w:hAnsi="Times New Roman" w:hint="eastAsia"/>
          <w:i/>
          <w:vertAlign w:val="subscript"/>
        </w:rPr>
        <w:t>x</w:t>
      </w:r>
      <w:proofErr w:type="spellEnd"/>
      <w:r w:rsidR="005877B0" w:rsidRPr="00C2072F">
        <w:rPr>
          <w:rFonts w:ascii="Times New Roman" w:hAnsi="Times New Roman" w:hint="eastAsia"/>
        </w:rPr>
        <w:t xml:space="preserve">, </w:t>
      </w:r>
      <w:proofErr w:type="spellStart"/>
      <w:r w:rsidR="005877B0" w:rsidRPr="00C2072F">
        <w:rPr>
          <w:rFonts w:ascii="Times New Roman" w:hAnsi="Times New Roman" w:hint="eastAsia"/>
          <w:i/>
        </w:rPr>
        <w:t>t</w:t>
      </w:r>
      <w:r w:rsidR="005877B0" w:rsidRPr="00C2072F">
        <w:rPr>
          <w:rFonts w:ascii="Times New Roman" w:hAnsi="Times New Roman" w:hint="eastAsia"/>
          <w:i/>
          <w:vertAlign w:val="subscript"/>
        </w:rPr>
        <w:t>y</w:t>
      </w:r>
      <w:proofErr w:type="spellEnd"/>
      <w:r w:rsidR="005877B0" w:rsidRPr="00C2072F">
        <w:rPr>
          <w:rFonts w:ascii="Times New Roman" w:hAnsi="Times New Roman" w:hint="eastAsia"/>
        </w:rPr>
        <w:t>)</w:t>
      </w:r>
      <w:r w:rsidR="00BE193A" w:rsidRPr="00C2072F">
        <w:rPr>
          <w:rFonts w:ascii="Times New Roman" w:hAnsi="Times New Roman" w:hint="eastAsia"/>
        </w:rPr>
        <w:t xml:space="preserve"> in the range [-50, 50]</w:t>
      </w:r>
      <w:r w:rsidR="00BA70FC" w:rsidRPr="00C2072F">
        <w:rPr>
          <w:rFonts w:ascii="Times New Roman" w:hAnsi="Times New Roman" w:hint="eastAsia"/>
        </w:rPr>
        <w:t xml:space="preserve">. </w:t>
      </w:r>
      <w:r w:rsidR="006272D2" w:rsidRPr="00C2072F">
        <w:rPr>
          <w:rFonts w:ascii="Times New Roman" w:hAnsi="Times New Roman" w:hint="eastAsia"/>
        </w:rPr>
        <w:t>For ea</w:t>
      </w:r>
      <w:r w:rsidR="009C22D9" w:rsidRPr="00C2072F">
        <w:rPr>
          <w:rFonts w:ascii="Times New Roman" w:hAnsi="Times New Roman" w:hint="eastAsia"/>
        </w:rPr>
        <w:t xml:space="preserve">ch of the three cases, </w:t>
      </w:r>
      <w:r w:rsidR="002B3DFA" w:rsidRPr="00C2072F">
        <w:rPr>
          <w:rFonts w:ascii="Times New Roman" w:hAnsi="Times New Roman" w:hint="eastAsia"/>
        </w:rPr>
        <w:t>100 simulated images are generated, and another 100 image</w:t>
      </w:r>
      <w:r w:rsidR="00600BBA" w:rsidRPr="00C2072F">
        <w:rPr>
          <w:rFonts w:ascii="Times New Roman" w:hAnsi="Times New Roman" w:hint="eastAsia"/>
        </w:rPr>
        <w:t>s</w:t>
      </w:r>
      <w:r w:rsidR="002B3DFA" w:rsidRPr="00C2072F">
        <w:rPr>
          <w:rFonts w:ascii="Times New Roman" w:hAnsi="Times New Roman" w:hint="eastAsia"/>
        </w:rPr>
        <w:t xml:space="preserve"> ar</w:t>
      </w:r>
      <w:r w:rsidR="00F2046F" w:rsidRPr="00C2072F">
        <w:rPr>
          <w:rFonts w:ascii="Times New Roman" w:hAnsi="Times New Roman" w:hint="eastAsia"/>
        </w:rPr>
        <w:t>e also generated by varying</w:t>
      </w:r>
      <w:r w:rsidR="002B3DFA" w:rsidRPr="00C2072F">
        <w:rPr>
          <w:rFonts w:ascii="Times New Roman" w:hAnsi="Times New Roman" w:hint="eastAsia"/>
        </w:rPr>
        <w:t xml:space="preserve"> all parameters simultaneo</w:t>
      </w:r>
      <w:r w:rsidR="00FE1D93" w:rsidRPr="00C2072F">
        <w:rPr>
          <w:rFonts w:ascii="Times New Roman" w:hAnsi="Times New Roman" w:hint="eastAsia"/>
        </w:rPr>
        <w:t>u</w:t>
      </w:r>
      <w:r w:rsidR="003D68B9" w:rsidRPr="00C2072F">
        <w:rPr>
          <w:rFonts w:ascii="Times New Roman" w:hAnsi="Times New Roman" w:hint="eastAsia"/>
        </w:rPr>
        <w:t xml:space="preserve">sly. </w:t>
      </w:r>
      <w:r w:rsidR="00DB0BC2" w:rsidRPr="00C2072F">
        <w:rPr>
          <w:rFonts w:ascii="Times New Roman" w:hAnsi="Times New Roman" w:hint="eastAsia"/>
        </w:rPr>
        <w:t>After applying the registration method</w:t>
      </w:r>
      <w:r w:rsidR="00901BC4" w:rsidRPr="00C2072F">
        <w:rPr>
          <w:rFonts w:ascii="Times New Roman" w:hAnsi="Times New Roman" w:hint="eastAsia"/>
        </w:rPr>
        <w:t xml:space="preserve"> to register the IR classified image</w:t>
      </w:r>
      <w:r w:rsidR="00156560" w:rsidRPr="00C2072F">
        <w:rPr>
          <w:rFonts w:ascii="Times New Roman" w:hAnsi="Times New Roman" w:hint="eastAsia"/>
        </w:rPr>
        <w:t xml:space="preserve"> with the </w:t>
      </w:r>
      <w:r w:rsidR="00156560" w:rsidRPr="00C2072F">
        <w:rPr>
          <w:rFonts w:ascii="Times New Roman" w:hAnsi="Times New Roman" w:hint="eastAsia"/>
        </w:rPr>
        <w:lastRenderedPageBreak/>
        <w:t>simulated images,</w:t>
      </w:r>
      <w:r w:rsidR="003D68B9" w:rsidRPr="00C2072F">
        <w:rPr>
          <w:rFonts w:ascii="Times New Roman" w:hAnsi="Times New Roman" w:hint="eastAsia"/>
        </w:rPr>
        <w:t xml:space="preserve"> we compared the true parameters </w:t>
      </w:r>
      <w:r w:rsidR="00C40105" w:rsidRPr="00C2072F">
        <w:rPr>
          <w:rFonts w:ascii="Times New Roman" w:hAnsi="Times New Roman" w:hint="eastAsia"/>
        </w:rPr>
        <w:t>with the</w:t>
      </w:r>
      <w:r w:rsidR="00A9467F" w:rsidRPr="00C2072F">
        <w:rPr>
          <w:rFonts w:ascii="Times New Roman" w:hAnsi="Times New Roman" w:hint="eastAsia"/>
        </w:rPr>
        <w:t xml:space="preserve"> recovered parameters</w:t>
      </w:r>
      <w:r w:rsidR="0014643D" w:rsidRPr="00C2072F">
        <w:rPr>
          <w:rFonts w:ascii="Times New Roman" w:hAnsi="Times New Roman" w:hint="eastAsia"/>
        </w:rPr>
        <w:t xml:space="preserve"> by computing </w:t>
      </w:r>
      <w:r w:rsidR="00483557" w:rsidRPr="00C2072F">
        <w:rPr>
          <w:rFonts w:ascii="Times New Roman" w:hAnsi="Times New Roman" w:hint="eastAsia"/>
        </w:rPr>
        <w:t>registration error (</w:t>
      </w:r>
      <w:r w:rsidR="00500D24" w:rsidRPr="00C2072F">
        <w:rPr>
          <w:rFonts w:ascii="Times New Roman" w:hAnsi="Times New Roman" w:hint="eastAsia"/>
        </w:rPr>
        <w:t>t</w:t>
      </w:r>
      <w:r w:rsidR="0014643D" w:rsidRPr="00C2072F">
        <w:rPr>
          <w:rFonts w:ascii="Times New Roman" w:hAnsi="Times New Roman" w:hint="eastAsia"/>
        </w:rPr>
        <w:t>he absolute difference between parameters</w:t>
      </w:r>
      <w:r w:rsidR="007172AD" w:rsidRPr="00C2072F">
        <w:rPr>
          <w:rFonts w:ascii="Times New Roman" w:hAnsi="Times New Roman" w:hint="eastAsia"/>
        </w:rPr>
        <w:t>)</w:t>
      </w:r>
      <w:r w:rsidR="00A9467F" w:rsidRPr="00C2072F">
        <w:rPr>
          <w:rFonts w:ascii="Times New Roman" w:hAnsi="Times New Roman" w:hint="eastAsia"/>
        </w:rPr>
        <w:t xml:space="preserve">. As shown in Table S1, </w:t>
      </w:r>
      <w:r w:rsidR="00A36836" w:rsidRPr="00C2072F">
        <w:rPr>
          <w:rFonts w:ascii="Times New Roman" w:hAnsi="Times New Roman" w:hint="eastAsia"/>
        </w:rPr>
        <w:t xml:space="preserve">the </w:t>
      </w:r>
      <w:r w:rsidR="00703ACF" w:rsidRPr="00C2072F">
        <w:rPr>
          <w:rFonts w:ascii="Times New Roman" w:hAnsi="Times New Roman" w:hint="eastAsia"/>
        </w:rPr>
        <w:t xml:space="preserve">registration method well recovers </w:t>
      </w:r>
      <w:r w:rsidR="00A36836" w:rsidRPr="00C2072F">
        <w:rPr>
          <w:rFonts w:ascii="Times New Roman" w:hAnsi="Times New Roman" w:hint="eastAsia"/>
        </w:rPr>
        <w:t xml:space="preserve">the true parameters. </w:t>
      </w:r>
      <w:r w:rsidR="00491B22" w:rsidRPr="00C2072F">
        <w:rPr>
          <w:rFonts w:ascii="Times New Roman" w:hAnsi="Times New Roman" w:hint="eastAsia"/>
        </w:rPr>
        <w:t xml:space="preserve">Therefore, </w:t>
      </w:r>
      <w:r w:rsidR="000139C1" w:rsidRPr="00C2072F">
        <w:rPr>
          <w:rFonts w:ascii="Times New Roman" w:hAnsi="Times New Roman" w:hint="eastAsia"/>
        </w:rPr>
        <w:t xml:space="preserve">we expect </w:t>
      </w:r>
      <w:r w:rsidR="00B303AC" w:rsidRPr="00C2072F">
        <w:rPr>
          <w:rFonts w:ascii="Times New Roman" w:hAnsi="Times New Roman" w:hint="eastAsia"/>
        </w:rPr>
        <w:t xml:space="preserve">the registration method </w:t>
      </w:r>
      <w:r w:rsidR="004D200E" w:rsidRPr="00C2072F">
        <w:rPr>
          <w:rFonts w:ascii="Times New Roman" w:hAnsi="Times New Roman" w:hint="eastAsia"/>
        </w:rPr>
        <w:t>to</w:t>
      </w:r>
      <w:r w:rsidR="00B0704B" w:rsidRPr="00C2072F">
        <w:rPr>
          <w:rFonts w:ascii="Times New Roman" w:hAnsi="Times New Roman" w:hint="eastAsia"/>
        </w:rPr>
        <w:t xml:space="preserve"> succe</w:t>
      </w:r>
      <w:r w:rsidR="001819A7" w:rsidRPr="00C2072F">
        <w:rPr>
          <w:rFonts w:ascii="Times New Roman" w:hAnsi="Times New Roman" w:hint="eastAsia"/>
        </w:rPr>
        <w:t>s</w:t>
      </w:r>
      <w:r w:rsidR="00B0704B" w:rsidRPr="00C2072F">
        <w:rPr>
          <w:rFonts w:ascii="Times New Roman" w:hAnsi="Times New Roman" w:hint="eastAsia"/>
        </w:rPr>
        <w:t>sfully</w:t>
      </w:r>
      <w:r w:rsidR="004D200E" w:rsidRPr="00C2072F">
        <w:rPr>
          <w:rFonts w:ascii="Times New Roman" w:hAnsi="Times New Roman" w:hint="eastAsia"/>
        </w:rPr>
        <w:t xml:space="preserve"> </w:t>
      </w:r>
      <w:r w:rsidR="00B303AC" w:rsidRPr="00C2072F">
        <w:rPr>
          <w:rFonts w:ascii="Times New Roman" w:hAnsi="Times New Roman" w:hint="eastAsia"/>
        </w:rPr>
        <w:t xml:space="preserve">register the H&amp;E image with the IR classified image </w:t>
      </w:r>
      <w:r w:rsidR="00896096" w:rsidRPr="00C2072F">
        <w:rPr>
          <w:rFonts w:ascii="Times New Roman" w:hAnsi="Times New Roman" w:hint="eastAsia"/>
        </w:rPr>
        <w:t xml:space="preserve">in the </w:t>
      </w:r>
      <w:r w:rsidR="00896096" w:rsidRPr="00C2072F">
        <w:rPr>
          <w:rFonts w:ascii="Times New Roman" w:hAnsi="Times New Roman"/>
        </w:rPr>
        <w:t>absence</w:t>
      </w:r>
      <w:r w:rsidR="00896096" w:rsidRPr="00C2072F">
        <w:rPr>
          <w:rFonts w:ascii="Times New Roman" w:hAnsi="Times New Roman" w:hint="eastAsia"/>
        </w:rPr>
        <w:t xml:space="preserve"> of </w:t>
      </w:r>
      <w:r w:rsidR="00B303AC" w:rsidRPr="00C2072F">
        <w:rPr>
          <w:rFonts w:ascii="Times New Roman" w:hAnsi="Times New Roman"/>
        </w:rPr>
        <w:t xml:space="preserve">large deformation. </w:t>
      </w:r>
    </w:p>
    <w:p w:rsidR="00470E27" w:rsidRDefault="00470E27" w:rsidP="00E330BE">
      <w:pPr>
        <w:spacing w:line="480" w:lineRule="auto"/>
        <w:jc w:val="both"/>
        <w:rPr>
          <w:rFonts w:ascii="Times New Roman" w:hAnsi="Times New Roman"/>
        </w:rPr>
      </w:pPr>
    </w:p>
    <w:p w:rsidR="00527032" w:rsidRPr="0067055C" w:rsidRDefault="00527032" w:rsidP="00AE3D45">
      <w:pPr>
        <w:spacing w:line="480" w:lineRule="auto"/>
        <w:jc w:val="both"/>
        <w:rPr>
          <w:rFonts w:ascii="Arial" w:hAnsi="Arial" w:cs="Arial"/>
          <w:b/>
        </w:rPr>
      </w:pPr>
      <w:r w:rsidRPr="0067055C">
        <w:rPr>
          <w:rFonts w:ascii="Arial" w:hAnsi="Arial" w:cs="Arial"/>
          <w:b/>
        </w:rPr>
        <w:t>Lumen Detection</w:t>
      </w:r>
    </w:p>
    <w:p w:rsidR="00527032" w:rsidRDefault="00527032" w:rsidP="00341FA1">
      <w:pPr>
        <w:spacing w:line="480" w:lineRule="auto"/>
        <w:jc w:val="both"/>
        <w:rPr>
          <w:rFonts w:ascii="Times New Roman" w:hAnsi="Times New Roman"/>
        </w:rPr>
      </w:pPr>
      <w:r>
        <w:rPr>
          <w:rFonts w:ascii="Times New Roman" w:hAnsi="Times New Roman" w:hint="eastAsia"/>
        </w:rPr>
        <w:t xml:space="preserve">Complete lumen detection starts from </w:t>
      </w:r>
      <w:r>
        <w:rPr>
          <w:rFonts w:ascii="Times New Roman" w:hAnsi="Times New Roman"/>
        </w:rPr>
        <w:t>identify</w:t>
      </w:r>
      <w:r>
        <w:rPr>
          <w:rFonts w:ascii="Times New Roman" w:hAnsi="Times New Roman" w:hint="eastAsia"/>
        </w:rPr>
        <w:t>ing w</w:t>
      </w:r>
      <w:r w:rsidRPr="00C334DB">
        <w:rPr>
          <w:rFonts w:ascii="Times New Roman" w:hAnsi="Times New Roman"/>
        </w:rPr>
        <w:t xml:space="preserve">hite spots inside the samples </w:t>
      </w:r>
      <w:r>
        <w:rPr>
          <w:rFonts w:ascii="Times New Roman" w:hAnsi="Times New Roman" w:hint="eastAsia"/>
        </w:rPr>
        <w:t xml:space="preserve">from the H&amp;E image </w:t>
      </w:r>
      <w:r w:rsidRPr="00C334DB">
        <w:rPr>
          <w:rFonts w:ascii="Times New Roman" w:hAnsi="Times New Roman"/>
        </w:rPr>
        <w:t>by using a proper threshold value</w:t>
      </w:r>
      <w:r>
        <w:rPr>
          <w:rFonts w:ascii="Times New Roman" w:hAnsi="Times New Roman" w:hint="eastAsia"/>
        </w:rPr>
        <w:t xml:space="preserve"> </w:t>
      </w:r>
      <w:r w:rsidRPr="00C334DB">
        <w:rPr>
          <w:rFonts w:ascii="Times New Roman" w:hAnsi="Times New Roman"/>
        </w:rPr>
        <w:t>(&gt; 200)</w:t>
      </w:r>
      <w:r>
        <w:rPr>
          <w:rFonts w:ascii="Times New Roman" w:hAnsi="Times New Roman" w:hint="eastAsia"/>
        </w:rPr>
        <w:t xml:space="preserve"> for the intensity of Red</w:t>
      </w:r>
      <w:r w:rsidR="00A566CC">
        <w:rPr>
          <w:rFonts w:ascii="Times New Roman" w:hAnsi="Times New Roman" w:hint="eastAsia"/>
        </w:rPr>
        <w:t xml:space="preserve"> (R)</w:t>
      </w:r>
      <w:r>
        <w:rPr>
          <w:rFonts w:ascii="Times New Roman" w:hAnsi="Times New Roman" w:hint="eastAsia"/>
        </w:rPr>
        <w:t>, Green</w:t>
      </w:r>
      <w:r w:rsidR="00A566CC">
        <w:rPr>
          <w:rFonts w:ascii="Times New Roman" w:hAnsi="Times New Roman" w:hint="eastAsia"/>
        </w:rPr>
        <w:t xml:space="preserve"> (G)</w:t>
      </w:r>
      <w:r>
        <w:rPr>
          <w:rFonts w:ascii="Times New Roman" w:hAnsi="Times New Roman" w:hint="eastAsia"/>
        </w:rPr>
        <w:t>, and Blue</w:t>
      </w:r>
      <w:r w:rsidR="00A566CC">
        <w:rPr>
          <w:rFonts w:ascii="Times New Roman" w:hAnsi="Times New Roman" w:hint="eastAsia"/>
        </w:rPr>
        <w:t xml:space="preserve"> (B)</w:t>
      </w:r>
      <w:r>
        <w:rPr>
          <w:rFonts w:ascii="Times New Roman" w:hAnsi="Times New Roman" w:hint="eastAsia"/>
        </w:rPr>
        <w:t xml:space="preserve"> channels. The white spots may include many artifacts which are, in our observations, relatively small and/or have narrowly elongated needle-like shape. Owing to IR overlay, pixels corresponding to epithelial cells from the IR classified image can be mapped on the H&amp;E image, and it allows us to identify </w:t>
      </w:r>
      <w:proofErr w:type="spellStart"/>
      <w:r>
        <w:rPr>
          <w:rFonts w:ascii="Times New Roman" w:hAnsi="Times New Roman" w:hint="eastAsia"/>
        </w:rPr>
        <w:t>artifactual</w:t>
      </w:r>
      <w:proofErr w:type="spellEnd"/>
      <w:r>
        <w:rPr>
          <w:rFonts w:ascii="Times New Roman" w:hAnsi="Times New Roman" w:hint="eastAsia"/>
        </w:rPr>
        <w:t xml:space="preserve"> lumens</w:t>
      </w:r>
      <w:r>
        <w:rPr>
          <w:rFonts w:ascii="Times New Roman" w:hAnsi="Times New Roman"/>
        </w:rPr>
        <w:t>,</w:t>
      </w:r>
      <w:r>
        <w:rPr>
          <w:rFonts w:ascii="Times New Roman" w:hAnsi="Times New Roman" w:hint="eastAsia"/>
        </w:rPr>
        <w:t xml:space="preserve"> which are not associated epithelial cells. By definition, lumens are surrounded by epithelial cells. We examine each white spot whether more than 30% of its perimeter is next to or within the areas where epithelial pixels are present.</w:t>
      </w:r>
      <w:r w:rsidRPr="00E64723">
        <w:rPr>
          <w:rFonts w:ascii="Times New Roman" w:hAnsi="Times New Roman" w:hint="eastAsia"/>
        </w:rPr>
        <w:t xml:space="preserve"> </w:t>
      </w:r>
      <w:r>
        <w:rPr>
          <w:rFonts w:ascii="Times New Roman" w:hAnsi="Times New Roman" w:hint="eastAsia"/>
        </w:rPr>
        <w:t xml:space="preserve">If the condition is not satisfied, the spot is considered to be an artifact. To further prune the white areas </w:t>
      </w:r>
      <w:r>
        <w:rPr>
          <w:rFonts w:ascii="Times New Roman" w:hAnsi="Times New Roman"/>
        </w:rPr>
        <w:t xml:space="preserve">that </w:t>
      </w:r>
      <w:r>
        <w:rPr>
          <w:rFonts w:ascii="Times New Roman" w:hAnsi="Times New Roman" w:hint="eastAsia"/>
        </w:rPr>
        <w:t>passed the condition, a simple rule, restricting the size and shape, is invoked: If</w:t>
      </w:r>
      <w:r w:rsidRPr="00C334DB">
        <w:rPr>
          <w:rFonts w:ascii="Times New Roman" w:hAnsi="Times New Roman"/>
        </w:rPr>
        <w:t xml:space="preserve"> the size of </w:t>
      </w:r>
      <w:r>
        <w:rPr>
          <w:rFonts w:ascii="Times New Roman" w:hAnsi="Times New Roman" w:hint="eastAsia"/>
        </w:rPr>
        <w:t>any white area</w:t>
      </w:r>
      <w:r w:rsidRPr="00C334DB">
        <w:rPr>
          <w:rFonts w:ascii="Times New Roman" w:hAnsi="Times New Roman"/>
        </w:rPr>
        <w:t xml:space="preserve"> </w:t>
      </w:r>
      <w:r>
        <w:rPr>
          <w:rFonts w:ascii="Times New Roman" w:hAnsi="Times New Roman" w:hint="eastAsia"/>
        </w:rPr>
        <w:t>is</w:t>
      </w:r>
      <w:r w:rsidRPr="00C334DB">
        <w:rPr>
          <w:rFonts w:ascii="Times New Roman" w:hAnsi="Times New Roman"/>
        </w:rPr>
        <w:t xml:space="preserve"> </w:t>
      </w:r>
      <w:r>
        <w:rPr>
          <w:rFonts w:ascii="Times New Roman" w:hAnsi="Times New Roman" w:hint="eastAsia"/>
        </w:rPr>
        <w:t>smaller</w:t>
      </w:r>
      <w:r w:rsidRPr="00C334DB">
        <w:rPr>
          <w:rFonts w:ascii="Times New Roman" w:hAnsi="Times New Roman"/>
        </w:rPr>
        <w:t xml:space="preserve"> than 10 pixels </w:t>
      </w:r>
      <w:r>
        <w:rPr>
          <w:rFonts w:ascii="Times New Roman" w:hAnsi="Times New Roman" w:hint="eastAsia"/>
        </w:rPr>
        <w:t>or</w:t>
      </w:r>
      <w:r w:rsidRPr="00C334DB">
        <w:rPr>
          <w:rFonts w:ascii="Times New Roman" w:hAnsi="Times New Roman"/>
        </w:rPr>
        <w:t xml:space="preserve"> the major and minor axis ratio (</w:t>
      </w:r>
      <w:proofErr w:type="spellStart"/>
      <w:r w:rsidRPr="00C334DB">
        <w:rPr>
          <w:rFonts w:ascii="Times New Roman" w:hAnsi="Times New Roman"/>
        </w:rPr>
        <w:t>r</w:t>
      </w:r>
      <w:r w:rsidRPr="00C334DB">
        <w:rPr>
          <w:rFonts w:ascii="Times New Roman" w:hAnsi="Times New Roman"/>
          <w:vertAlign w:val="subscript"/>
        </w:rPr>
        <w:t>major</w:t>
      </w:r>
      <w:proofErr w:type="spellEnd"/>
      <w:r w:rsidRPr="00C334DB">
        <w:rPr>
          <w:rFonts w:ascii="Times New Roman" w:hAnsi="Times New Roman"/>
          <w:vertAlign w:val="subscript"/>
        </w:rPr>
        <w:t>/minor</w:t>
      </w:r>
      <w:r w:rsidRPr="00C334DB">
        <w:rPr>
          <w:rFonts w:ascii="Times New Roman" w:hAnsi="Times New Roman"/>
        </w:rPr>
        <w:t xml:space="preserve">) </w:t>
      </w:r>
      <w:r>
        <w:rPr>
          <w:rFonts w:ascii="Times New Roman" w:hAnsi="Times New Roman" w:hint="eastAsia"/>
        </w:rPr>
        <w:t>is greater</w:t>
      </w:r>
      <w:r w:rsidRPr="00C334DB">
        <w:rPr>
          <w:rFonts w:ascii="Times New Roman" w:hAnsi="Times New Roman"/>
        </w:rPr>
        <w:t xml:space="preserve"> than 3 </w:t>
      </w:r>
      <w:r>
        <w:rPr>
          <w:rFonts w:ascii="Times New Roman" w:hAnsi="Times New Roman" w:hint="eastAsia"/>
        </w:rPr>
        <w:t>when</w:t>
      </w:r>
      <w:r w:rsidRPr="00C334DB">
        <w:rPr>
          <w:rFonts w:ascii="Times New Roman" w:hAnsi="Times New Roman"/>
        </w:rPr>
        <w:t xml:space="preserve"> </w:t>
      </w:r>
      <w:r>
        <w:rPr>
          <w:rFonts w:ascii="Times New Roman" w:hAnsi="Times New Roman" w:hint="eastAsia"/>
        </w:rPr>
        <w:t>its</w:t>
      </w:r>
      <w:r w:rsidRPr="00C334DB">
        <w:rPr>
          <w:rFonts w:ascii="Times New Roman" w:hAnsi="Times New Roman"/>
        </w:rPr>
        <w:t xml:space="preserve"> size </w:t>
      </w:r>
      <w:r>
        <w:rPr>
          <w:rFonts w:ascii="Times New Roman" w:hAnsi="Times New Roman" w:hint="eastAsia"/>
        </w:rPr>
        <w:t>i</w:t>
      </w:r>
      <w:r w:rsidRPr="00C334DB">
        <w:rPr>
          <w:rFonts w:ascii="Times New Roman" w:hAnsi="Times New Roman"/>
        </w:rPr>
        <w:t>s smaller than 100 pixels</w:t>
      </w:r>
      <w:r>
        <w:rPr>
          <w:rFonts w:ascii="Times New Roman" w:hAnsi="Times New Roman" w:hint="eastAsia"/>
        </w:rPr>
        <w:t xml:space="preserve">, the white area also is </w:t>
      </w:r>
      <w:r>
        <w:rPr>
          <w:rFonts w:ascii="Times New Roman" w:hAnsi="Times New Roman"/>
        </w:rPr>
        <w:t>consider</w:t>
      </w:r>
      <w:r>
        <w:rPr>
          <w:rFonts w:ascii="Times New Roman" w:hAnsi="Times New Roman" w:hint="eastAsia"/>
        </w:rPr>
        <w:t xml:space="preserve">ed to be an artifact. </w:t>
      </w:r>
      <w:r w:rsidR="00F479D2">
        <w:rPr>
          <w:rFonts w:ascii="Times New Roman" w:hAnsi="Times New Roman" w:hint="eastAsia"/>
        </w:rPr>
        <w:t>L</w:t>
      </w:r>
      <w:r>
        <w:rPr>
          <w:rFonts w:ascii="Times New Roman" w:hAnsi="Times New Roman" w:hint="eastAsia"/>
        </w:rPr>
        <w:t xml:space="preserve">umens </w:t>
      </w:r>
      <w:r w:rsidRPr="00C334DB">
        <w:rPr>
          <w:rFonts w:ascii="Times New Roman" w:hAnsi="Times New Roman"/>
        </w:rPr>
        <w:t xml:space="preserve">are progressively smaller </w:t>
      </w:r>
      <w:r>
        <w:rPr>
          <w:rFonts w:ascii="Times New Roman" w:hAnsi="Times New Roman" w:hint="eastAsia"/>
        </w:rPr>
        <w:t xml:space="preserve">and lesser distorted elliptical or circular </w:t>
      </w:r>
      <w:r w:rsidRPr="00C334DB">
        <w:rPr>
          <w:rFonts w:ascii="Times New Roman" w:hAnsi="Times New Roman"/>
        </w:rPr>
        <w:t>with increasing grade</w:t>
      </w:r>
      <w:r>
        <w:rPr>
          <w:rFonts w:ascii="Times New Roman" w:hAnsi="Times New Roman" w:hint="eastAsia"/>
        </w:rPr>
        <w:t xml:space="preserve">; that is, </w:t>
      </w:r>
      <w:proofErr w:type="spellStart"/>
      <w:r w:rsidRPr="00C334DB">
        <w:rPr>
          <w:rFonts w:ascii="Times New Roman" w:hAnsi="Times New Roman"/>
        </w:rPr>
        <w:t>r</w:t>
      </w:r>
      <w:r w:rsidRPr="00C334DB">
        <w:rPr>
          <w:rFonts w:ascii="Times New Roman" w:hAnsi="Times New Roman"/>
          <w:vertAlign w:val="subscript"/>
        </w:rPr>
        <w:t>major</w:t>
      </w:r>
      <w:proofErr w:type="spellEnd"/>
      <w:r w:rsidRPr="00C334DB">
        <w:rPr>
          <w:rFonts w:ascii="Times New Roman" w:hAnsi="Times New Roman"/>
          <w:vertAlign w:val="subscript"/>
        </w:rPr>
        <w:t>/minor</w:t>
      </w:r>
      <w:r>
        <w:rPr>
          <w:rFonts w:ascii="Times New Roman" w:hAnsi="Times New Roman" w:hint="eastAsia"/>
        </w:rPr>
        <w:t xml:space="preserve"> is getting closer to 1</w:t>
      </w:r>
      <w:r w:rsidR="000620A9">
        <w:rPr>
          <w:rFonts w:ascii="Times New Roman" w:hAnsi="Times New Roman" w:hint="eastAsia"/>
        </w:rPr>
        <w:t>.</w:t>
      </w:r>
      <w:r>
        <w:rPr>
          <w:rFonts w:ascii="Times New Roman" w:hAnsi="Times New Roman" w:hint="eastAsia"/>
        </w:rPr>
        <w:t xml:space="preserve"> </w:t>
      </w:r>
      <w:r w:rsidR="000620A9">
        <w:rPr>
          <w:rFonts w:ascii="Times New Roman" w:hAnsi="Times New Roman" w:hint="eastAsia"/>
        </w:rPr>
        <w:t>L</w:t>
      </w:r>
      <w:r>
        <w:rPr>
          <w:rFonts w:ascii="Times New Roman" w:hAnsi="Times New Roman" w:hint="eastAsia"/>
        </w:rPr>
        <w:t xml:space="preserve">arger </w:t>
      </w:r>
      <w:proofErr w:type="spellStart"/>
      <w:r w:rsidRPr="00C334DB">
        <w:rPr>
          <w:rFonts w:ascii="Times New Roman" w:hAnsi="Times New Roman"/>
        </w:rPr>
        <w:t>r</w:t>
      </w:r>
      <w:r w:rsidRPr="00C334DB">
        <w:rPr>
          <w:rFonts w:ascii="Times New Roman" w:hAnsi="Times New Roman"/>
          <w:vertAlign w:val="subscript"/>
        </w:rPr>
        <w:t>major</w:t>
      </w:r>
      <w:proofErr w:type="spellEnd"/>
      <w:r w:rsidRPr="00C334DB">
        <w:rPr>
          <w:rFonts w:ascii="Times New Roman" w:hAnsi="Times New Roman"/>
          <w:vertAlign w:val="subscript"/>
        </w:rPr>
        <w:t>/minor</w:t>
      </w:r>
      <w:r>
        <w:rPr>
          <w:rFonts w:ascii="Times New Roman" w:hAnsi="Times New Roman" w:hint="eastAsia"/>
        </w:rPr>
        <w:t xml:space="preserve"> </w:t>
      </w:r>
      <w:r w:rsidR="00AF6FC9">
        <w:rPr>
          <w:rFonts w:ascii="Times New Roman" w:hAnsi="Times New Roman" w:hint="eastAsia"/>
        </w:rPr>
        <w:t xml:space="preserve">is </w:t>
      </w:r>
      <w:r>
        <w:rPr>
          <w:rFonts w:ascii="Times New Roman" w:hAnsi="Times New Roman" w:hint="eastAsia"/>
        </w:rPr>
        <w:t>indicat</w:t>
      </w:r>
      <w:r w:rsidR="00AF6FC9">
        <w:rPr>
          <w:rFonts w:ascii="Times New Roman" w:hAnsi="Times New Roman" w:hint="eastAsia"/>
        </w:rPr>
        <w:t>ive of artifact.</w:t>
      </w:r>
      <w:r>
        <w:rPr>
          <w:rFonts w:ascii="Times New Roman" w:hAnsi="Times New Roman" w:hint="eastAsia"/>
        </w:rPr>
        <w:t xml:space="preserve"> </w:t>
      </w:r>
      <w:proofErr w:type="spellStart"/>
      <w:proofErr w:type="gramStart"/>
      <w:r w:rsidRPr="00C334DB">
        <w:rPr>
          <w:rFonts w:ascii="Times New Roman" w:hAnsi="Times New Roman"/>
        </w:rPr>
        <w:t>r</w:t>
      </w:r>
      <w:r w:rsidRPr="00C334DB">
        <w:rPr>
          <w:rFonts w:ascii="Times New Roman" w:hAnsi="Times New Roman"/>
          <w:vertAlign w:val="subscript"/>
        </w:rPr>
        <w:t>major</w:t>
      </w:r>
      <w:proofErr w:type="spellEnd"/>
      <w:r w:rsidRPr="00C334DB">
        <w:rPr>
          <w:rFonts w:ascii="Times New Roman" w:hAnsi="Times New Roman"/>
          <w:vertAlign w:val="subscript"/>
        </w:rPr>
        <w:t>/minor</w:t>
      </w:r>
      <w:proofErr w:type="gramEnd"/>
      <w:r>
        <w:rPr>
          <w:rFonts w:ascii="Times New Roman" w:hAnsi="Times New Roman" w:hint="eastAsia"/>
        </w:rPr>
        <w:t xml:space="preserve"> is computed by using the major and minor axes of an ellipse fitted to each white area.</w:t>
      </w:r>
    </w:p>
    <w:p w:rsidR="00527032" w:rsidRDefault="00527032" w:rsidP="00341FA1">
      <w:pPr>
        <w:spacing w:line="480" w:lineRule="auto"/>
        <w:jc w:val="both"/>
        <w:rPr>
          <w:rFonts w:ascii="Times New Roman" w:hAnsi="Times New Roman"/>
        </w:rPr>
      </w:pPr>
      <w:r>
        <w:rPr>
          <w:rFonts w:ascii="Times New Roman" w:hAnsi="Times New Roman" w:hint="eastAsia"/>
        </w:rPr>
        <w:t xml:space="preserve">Since each tissue sample is a small portion of an entire tissue, the tissue sample often includes lumens </w:t>
      </w:r>
      <w:r>
        <w:rPr>
          <w:rFonts w:ascii="Times New Roman" w:hAnsi="Times New Roman"/>
        </w:rPr>
        <w:t>that</w:t>
      </w:r>
      <w:r>
        <w:rPr>
          <w:rFonts w:ascii="Times New Roman" w:hAnsi="Times New Roman" w:hint="eastAsia"/>
        </w:rPr>
        <w:t xml:space="preserve"> do not form a complete geometrical shape. We call this kind of lumens incomplete lumens. </w:t>
      </w:r>
      <w:r>
        <w:rPr>
          <w:rFonts w:ascii="Times New Roman" w:hAnsi="Times New Roman"/>
        </w:rPr>
        <w:t xml:space="preserve">Their </w:t>
      </w:r>
      <w:r>
        <w:rPr>
          <w:rFonts w:ascii="Times New Roman" w:hAnsi="Times New Roman" w:hint="eastAsia"/>
        </w:rPr>
        <w:t xml:space="preserve">perimeter is adjacent to either epithelial cells or </w:t>
      </w:r>
      <w:r>
        <w:rPr>
          <w:rFonts w:ascii="Times New Roman" w:hAnsi="Times New Roman"/>
        </w:rPr>
        <w:t>to background</w:t>
      </w:r>
      <w:r>
        <w:rPr>
          <w:rFonts w:ascii="Times New Roman" w:hAnsi="Times New Roman" w:hint="eastAsia"/>
        </w:rPr>
        <w:t xml:space="preserve">. The fraction of the </w:t>
      </w:r>
      <w:r>
        <w:rPr>
          <w:rFonts w:ascii="Times New Roman" w:hAnsi="Times New Roman"/>
        </w:rPr>
        <w:t xml:space="preserve">lumen’s </w:t>
      </w:r>
      <w:r>
        <w:rPr>
          <w:rFonts w:ascii="Times New Roman" w:hAnsi="Times New Roman" w:hint="eastAsia"/>
        </w:rPr>
        <w:t xml:space="preserve">perimeter </w:t>
      </w:r>
      <w:r>
        <w:rPr>
          <w:rFonts w:ascii="Times New Roman" w:hAnsi="Times New Roman"/>
        </w:rPr>
        <w:t>that is adjacent to</w:t>
      </w:r>
      <w:r>
        <w:rPr>
          <w:rFonts w:ascii="Times New Roman" w:hAnsi="Times New Roman" w:hint="eastAsia"/>
        </w:rPr>
        <w:t xml:space="preserve"> background is </w:t>
      </w:r>
      <w:r>
        <w:rPr>
          <w:rFonts w:ascii="Times New Roman" w:hAnsi="Times New Roman"/>
        </w:rPr>
        <w:t>relatively</w:t>
      </w:r>
      <w:r>
        <w:rPr>
          <w:rFonts w:ascii="Times New Roman" w:hAnsi="Times New Roman" w:hint="eastAsia"/>
        </w:rPr>
        <w:t xml:space="preserve"> small. </w:t>
      </w:r>
      <w:r>
        <w:rPr>
          <w:rFonts w:ascii="Times New Roman" w:hAnsi="Times New Roman"/>
        </w:rPr>
        <w:t xml:space="preserve">However, </w:t>
      </w:r>
      <w:r>
        <w:rPr>
          <w:rFonts w:ascii="Times New Roman" w:hAnsi="Times New Roman" w:hint="eastAsia"/>
        </w:rPr>
        <w:t xml:space="preserve">without examining the original tissue </w:t>
      </w:r>
      <w:r>
        <w:rPr>
          <w:rFonts w:ascii="Times New Roman" w:hAnsi="Times New Roman"/>
        </w:rPr>
        <w:t>that</w:t>
      </w:r>
      <w:r>
        <w:rPr>
          <w:rFonts w:ascii="Times New Roman" w:hAnsi="Times New Roman" w:hint="eastAsia"/>
        </w:rPr>
        <w:t xml:space="preserve"> the </w:t>
      </w:r>
      <w:r>
        <w:rPr>
          <w:rFonts w:ascii="Times New Roman" w:hAnsi="Times New Roman" w:hint="eastAsia"/>
        </w:rPr>
        <w:lastRenderedPageBreak/>
        <w:t>samples were taken</w:t>
      </w:r>
      <w:r>
        <w:rPr>
          <w:rFonts w:ascii="Times New Roman" w:hAnsi="Times New Roman"/>
        </w:rPr>
        <w:t xml:space="preserve"> from</w:t>
      </w:r>
      <w:r>
        <w:rPr>
          <w:rFonts w:ascii="Times New Roman" w:hAnsi="Times New Roman" w:hint="eastAsia"/>
        </w:rPr>
        <w:t xml:space="preserve">, it is impossible to infer the original size and </w:t>
      </w:r>
      <w:r>
        <w:rPr>
          <w:rFonts w:ascii="Times New Roman" w:hAnsi="Times New Roman"/>
        </w:rPr>
        <w:t>shape</w:t>
      </w:r>
      <w:r>
        <w:rPr>
          <w:rFonts w:ascii="Times New Roman" w:hAnsi="Times New Roman" w:hint="eastAsia"/>
        </w:rPr>
        <w:t xml:space="preserve"> of such incomplete lumens. To handle this problem, we model an entire tissue sample as a circle, and </w:t>
      </w:r>
      <w:r w:rsidR="00B17FDC">
        <w:rPr>
          <w:rFonts w:ascii="Times New Roman" w:hAnsi="Times New Roman"/>
        </w:rPr>
        <w:t xml:space="preserve">the white spots between the tissue sample and the circle are the candidate </w:t>
      </w:r>
      <w:r>
        <w:rPr>
          <w:rFonts w:ascii="Times New Roman" w:hAnsi="Times New Roman" w:hint="eastAsia"/>
        </w:rPr>
        <w:t xml:space="preserve">incomplete lumens. The same threshold value (&gt; 200) for the complete lumen detection is used to identify candidate white areas which may include </w:t>
      </w:r>
      <w:proofErr w:type="spellStart"/>
      <w:r>
        <w:rPr>
          <w:rFonts w:ascii="Times New Roman" w:hAnsi="Times New Roman" w:hint="eastAsia"/>
        </w:rPr>
        <w:t>artifactual</w:t>
      </w:r>
      <w:proofErr w:type="spellEnd"/>
      <w:r>
        <w:rPr>
          <w:rFonts w:ascii="Times New Roman" w:hAnsi="Times New Roman" w:hint="eastAsia"/>
        </w:rPr>
        <w:t xml:space="preserve"> lumens. The </w:t>
      </w:r>
      <w:proofErr w:type="spellStart"/>
      <w:r>
        <w:rPr>
          <w:rFonts w:ascii="Times New Roman" w:hAnsi="Times New Roman" w:hint="eastAsia"/>
        </w:rPr>
        <w:t>artifactual</w:t>
      </w:r>
      <w:proofErr w:type="spellEnd"/>
      <w:r>
        <w:rPr>
          <w:rFonts w:ascii="Times New Roman" w:hAnsi="Times New Roman" w:hint="eastAsia"/>
        </w:rPr>
        <w:t xml:space="preserve"> incomplete lumens are relatively small and/or </w:t>
      </w:r>
      <w:r w:rsidR="00506682">
        <w:rPr>
          <w:rFonts w:ascii="Times New Roman" w:hAnsi="Times New Roman"/>
        </w:rPr>
        <w:t xml:space="preserve">in </w:t>
      </w:r>
      <w:r>
        <w:rPr>
          <w:rFonts w:ascii="Times New Roman" w:hAnsi="Times New Roman" w:hint="eastAsia"/>
        </w:rPr>
        <w:t>crescent</w:t>
      </w:r>
      <w:r>
        <w:rPr>
          <w:rFonts w:ascii="Times New Roman" w:hAnsi="Times New Roman"/>
        </w:rPr>
        <w:t xml:space="preserve"> shapes</w:t>
      </w:r>
      <w:r>
        <w:rPr>
          <w:rFonts w:ascii="Times New Roman" w:hAnsi="Times New Roman" w:hint="eastAsia"/>
        </w:rPr>
        <w:t xml:space="preserve"> along the edge of tissues. Crescent-like artifacts result from the gaps between the tissue sample and the circle fitted to the sample, and their average distance from the center of the sample is close to the radius of the sample. Based on </w:t>
      </w:r>
      <w:r w:rsidR="00AF6FC9">
        <w:rPr>
          <w:rFonts w:ascii="Times New Roman" w:hAnsi="Times New Roman" w:hint="eastAsia"/>
        </w:rPr>
        <w:t>these</w:t>
      </w:r>
      <w:r>
        <w:rPr>
          <w:rFonts w:ascii="Times New Roman" w:hAnsi="Times New Roman" w:hint="eastAsia"/>
        </w:rPr>
        <w:t xml:space="preserve"> observations, similar to the </w:t>
      </w:r>
      <w:proofErr w:type="spellStart"/>
      <w:r>
        <w:rPr>
          <w:rFonts w:ascii="Times New Roman" w:hAnsi="Times New Roman" w:hint="eastAsia"/>
        </w:rPr>
        <w:t>artifactual</w:t>
      </w:r>
      <w:proofErr w:type="spellEnd"/>
      <w:r>
        <w:rPr>
          <w:rFonts w:ascii="Times New Roman" w:hAnsi="Times New Roman" w:hint="eastAsia"/>
        </w:rPr>
        <w:t xml:space="preserve"> complete lumens, we restrict the white areas </w:t>
      </w:r>
      <w:r w:rsidRPr="00C334DB">
        <w:rPr>
          <w:rFonts w:ascii="Times New Roman" w:hAnsi="Times New Roman"/>
        </w:rPr>
        <w:t xml:space="preserve">by </w:t>
      </w:r>
      <w:r>
        <w:rPr>
          <w:rFonts w:ascii="Times New Roman" w:hAnsi="Times New Roman"/>
        </w:rPr>
        <w:t xml:space="preserve">the following </w:t>
      </w:r>
      <w:r>
        <w:rPr>
          <w:rFonts w:ascii="Times New Roman" w:hAnsi="Times New Roman" w:hint="eastAsia"/>
        </w:rPr>
        <w:t>consideration</w:t>
      </w:r>
      <w:r w:rsidRPr="00C334DB">
        <w:rPr>
          <w:rFonts w:ascii="Times New Roman" w:hAnsi="Times New Roman"/>
        </w:rPr>
        <w:t>s:</w:t>
      </w:r>
      <w:r w:rsidR="00922C0D">
        <w:rPr>
          <w:rFonts w:ascii="Times New Roman" w:hAnsi="Times New Roman" w:hint="eastAsia"/>
        </w:rPr>
        <w:t xml:space="preserve"> the</w:t>
      </w:r>
      <w:r>
        <w:rPr>
          <w:rFonts w:ascii="Times New Roman" w:hAnsi="Times New Roman" w:hint="eastAsia"/>
        </w:rPr>
        <w:t xml:space="preserve"> fraction of their perimeter bordering epithelial cells </w:t>
      </w:r>
      <w:r w:rsidR="00922C0D">
        <w:rPr>
          <w:rFonts w:ascii="Times New Roman" w:hAnsi="Times New Roman"/>
        </w:rPr>
        <w:t xml:space="preserve">must be &gt; 0.65 and that bordering </w:t>
      </w:r>
      <w:r>
        <w:rPr>
          <w:rFonts w:ascii="Times New Roman" w:hAnsi="Times New Roman" w:hint="eastAsia"/>
        </w:rPr>
        <w:t xml:space="preserve">background </w:t>
      </w:r>
      <w:r w:rsidR="00922C0D">
        <w:rPr>
          <w:rFonts w:ascii="Times New Roman" w:hAnsi="Times New Roman"/>
        </w:rPr>
        <w:t xml:space="preserve">must be </w:t>
      </w:r>
      <w:r w:rsidR="00922C0D">
        <w:rPr>
          <w:rFonts w:ascii="Times New Roman" w:hAnsi="Times New Roman" w:hint="eastAsia"/>
        </w:rPr>
        <w:t>&lt; 0.4,</w:t>
      </w:r>
      <w:r>
        <w:rPr>
          <w:rFonts w:ascii="Times New Roman" w:hAnsi="Times New Roman" w:hint="eastAsia"/>
        </w:rPr>
        <w:t xml:space="preserve"> </w:t>
      </w:r>
      <w:r w:rsidR="00922C0D">
        <w:rPr>
          <w:rFonts w:ascii="Times New Roman" w:hAnsi="Times New Roman" w:hint="eastAsia"/>
        </w:rPr>
        <w:t>their size must be greater than 100 pixels</w:t>
      </w:r>
      <w:r>
        <w:rPr>
          <w:rFonts w:ascii="Times New Roman" w:hAnsi="Times New Roman" w:hint="eastAsia"/>
        </w:rPr>
        <w:t xml:space="preserve">, </w:t>
      </w:r>
      <w:r w:rsidR="00922C0D">
        <w:rPr>
          <w:rFonts w:ascii="Times New Roman" w:hAnsi="Times New Roman"/>
        </w:rPr>
        <w:t xml:space="preserve">the </w:t>
      </w:r>
      <w:r>
        <w:rPr>
          <w:rFonts w:ascii="Times New Roman" w:hAnsi="Times New Roman" w:hint="eastAsia"/>
        </w:rPr>
        <w:t xml:space="preserve">shape </w:t>
      </w:r>
      <w:r w:rsidR="00922C0D">
        <w:rPr>
          <w:rFonts w:ascii="Times New Roman" w:hAnsi="Times New Roman"/>
        </w:rPr>
        <w:t xml:space="preserve">must have </w:t>
      </w:r>
      <w:proofErr w:type="spellStart"/>
      <w:r w:rsidRPr="00C334DB">
        <w:rPr>
          <w:rFonts w:ascii="Times New Roman" w:hAnsi="Times New Roman"/>
        </w:rPr>
        <w:t>r</w:t>
      </w:r>
      <w:r w:rsidRPr="00C334DB">
        <w:rPr>
          <w:rFonts w:ascii="Times New Roman" w:hAnsi="Times New Roman"/>
          <w:vertAlign w:val="subscript"/>
        </w:rPr>
        <w:t>major</w:t>
      </w:r>
      <w:proofErr w:type="spellEnd"/>
      <w:r w:rsidRPr="00C334DB">
        <w:rPr>
          <w:rFonts w:ascii="Times New Roman" w:hAnsi="Times New Roman"/>
          <w:vertAlign w:val="subscript"/>
        </w:rPr>
        <w:t>/minor</w:t>
      </w:r>
      <w:r>
        <w:rPr>
          <w:rFonts w:ascii="Times New Roman" w:hAnsi="Times New Roman"/>
        </w:rPr>
        <w:t xml:space="preserve"> &lt; 3</w:t>
      </w:r>
      <w:r>
        <w:rPr>
          <w:rFonts w:ascii="Times New Roman" w:hAnsi="Times New Roman" w:hint="eastAsia"/>
        </w:rPr>
        <w:t xml:space="preserve">, and </w:t>
      </w:r>
      <w:r w:rsidR="00922C0D">
        <w:rPr>
          <w:rFonts w:ascii="Times New Roman" w:hAnsi="Times New Roman"/>
        </w:rPr>
        <w:t xml:space="preserve">the </w:t>
      </w:r>
      <w:r>
        <w:rPr>
          <w:rFonts w:ascii="Times New Roman" w:hAnsi="Times New Roman" w:hint="eastAsia"/>
        </w:rPr>
        <w:t>average distance of their perimet</w:t>
      </w:r>
      <w:r w:rsidR="00922C0D">
        <w:rPr>
          <w:rFonts w:ascii="Times New Roman" w:hAnsi="Times New Roman" w:hint="eastAsia"/>
        </w:rPr>
        <w:t>er to the center of the tissue must be less than 90% the radius of the tissue core.</w:t>
      </w:r>
      <w:r>
        <w:rPr>
          <w:rFonts w:ascii="Times New Roman" w:hAnsi="Times New Roman" w:hint="eastAsia"/>
        </w:rPr>
        <w:t xml:space="preserve">  </w:t>
      </w:r>
    </w:p>
    <w:p w:rsidR="00024503" w:rsidRPr="00C334DB" w:rsidRDefault="00024503" w:rsidP="00341FA1">
      <w:pPr>
        <w:spacing w:line="480" w:lineRule="auto"/>
        <w:jc w:val="both"/>
        <w:rPr>
          <w:rFonts w:ascii="Times New Roman" w:hAnsi="Times New Roman"/>
        </w:rPr>
      </w:pPr>
    </w:p>
    <w:p w:rsidR="004A00C3" w:rsidRPr="00183923" w:rsidRDefault="004A00C3" w:rsidP="00341FA1">
      <w:pPr>
        <w:spacing w:line="480" w:lineRule="auto"/>
        <w:jc w:val="both"/>
        <w:rPr>
          <w:rFonts w:ascii="Arial" w:hAnsi="Arial" w:cs="Arial"/>
          <w:b/>
        </w:rPr>
      </w:pPr>
      <w:r w:rsidRPr="00183923">
        <w:rPr>
          <w:rFonts w:ascii="Arial" w:hAnsi="Arial" w:cs="Arial"/>
          <w:b/>
        </w:rPr>
        <w:t>Nucleus Detection</w:t>
      </w:r>
    </w:p>
    <w:p w:rsidR="004A00C3" w:rsidRDefault="004A00C3" w:rsidP="00341FA1">
      <w:pPr>
        <w:spacing w:line="480" w:lineRule="auto"/>
        <w:jc w:val="both"/>
        <w:rPr>
          <w:rFonts w:ascii="Times New Roman" w:hAnsi="Times New Roman"/>
        </w:rPr>
      </w:pPr>
      <w:r>
        <w:rPr>
          <w:rFonts w:ascii="Times New Roman" w:hAnsi="Times New Roman"/>
        </w:rPr>
        <w:t>Owing to variability in staining, experimental conditions, and status of tissues, more cautious and meticulous techniques are required to detect nuclei. Here, n</w:t>
      </w:r>
      <w:r w:rsidRPr="00C334DB">
        <w:rPr>
          <w:rFonts w:ascii="Times New Roman" w:hAnsi="Times New Roman"/>
        </w:rPr>
        <w:t>uclei are</w:t>
      </w:r>
      <w:r>
        <w:rPr>
          <w:rFonts w:ascii="Times New Roman" w:hAnsi="Times New Roman"/>
        </w:rPr>
        <w:t xml:space="preserve"> modeled as </w:t>
      </w:r>
      <w:r w:rsidRPr="00C334DB">
        <w:rPr>
          <w:rFonts w:ascii="Times New Roman" w:hAnsi="Times New Roman"/>
        </w:rPr>
        <w:t>relatively dark</w:t>
      </w:r>
      <w:r>
        <w:rPr>
          <w:rFonts w:ascii="Times New Roman" w:hAnsi="Times New Roman"/>
        </w:rPr>
        <w:t xml:space="preserve"> and</w:t>
      </w:r>
      <w:r w:rsidRPr="00C334DB">
        <w:rPr>
          <w:rFonts w:ascii="Times New Roman" w:hAnsi="Times New Roman"/>
        </w:rPr>
        <w:t xml:space="preserve"> small elliptical areas in the stained images.</w:t>
      </w:r>
      <w:r>
        <w:rPr>
          <w:rFonts w:ascii="Times New Roman" w:hAnsi="Times New Roman"/>
        </w:rPr>
        <w:t xml:space="preserve"> In our observations, both blue and red channel intensity of pixels corresponding to epithelial cells, nuclear components in particular, do not suffer from the variability as much as green channel intensity. The green channel intensity varies a lot from image to image; for example, its histogram is highly skew</w:t>
      </w:r>
      <w:r w:rsidRPr="00C334DB">
        <w:rPr>
          <w:rFonts w:ascii="Times New Roman" w:hAnsi="Times New Roman"/>
        </w:rPr>
        <w:t>ed in cancerous tissues</w:t>
      </w:r>
      <w:r>
        <w:rPr>
          <w:rFonts w:ascii="Times New Roman" w:hAnsi="Times New Roman"/>
        </w:rPr>
        <w:t>. T</w:t>
      </w:r>
      <w:r w:rsidRPr="00C334DB">
        <w:rPr>
          <w:rFonts w:ascii="Times New Roman" w:hAnsi="Times New Roman"/>
        </w:rPr>
        <w:t>h</w:t>
      </w:r>
      <w:r>
        <w:rPr>
          <w:rFonts w:ascii="Times New Roman" w:hAnsi="Times New Roman"/>
        </w:rPr>
        <w:t>is</w:t>
      </w:r>
      <w:r w:rsidRPr="00C334DB">
        <w:rPr>
          <w:rFonts w:ascii="Times New Roman" w:hAnsi="Times New Roman"/>
        </w:rPr>
        <w:t xml:space="preserve"> may increase a false discovery of nuclei in cancerous cells</w:t>
      </w:r>
      <w:r>
        <w:rPr>
          <w:rFonts w:ascii="Times New Roman" w:hAnsi="Times New Roman"/>
        </w:rPr>
        <w:t xml:space="preserve">. To overcome the problem, </w:t>
      </w:r>
      <w:r w:rsidRPr="00C334DB">
        <w:rPr>
          <w:rFonts w:ascii="Times New Roman" w:hAnsi="Times New Roman"/>
        </w:rPr>
        <w:t>make the segmentation consistent and robust, and obtain better contrast</w:t>
      </w:r>
      <w:r>
        <w:rPr>
          <w:rFonts w:ascii="Times New Roman" w:hAnsi="Times New Roman"/>
        </w:rPr>
        <w:t xml:space="preserve">, we </w:t>
      </w:r>
      <w:r>
        <w:rPr>
          <w:rFonts w:ascii="Times New Roman" w:hAnsi="Times New Roman" w:hint="eastAsia"/>
        </w:rPr>
        <w:t>smooth the stained image</w:t>
      </w:r>
      <w:r w:rsidR="007F5814">
        <w:rPr>
          <w:rFonts w:ascii="Times New Roman" w:hAnsi="Times New Roman" w:hint="eastAsia"/>
        </w:rPr>
        <w:t xml:space="preserve"> </w:t>
      </w:r>
      <w:r w:rsidR="006D2CFD">
        <w:rPr>
          <w:rFonts w:ascii="Times New Roman" w:hAnsi="Times New Roman"/>
        </w:rPr>
        <w:fldChar w:fldCharType="begin"/>
      </w:r>
      <w:r w:rsidR="00A51772">
        <w:rPr>
          <w:rFonts w:ascii="Times New Roman" w:hAnsi="Times New Roman"/>
        </w:rPr>
        <w:instrText xml:space="preserve"> ADDIN EN.CITE &lt;EndNote&gt;&lt;Cite&gt;&lt;Author&gt;Lee&lt;/Author&gt;&lt;Year&gt;1986&lt;/Year&gt;&lt;RecNum&gt;290&lt;/RecNum&gt;&lt;DisplayText&gt;[1]&lt;/DisplayText&gt;&lt;record&gt;&lt;rec-number&gt;290&lt;/rec-number&gt;&lt;foreign-keys&gt;&lt;key app="EN" db-id="szseadptus9f2oea2xp5exr9fp9te0pwf25r"&gt;290&lt;/key&gt;&lt;/foreign-keys&gt;&lt;ref-type name="Journal Article"&gt;17&lt;/ref-type&gt;&lt;contributors&gt;&lt;authors&gt;&lt;author&gt;Lee, J. S.&lt;/author&gt;&lt;/authors&gt;&lt;/contributors&gt;&lt;auth-address&gt;Lee, Js&amp;#xD;Usn,Res Lab,Syst Control &amp;amp; Res Branch,Div Radar,Washington,Dc 20375&amp;#xD;Usn,Res Lab,Syst Control &amp;amp; Res Branch,Div Radar,Washington,Dc 20375&lt;/auth-address&gt;&lt;titles&gt;&lt;title&gt;Speckle Suppression and Analysis for Synthetic Aperture Radar Images&lt;/title&gt;&lt;secondary-title&gt;Optical Engineering&lt;/secondary-title&gt;&lt;alt-title&gt;Opt Eng&lt;/alt-title&gt;&lt;/titles&gt;&lt;periodical&gt;&lt;full-title&gt;Optical Engineering&lt;/full-title&gt;&lt;abbr-1&gt;Opt Eng&lt;/abbr-1&gt;&lt;/periodical&gt;&lt;alt-periodical&gt;&lt;full-title&gt;Optical Engineering&lt;/full-title&gt;&lt;abbr-1&gt;Opt Eng&lt;/abbr-1&gt;&lt;/alt-periodical&gt;&lt;pages&gt;636-643&lt;/pages&gt;&lt;volume&gt;25&lt;/volume&gt;&lt;number&gt;5&lt;/number&gt;&lt;dates&gt;&lt;year&gt;1986&lt;/year&gt;&lt;pub-dates&gt;&lt;date&gt;May&lt;/date&gt;&lt;/pub-dates&gt;&lt;/dates&gt;&lt;isbn&gt;0091-3286&lt;/isbn&gt;&lt;accession-num&gt;ISI:A1986C382500007&lt;/accession-num&gt;&lt;urls&gt;&lt;related-urls&gt;&lt;url&gt;&amp;lt;Go to ISI&amp;gt;://A1986C382500007&lt;/url&gt;&lt;/related-urls&gt;&lt;/urls&gt;&lt;language&gt;English&lt;/language&gt;&lt;/record&gt;&lt;/Cite&gt;&lt;/EndNote&gt;</w:instrText>
      </w:r>
      <w:r w:rsidR="006D2CFD">
        <w:rPr>
          <w:rFonts w:ascii="Times New Roman" w:hAnsi="Times New Roman"/>
        </w:rPr>
        <w:fldChar w:fldCharType="separate"/>
      </w:r>
      <w:r w:rsidR="005655D5">
        <w:rPr>
          <w:rFonts w:ascii="Times New Roman" w:hAnsi="Times New Roman"/>
          <w:noProof/>
        </w:rPr>
        <w:t>[3]</w:t>
      </w:r>
      <w:r w:rsidR="006D2CFD">
        <w:rPr>
          <w:rFonts w:ascii="Times New Roman" w:hAnsi="Times New Roman"/>
        </w:rPr>
        <w:fldChar w:fldCharType="end"/>
      </w:r>
      <w:r>
        <w:rPr>
          <w:rFonts w:ascii="Times New Roman" w:hAnsi="Times New Roman" w:hint="eastAsia"/>
        </w:rPr>
        <w:t xml:space="preserve"> and apply</w:t>
      </w:r>
      <w:r>
        <w:rPr>
          <w:rFonts w:ascii="Times New Roman" w:hAnsi="Times New Roman"/>
        </w:rPr>
        <w:t xml:space="preserve"> adaptive histogram equalization</w:t>
      </w:r>
      <w:r>
        <w:rPr>
          <w:rFonts w:ascii="Times New Roman" w:hAnsi="Times New Roman" w:hint="eastAsia"/>
        </w:rPr>
        <w:t xml:space="preserve"> </w:t>
      </w:r>
      <w:r w:rsidR="006D2CFD">
        <w:rPr>
          <w:rFonts w:ascii="Times New Roman" w:hAnsi="Times New Roman"/>
        </w:rPr>
        <w:fldChar w:fldCharType="begin"/>
      </w:r>
      <w:r w:rsidR="007F5814">
        <w:rPr>
          <w:rFonts w:ascii="Times New Roman" w:hAnsi="Times New Roman"/>
        </w:rPr>
        <w:instrText xml:space="preserve"> ADDIN EN.CITE &lt;EndNote&gt;&lt;Cite&gt;&lt;Author&gt;Pizer&lt;/Author&gt;&lt;Year&gt;1987&lt;/Year&gt;&lt;RecNum&gt;291&lt;/RecNum&gt;&lt;DisplayText&gt;[2]&lt;/DisplayText&gt;&lt;record&gt;&lt;rec-number&gt;291&lt;/rec-number&gt;&lt;foreign-keys&gt;&lt;key app="EN" db-id="szseadptus9f2oea2xp5exr9fp9te0pwf25r"&gt;291&lt;/key&gt;&lt;/foreign-keys&gt;&lt;ref-type name="Journal Article"&gt;17&lt;/ref-type&gt;&lt;contributors&gt;&lt;authors&gt;&lt;author&gt;Pizer, S. M.&lt;/author&gt;&lt;author&gt;Amburn, E. P.&lt;/author&gt;&lt;author&gt;Austin, J. D.&lt;/author&gt;&lt;author&gt;Cromartie, R.&lt;/author&gt;&lt;author&gt;Geselowitz, A.&lt;/author&gt;&lt;author&gt;Greer, T.&lt;/author&gt;&lt;author&gt;Terhaarromeny, B.&lt;/author&gt;&lt;author&gt;Zimmerman, J. B.&lt;/author&gt;&lt;author&gt;Zuiderveld, K.&lt;/author&gt;&lt;/authors&gt;&lt;/contributors&gt;&lt;auth-address&gt;Pizer, Sm&amp;#xD;Univ N Carolina,Dept Comp Sci,Chapel Hill,Nc 27514&amp;#xD;Univ N Carolina,Dept Comp Sci,Chapel Hill,Nc 27514&amp;#xD;Univ N Carolina,Dept Radiol,Chapel Hill,Nc 27514&amp;#xD;Penn State Univ,Milton S Hershey Med Ctr,Sch Med,Hershey,Pa 17033&amp;#xD;Washington Univ,Dept Comp Sci,St Louis,Mo 63130&amp;#xD;Acad Ziekenhuis Utrecht,Roentgenafdeling,Utrecht,Netherlands&lt;/auth-address&gt;&lt;titles&gt;&lt;title&gt;Adaptive Histogram Equalization and Its Variations&lt;/title&gt;&lt;secondary-title&gt;Computer Vision Graphics and Image Processing&lt;/secondary-title&gt;&lt;alt-title&gt;Comput Vision Graph&lt;/alt-title&gt;&lt;/titles&gt;&lt;periodical&gt;&lt;full-title&gt;Computer Vision Graphics and Image Processing&lt;/full-title&gt;&lt;abbr-1&gt;Comput Vision Graph&lt;/abbr-1&gt;&lt;/periodical&gt;&lt;alt-periodical&gt;&lt;full-title&gt;Computer Vision Graphics and Image Processing&lt;/full-title&gt;&lt;abbr-1&gt;Comput Vision Graph&lt;/abbr-1&gt;&lt;/alt-periodical&gt;&lt;pages&gt;355-368&lt;/pages&gt;&lt;volume&gt;39&lt;/volume&gt;&lt;number&gt;3&lt;/number&gt;&lt;dates&gt;&lt;year&gt;1987&lt;/year&gt;&lt;pub-dates&gt;&lt;date&gt;Sep&lt;/date&gt;&lt;/pub-dates&gt;&lt;/dates&gt;&lt;isbn&gt;0734-189X&lt;/isbn&gt;&lt;accession-num&gt;ISI:A1987J567200006&lt;/accession-num&gt;&lt;urls&gt;&lt;related-urls&gt;&lt;url&gt;&amp;lt;Go to ISI&amp;gt;://A1987J567200006&lt;/url&gt;&lt;/related-urls&gt;&lt;/urls&gt;&lt;language&gt;English&lt;/language&gt;&lt;/record&gt;&lt;/Cite&gt;&lt;/EndNote&gt;</w:instrText>
      </w:r>
      <w:r w:rsidR="006D2CFD">
        <w:rPr>
          <w:rFonts w:ascii="Times New Roman" w:hAnsi="Times New Roman"/>
        </w:rPr>
        <w:fldChar w:fldCharType="separate"/>
      </w:r>
      <w:r w:rsidR="005655D5">
        <w:rPr>
          <w:rFonts w:ascii="Times New Roman" w:hAnsi="Times New Roman"/>
          <w:noProof/>
        </w:rPr>
        <w:t>[4]</w:t>
      </w:r>
      <w:r w:rsidR="006D2CFD">
        <w:rPr>
          <w:rFonts w:ascii="Times New Roman" w:hAnsi="Times New Roman"/>
        </w:rPr>
        <w:fldChar w:fldCharType="end"/>
      </w:r>
      <w:r>
        <w:rPr>
          <w:rFonts w:ascii="Times New Roman" w:hAnsi="Times New Roman"/>
        </w:rPr>
        <w:t xml:space="preserve"> </w:t>
      </w:r>
      <w:r>
        <w:rPr>
          <w:rFonts w:ascii="Times New Roman" w:hAnsi="Times New Roman" w:hint="eastAsia"/>
        </w:rPr>
        <w:t>to</w:t>
      </w:r>
      <w:r>
        <w:rPr>
          <w:rFonts w:ascii="Times New Roman" w:hAnsi="Times New Roman"/>
        </w:rPr>
        <w:t xml:space="preserve"> green channel. Adaptive histogram equalization is an image enhancement technique which redistributes each pixel value proportional to the intensities of its surrounding pixels. Because applying adaptive </w:t>
      </w:r>
      <w:r>
        <w:rPr>
          <w:rFonts w:ascii="Times New Roman" w:hAnsi="Times New Roman"/>
        </w:rPr>
        <w:lastRenderedPageBreak/>
        <w:t>histogram equalization to all the three channels could bring dramatic alterations and biases in color s</w:t>
      </w:r>
      <w:r>
        <w:rPr>
          <w:rFonts w:ascii="Times New Roman" w:hAnsi="Times New Roman" w:hint="eastAsia"/>
        </w:rPr>
        <w:t>pace</w:t>
      </w:r>
      <w:r>
        <w:rPr>
          <w:rFonts w:ascii="Times New Roman" w:hAnsi="Times New Roman"/>
        </w:rPr>
        <w:t xml:space="preserve">s, we opt to apply </w:t>
      </w:r>
      <w:r>
        <w:rPr>
          <w:rFonts w:ascii="Times New Roman" w:hAnsi="Times New Roman" w:hint="eastAsia"/>
        </w:rPr>
        <w:t xml:space="preserve">to </w:t>
      </w:r>
      <w:r>
        <w:rPr>
          <w:rFonts w:ascii="Times New Roman" w:hAnsi="Times New Roman"/>
        </w:rPr>
        <w:t xml:space="preserve">only green channel </w:t>
      </w:r>
      <w:r>
        <w:rPr>
          <w:rFonts w:ascii="Times New Roman" w:hAnsi="Times New Roman" w:hint="eastAsia"/>
        </w:rPr>
        <w:t>possessing</w:t>
      </w:r>
      <w:r>
        <w:rPr>
          <w:rFonts w:ascii="Times New Roman" w:hAnsi="Times New Roman"/>
        </w:rPr>
        <w:t xml:space="preserve"> the highest deviation. As mentioned above, e</w:t>
      </w:r>
      <w:r w:rsidRPr="00C334DB">
        <w:rPr>
          <w:rFonts w:ascii="Times New Roman" w:hAnsi="Times New Roman"/>
        </w:rPr>
        <w:t xml:space="preserve">pithelial pixels </w:t>
      </w:r>
      <w:r>
        <w:rPr>
          <w:rFonts w:ascii="Times New Roman" w:hAnsi="Times New Roman"/>
        </w:rPr>
        <w:t xml:space="preserve">mapped </w:t>
      </w:r>
      <w:r w:rsidRPr="00C334DB">
        <w:rPr>
          <w:rFonts w:ascii="Times New Roman" w:hAnsi="Times New Roman"/>
        </w:rPr>
        <w:t xml:space="preserve">on the </w:t>
      </w:r>
      <w:r>
        <w:rPr>
          <w:rFonts w:ascii="Times New Roman" w:hAnsi="Times New Roman"/>
        </w:rPr>
        <w:t xml:space="preserve">stained </w:t>
      </w:r>
      <w:r w:rsidRPr="00C334DB">
        <w:rPr>
          <w:rFonts w:ascii="Times New Roman" w:hAnsi="Times New Roman"/>
        </w:rPr>
        <w:t xml:space="preserve">images using the IR overlay </w:t>
      </w:r>
      <w:r>
        <w:rPr>
          <w:rFonts w:ascii="Times New Roman" w:hAnsi="Times New Roman" w:hint="eastAsia"/>
        </w:rPr>
        <w:t xml:space="preserve">can </w:t>
      </w:r>
      <w:r w:rsidRPr="00C334DB">
        <w:rPr>
          <w:rFonts w:ascii="Times New Roman" w:hAnsi="Times New Roman"/>
        </w:rPr>
        <w:t>provide nuclear</w:t>
      </w:r>
      <w:r>
        <w:rPr>
          <w:rFonts w:ascii="Times New Roman" w:hAnsi="Times New Roman"/>
        </w:rPr>
        <w:t xml:space="preserve"> and cytoplasmic pixels. </w:t>
      </w:r>
      <w:r w:rsidRPr="003077C9">
        <w:rPr>
          <w:rFonts w:ascii="Times New Roman" w:hAnsi="Times New Roman"/>
        </w:rPr>
        <w:t>Examining nuclei restricted to epithelial cells, a set of general observations may be noted: 1) Red, Green, and Blue channel intensities are lower in nuclear pixels and higher in cytoplasmic pixels. 2) Green channel intensity is lower than other channels in both cytoplasmic and nuclear pixels. 3) In stromal cells, which are not considered here, Red channel intensity is usually higher than other channels. 4) A difference between Red and Blue channel intensities is small both in cytoplasmic and nuclear pixels.</w:t>
      </w:r>
      <w:r>
        <w:rPr>
          <w:rFonts w:ascii="Times New Roman" w:hAnsi="Times New Roman"/>
        </w:rPr>
        <w:t xml:space="preserve"> </w:t>
      </w:r>
      <w:r w:rsidRPr="00C334DB">
        <w:rPr>
          <w:rFonts w:ascii="Times New Roman" w:hAnsi="Times New Roman"/>
        </w:rPr>
        <w:t>Based</w:t>
      </w:r>
      <w:r>
        <w:rPr>
          <w:rFonts w:ascii="Times New Roman" w:hAnsi="Times New Roman" w:hint="eastAsia"/>
        </w:rPr>
        <w:t xml:space="preserve"> on </w:t>
      </w:r>
      <w:r w:rsidRPr="00C334DB">
        <w:rPr>
          <w:rFonts w:ascii="Times New Roman" w:hAnsi="Times New Roman"/>
        </w:rPr>
        <w:t>these observations, we found that converting the sta</w:t>
      </w:r>
      <w:r>
        <w:rPr>
          <w:rFonts w:ascii="Times New Roman" w:hAnsi="Times New Roman"/>
        </w:rPr>
        <w:t>ined image to a new</w:t>
      </w:r>
      <w:r w:rsidR="009A2FA4">
        <w:rPr>
          <w:rFonts w:ascii="Times New Roman" w:hAnsi="Times New Roman" w:hint="eastAsia"/>
        </w:rPr>
        <w:t xml:space="preserve"> image where each pixel has an </w:t>
      </w:r>
      <w:r w:rsidR="009A2FA4">
        <w:rPr>
          <w:rFonts w:ascii="Times New Roman" w:hAnsi="Times New Roman"/>
        </w:rPr>
        <w:t>intensity</w:t>
      </w:r>
      <w:r w:rsidR="009A2FA4">
        <w:rPr>
          <w:rFonts w:ascii="Times New Roman" w:hAnsi="Times New Roman" w:hint="eastAsia"/>
        </w:rPr>
        <w:t xml:space="preserve"> value </w:t>
      </w:r>
      <w:r w:rsidRPr="00C334DB">
        <w:rPr>
          <w:rFonts w:ascii="Times New Roman" w:hAnsi="Times New Roman"/>
        </w:rPr>
        <w:t xml:space="preserve">|R + G – B| could well characterize the areas where </w:t>
      </w:r>
      <w:r>
        <w:rPr>
          <w:rFonts w:ascii="Times New Roman" w:hAnsi="Times New Roman" w:hint="eastAsia"/>
        </w:rPr>
        <w:t xml:space="preserve">epithelial </w:t>
      </w:r>
      <w:r w:rsidRPr="00C334DB">
        <w:rPr>
          <w:rFonts w:ascii="Times New Roman" w:hAnsi="Times New Roman"/>
        </w:rPr>
        <w:t>nuclei are present</w:t>
      </w:r>
      <w:r w:rsidR="002B0E5E">
        <w:rPr>
          <w:rFonts w:ascii="Times New Roman" w:hAnsi="Times New Roman" w:hint="eastAsia"/>
        </w:rPr>
        <w:t>;</w:t>
      </w:r>
      <w:r>
        <w:rPr>
          <w:rFonts w:ascii="Times New Roman" w:hAnsi="Times New Roman"/>
        </w:rPr>
        <w:t xml:space="preserve"> nuclear pixels mostly have lower values than cytoplasmic pixels </w:t>
      </w:r>
      <w:r>
        <w:rPr>
          <w:rFonts w:ascii="Times New Roman" w:hAnsi="Times New Roman" w:hint="eastAsia"/>
        </w:rPr>
        <w:t>and</w:t>
      </w:r>
      <w:r>
        <w:rPr>
          <w:rFonts w:ascii="Times New Roman" w:hAnsi="Times New Roman"/>
        </w:rPr>
        <w:t xml:space="preserve"> </w:t>
      </w:r>
      <w:r>
        <w:rPr>
          <w:rFonts w:ascii="Times New Roman" w:hAnsi="Times New Roman" w:hint="eastAsia"/>
        </w:rPr>
        <w:t xml:space="preserve">pixels belonging to </w:t>
      </w:r>
      <w:r>
        <w:rPr>
          <w:rFonts w:ascii="Times New Roman" w:hAnsi="Times New Roman"/>
        </w:rPr>
        <w:t xml:space="preserve">other cell types such as </w:t>
      </w:r>
      <w:proofErr w:type="spellStart"/>
      <w:r>
        <w:rPr>
          <w:rFonts w:ascii="Times New Roman" w:hAnsi="Times New Roman"/>
        </w:rPr>
        <w:t>stroma</w:t>
      </w:r>
      <w:proofErr w:type="spellEnd"/>
      <w:r>
        <w:rPr>
          <w:rFonts w:ascii="Times New Roman" w:hAnsi="Times New Roman"/>
        </w:rPr>
        <w:t xml:space="preserve">. During the color </w:t>
      </w:r>
      <w:r w:rsidR="00120A8A">
        <w:rPr>
          <w:rFonts w:ascii="Times New Roman" w:hAnsi="Times New Roman" w:hint="eastAsia"/>
        </w:rPr>
        <w:t>transformation</w:t>
      </w:r>
      <w:r>
        <w:rPr>
          <w:rFonts w:ascii="Times New Roman" w:hAnsi="Times New Roman"/>
        </w:rPr>
        <w:t>, a few intensity constraints are imposed on Green and Red channels. For both Green and Red channels, the threshold values (</w:t>
      </w:r>
      <w:proofErr w:type="spellStart"/>
      <w:r w:rsidRPr="00C334DB">
        <w:rPr>
          <w:rFonts w:ascii="Times New Roman" w:hAnsi="Times New Roman"/>
          <w:i/>
        </w:rPr>
        <w:t>Th</w:t>
      </w:r>
      <w:r w:rsidRPr="00C334DB">
        <w:rPr>
          <w:rFonts w:ascii="Times New Roman" w:hAnsi="Times New Roman"/>
          <w:i/>
          <w:vertAlign w:val="subscript"/>
        </w:rPr>
        <w:t>Red</w:t>
      </w:r>
      <w:proofErr w:type="spellEnd"/>
      <w:r w:rsidRPr="00C334DB">
        <w:rPr>
          <w:rFonts w:ascii="Times New Roman" w:hAnsi="Times New Roman"/>
        </w:rPr>
        <w:t xml:space="preserve"> and </w:t>
      </w:r>
      <w:proofErr w:type="spellStart"/>
      <w:r w:rsidRPr="00C334DB">
        <w:rPr>
          <w:rFonts w:ascii="Times New Roman" w:hAnsi="Times New Roman"/>
          <w:i/>
        </w:rPr>
        <w:t>Th</w:t>
      </w:r>
      <w:r w:rsidRPr="00C334DB">
        <w:rPr>
          <w:rFonts w:ascii="Times New Roman" w:hAnsi="Times New Roman"/>
          <w:i/>
          <w:vertAlign w:val="subscript"/>
        </w:rPr>
        <w:t>Green</w:t>
      </w:r>
      <w:proofErr w:type="spellEnd"/>
      <w:r>
        <w:rPr>
          <w:rFonts w:ascii="Times New Roman" w:hAnsi="Times New Roman"/>
        </w:rPr>
        <w:t xml:space="preserve">) are computed </w:t>
      </w:r>
      <w:proofErr w:type="gramStart"/>
      <w:r>
        <w:rPr>
          <w:rFonts w:ascii="Times New Roman" w:hAnsi="Times New Roman"/>
        </w:rPr>
        <w:t xml:space="preserve">by </w:t>
      </w:r>
      <w:proofErr w:type="gramEnd"/>
      <w:r w:rsidR="00E76DD0">
        <w:rPr>
          <w:rFonts w:ascii="Times New Roman" w:hAnsi="Times New Roman"/>
          <w:noProof/>
          <w:position w:val="-24"/>
        </w:rPr>
        <w:drawing>
          <wp:inline distT="0" distB="0" distL="0" distR="0">
            <wp:extent cx="1047750" cy="3143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047750" cy="314325"/>
                    </a:xfrm>
                    <a:prstGeom prst="rect">
                      <a:avLst/>
                    </a:prstGeom>
                    <a:noFill/>
                    <a:ln w="9525">
                      <a:noFill/>
                      <a:miter lim="800000"/>
                      <a:headEnd/>
                      <a:tailEnd/>
                    </a:ln>
                  </pic:spPr>
                </pic:pic>
              </a:graphicData>
            </a:graphic>
          </wp:inline>
        </w:drawing>
      </w:r>
      <w:r>
        <w:rPr>
          <w:rFonts w:ascii="Times New Roman" w:hAnsi="Times New Roman"/>
        </w:rPr>
        <w:t xml:space="preserve">, respectively. </w:t>
      </w:r>
      <w:r w:rsidRPr="00E64D40">
        <w:rPr>
          <w:rFonts w:ascii="Times New Roman" w:hAnsi="Times New Roman"/>
          <w:i/>
        </w:rPr>
        <w:t>P</w:t>
      </w:r>
      <w:r>
        <w:rPr>
          <w:rFonts w:ascii="Times New Roman" w:hAnsi="Times New Roman"/>
        </w:rPr>
        <w:t xml:space="preserve"> represents a set of pixels where Red channel intensity is less than either of two other channels</w:t>
      </w:r>
      <w:r>
        <w:rPr>
          <w:rFonts w:ascii="Times New Roman" w:hAnsi="Times New Roman" w:hint="eastAsia"/>
        </w:rPr>
        <w:t xml:space="preserve"> (avoid to include stromal pixels)</w:t>
      </w:r>
      <w:r>
        <w:rPr>
          <w:rFonts w:ascii="Times New Roman" w:hAnsi="Times New Roman"/>
        </w:rPr>
        <w:t xml:space="preserve"> and </w:t>
      </w:r>
      <w:proofErr w:type="gramStart"/>
      <w:r w:rsidRPr="0055098E">
        <w:rPr>
          <w:rFonts w:ascii="Times New Roman" w:hAnsi="Times New Roman"/>
          <w:i/>
        </w:rPr>
        <w:t>AVG(</w:t>
      </w:r>
      <w:proofErr w:type="gramEnd"/>
      <w:r w:rsidRPr="0055098E">
        <w:rPr>
          <w:rFonts w:ascii="Times New Roman" w:hAnsi="Times New Roman"/>
          <w:i/>
        </w:rPr>
        <w:t>·)</w:t>
      </w:r>
      <w:r>
        <w:rPr>
          <w:rFonts w:ascii="Times New Roman" w:hAnsi="Times New Roman"/>
        </w:rPr>
        <w:t xml:space="preserve"> and </w:t>
      </w:r>
      <w:r w:rsidRPr="0055098E">
        <w:rPr>
          <w:rFonts w:ascii="Times New Roman" w:hAnsi="Times New Roman"/>
          <w:i/>
        </w:rPr>
        <w:t>STD(·)</w:t>
      </w:r>
      <w:r>
        <w:rPr>
          <w:rFonts w:ascii="Times New Roman" w:hAnsi="Times New Roman"/>
        </w:rPr>
        <w:t xml:space="preserve"> represent the average and standard deviation. Adaptively computed threshold values may help to manage variations in the stained images. Green channel intensity is required to be less than</w:t>
      </w:r>
      <w:r>
        <w:rPr>
          <w:rFonts w:ascii="Times New Roman" w:hAnsi="Times New Roman" w:hint="eastAsia"/>
        </w:rPr>
        <w:t xml:space="preserve"> </w:t>
      </w:r>
      <w:proofErr w:type="spellStart"/>
      <w:r w:rsidRPr="00C334DB">
        <w:rPr>
          <w:rFonts w:ascii="Times New Roman" w:hAnsi="Times New Roman"/>
          <w:i/>
        </w:rPr>
        <w:t>Th</w:t>
      </w:r>
      <w:r w:rsidRPr="00C334DB">
        <w:rPr>
          <w:rFonts w:ascii="Times New Roman" w:hAnsi="Times New Roman"/>
          <w:i/>
          <w:vertAlign w:val="subscript"/>
        </w:rPr>
        <w:t>Green</w:t>
      </w:r>
      <w:proofErr w:type="spellEnd"/>
      <w:r>
        <w:rPr>
          <w:rFonts w:ascii="Times New Roman" w:hAnsi="Times New Roman"/>
        </w:rPr>
        <w:t xml:space="preserve"> and Red channel intensity is required to be less than </w:t>
      </w:r>
      <w:proofErr w:type="spellStart"/>
      <w:r w:rsidRPr="00C334DB">
        <w:rPr>
          <w:rFonts w:ascii="Times New Roman" w:hAnsi="Times New Roman"/>
          <w:i/>
        </w:rPr>
        <w:t>Th</w:t>
      </w:r>
      <w:r w:rsidRPr="00C334DB">
        <w:rPr>
          <w:rFonts w:ascii="Times New Roman" w:hAnsi="Times New Roman"/>
          <w:i/>
          <w:vertAlign w:val="subscript"/>
        </w:rPr>
        <w:t>Red</w:t>
      </w:r>
      <w:proofErr w:type="spellEnd"/>
      <w:r>
        <w:rPr>
          <w:rFonts w:ascii="Times New Roman" w:hAnsi="Times New Roman"/>
        </w:rPr>
        <w:t xml:space="preserve"> or other two channel intensities. Restriction imposed on Red channel is to eliminate pixels corresponding to stroma</w:t>
      </w:r>
      <w:r>
        <w:rPr>
          <w:rFonts w:ascii="Times New Roman" w:hAnsi="Times New Roman" w:hint="eastAsia"/>
        </w:rPr>
        <w:t>l</w:t>
      </w:r>
      <w:r>
        <w:rPr>
          <w:rFonts w:ascii="Times New Roman" w:hAnsi="Times New Roman"/>
        </w:rPr>
        <w:t xml:space="preserve"> cells, just in case that the IR overlay fails. </w:t>
      </w:r>
      <w:r w:rsidRPr="00C334DB">
        <w:rPr>
          <w:rFonts w:ascii="Times New Roman" w:hAnsi="Times New Roman"/>
        </w:rPr>
        <w:t>After the color conversion, we apply a morphological closing operator</w:t>
      </w:r>
      <w:r>
        <w:rPr>
          <w:rFonts w:ascii="Times New Roman" w:hAnsi="Times New Roman"/>
        </w:rPr>
        <w:t xml:space="preserve"> </w:t>
      </w:r>
      <w:r w:rsidR="006D2CFD">
        <w:rPr>
          <w:rFonts w:ascii="Times New Roman" w:hAnsi="Times New Roman"/>
        </w:rPr>
        <w:fldChar w:fldCharType="begin"/>
      </w:r>
      <w:r w:rsidR="007F5814">
        <w:rPr>
          <w:rFonts w:ascii="Times New Roman" w:hAnsi="Times New Roman"/>
        </w:rPr>
        <w:instrText xml:space="preserve"> ADDIN EN.CITE &lt;EndNote&gt;&lt;Cite&gt;&lt;Author&gt;Dougherty&lt;/Author&gt;&lt;Year&gt;1992&lt;/Year&gt;&lt;RecNum&gt;292&lt;/RecNum&gt;&lt;DisplayText&gt;[3]&lt;/DisplayText&gt;&lt;record&gt;&lt;rec-number&gt;292&lt;/rec-number&gt;&lt;foreign-keys&gt;&lt;key app="EN" db-id="szseadptus9f2oea2xp5exr9fp9te0pwf25r"&gt;292&lt;/key&gt;&lt;/foreign-keys&gt;&lt;ref-type name="Book"&gt;6&lt;/ref-type&gt;&lt;contributors&gt;&lt;authors&gt;&lt;author&gt;Dougherty, Edward R.&lt;/author&gt;&lt;/authors&gt;&lt;/contributors&gt;&lt;titles&gt;&lt;title&gt;An introduction to morphological image processing&lt;/title&gt;&lt;secondary-title&gt;Tutorial texts in optical engineering TT9&lt;/secondary-title&gt;&lt;/titles&gt;&lt;pages&gt;xii, 161 p.&lt;/pages&gt;&lt;keywords&gt;&lt;keyword&gt;Image processing Digital techniques&lt;/keyword&gt;&lt;keyword&gt;Morphisms (Mathematics)&lt;/keyword&gt;&lt;/keywords&gt;&lt;dates&gt;&lt;year&gt;1992&lt;/year&gt;&lt;/dates&gt;&lt;pub-location&gt;Bellingham, Wash., USA&lt;/pub-location&gt;&lt;publisher&gt;SPIE Optical Engineering Press&lt;/publisher&gt;&lt;isbn&gt;081940845X&lt;/isbn&gt;&lt;accession-num&gt;7168841&lt;/accession-num&gt;&lt;call-num&gt;SIU Carbondale&amp;#xD;SIU Edwardsville&lt;/call-num&gt;&lt;urls&gt;&lt;/urls&gt;&lt;/record&gt;&lt;/Cite&gt;&lt;/EndNote&gt;</w:instrText>
      </w:r>
      <w:r w:rsidR="006D2CFD">
        <w:rPr>
          <w:rFonts w:ascii="Times New Roman" w:hAnsi="Times New Roman"/>
        </w:rPr>
        <w:fldChar w:fldCharType="separate"/>
      </w:r>
      <w:r w:rsidR="005655D5">
        <w:rPr>
          <w:rFonts w:ascii="Times New Roman" w:hAnsi="Times New Roman"/>
          <w:noProof/>
        </w:rPr>
        <w:t>[5]</w:t>
      </w:r>
      <w:r w:rsidR="006D2CFD">
        <w:rPr>
          <w:rFonts w:ascii="Times New Roman" w:hAnsi="Times New Roman"/>
        </w:rPr>
        <w:fldChar w:fldCharType="end"/>
      </w:r>
      <w:r w:rsidRPr="00C334DB">
        <w:rPr>
          <w:rFonts w:ascii="Times New Roman" w:hAnsi="Times New Roman"/>
        </w:rPr>
        <w:t xml:space="preserve"> to the image to fill small holes and gaps within nuclei</w:t>
      </w:r>
      <w:r>
        <w:rPr>
          <w:rFonts w:ascii="Times New Roman" w:hAnsi="Times New Roman" w:hint="eastAsia"/>
        </w:rPr>
        <w:t>, and t</w:t>
      </w:r>
      <w:r w:rsidRPr="00C334DB">
        <w:rPr>
          <w:rFonts w:ascii="Times New Roman" w:hAnsi="Times New Roman"/>
        </w:rPr>
        <w:t>he segmentation of each individual nucleus is accomplished by using watershed algorithm</w:t>
      </w:r>
      <w:r>
        <w:rPr>
          <w:rFonts w:ascii="Times New Roman" w:hAnsi="Times New Roman"/>
        </w:rPr>
        <w:t xml:space="preserve"> </w:t>
      </w:r>
      <w:r w:rsidR="006D2CFD">
        <w:rPr>
          <w:rFonts w:ascii="Times New Roman" w:hAnsi="Times New Roman"/>
        </w:rPr>
        <w:fldChar w:fldCharType="begin"/>
      </w:r>
      <w:r w:rsidR="007F5814">
        <w:rPr>
          <w:rFonts w:ascii="Times New Roman" w:hAnsi="Times New Roman"/>
        </w:rPr>
        <w:instrText xml:space="preserve"> ADDIN EN.CITE &lt;EndNote&gt;&lt;Cite&gt;&lt;Author&gt;Dougherty&lt;/Author&gt;&lt;Year&gt;1992&lt;/Year&gt;&lt;RecNum&gt;292&lt;/RecNum&gt;&lt;DisplayText&gt;[3]&lt;/DisplayText&gt;&lt;record&gt;&lt;rec-number&gt;292&lt;/rec-number&gt;&lt;foreign-keys&gt;&lt;key app="EN" db-id="szseadptus9f2oea2xp5exr9fp9te0pwf25r"&gt;292&lt;/key&gt;&lt;/foreign-keys&gt;&lt;ref-type name="Book"&gt;6&lt;/ref-type&gt;&lt;contributors&gt;&lt;authors&gt;&lt;author&gt;Dougherty, Edward R.&lt;/author&gt;&lt;/authors&gt;&lt;/contributors&gt;&lt;titles&gt;&lt;title&gt;An introduction to morphological image processing&lt;/title&gt;&lt;secondary-title&gt;Tutorial texts in optical engineering TT9&lt;/secondary-title&gt;&lt;/titles&gt;&lt;pages&gt;xii, 161 p.&lt;/pages&gt;&lt;keywords&gt;&lt;keyword&gt;Image processing Digital techniques&lt;/keyword&gt;&lt;keyword&gt;Morphisms (Mathematics)&lt;/keyword&gt;&lt;/keywords&gt;&lt;dates&gt;&lt;year&gt;1992&lt;/year&gt;&lt;/dates&gt;&lt;pub-location&gt;Bellingham, Wash., USA&lt;/pub-location&gt;&lt;publisher&gt;SPIE Optical Engineering Press&lt;/publisher&gt;&lt;isbn&gt;081940845X&lt;/isbn&gt;&lt;accession-num&gt;7168841&lt;/accession-num&gt;&lt;call-num&gt;SIU Carbondale&amp;#xD;SIU Edwardsville&lt;/call-num&gt;&lt;urls&gt;&lt;/urls&gt;&lt;/record&gt;&lt;/Cite&gt;&lt;/EndNote&gt;</w:instrText>
      </w:r>
      <w:r w:rsidR="006D2CFD">
        <w:rPr>
          <w:rFonts w:ascii="Times New Roman" w:hAnsi="Times New Roman"/>
        </w:rPr>
        <w:fldChar w:fldCharType="separate"/>
      </w:r>
      <w:r w:rsidR="005655D5">
        <w:rPr>
          <w:rFonts w:ascii="Times New Roman" w:hAnsi="Times New Roman"/>
          <w:noProof/>
        </w:rPr>
        <w:t>[5]</w:t>
      </w:r>
      <w:r w:rsidR="006D2CFD">
        <w:rPr>
          <w:rFonts w:ascii="Times New Roman" w:hAnsi="Times New Roman"/>
        </w:rPr>
        <w:fldChar w:fldCharType="end"/>
      </w:r>
      <w:r>
        <w:rPr>
          <w:rFonts w:ascii="Times New Roman" w:hAnsi="Times New Roman" w:hint="eastAsia"/>
        </w:rPr>
        <w:t>. To alleviate possible over</w:t>
      </w:r>
      <w:r w:rsidR="00C96A80">
        <w:rPr>
          <w:rFonts w:ascii="Times New Roman" w:hAnsi="Times New Roman" w:hint="eastAsia"/>
        </w:rPr>
        <w:t>-</w:t>
      </w:r>
      <w:r>
        <w:rPr>
          <w:rFonts w:ascii="Times New Roman" w:hAnsi="Times New Roman" w:hint="eastAsia"/>
        </w:rPr>
        <w:t>segmentation of the nuclei</w:t>
      </w:r>
      <w:r w:rsidR="00895A4F">
        <w:rPr>
          <w:rFonts w:ascii="Times New Roman" w:hAnsi="Times New Roman" w:hint="eastAsia"/>
        </w:rPr>
        <w:t xml:space="preserve"> </w:t>
      </w:r>
      <w:r w:rsidR="006D2CFD">
        <w:rPr>
          <w:rFonts w:ascii="Times New Roman" w:hAnsi="Times New Roman"/>
        </w:rPr>
        <w:fldChar w:fldCharType="begin"/>
      </w:r>
      <w:r w:rsidR="007F5814">
        <w:rPr>
          <w:rFonts w:ascii="Times New Roman" w:hAnsi="Times New Roman"/>
        </w:rPr>
        <w:instrText xml:space="preserve"> ADDIN EN.CITE &lt;EndNote&gt;&lt;Cite&gt;&lt;Author&gt;Roerdink&lt;/Author&gt;&lt;Year&gt;2000&lt;/Year&gt;&lt;RecNum&gt;293&lt;/RecNum&gt;&lt;DisplayText&gt;[4]&lt;/DisplayText&gt;&lt;record&gt;&lt;rec-number&gt;293&lt;/rec-number&gt;&lt;foreign-keys&gt;&lt;key app="EN" db-id="szseadptus9f2oea2xp5exr9fp9te0pwf25r"&gt;293&lt;/key&gt;&lt;/foreign-keys&gt;&lt;ref-type name="Journal Article"&gt;17&lt;/ref-type&gt;&lt;contributors&gt;&lt;authors&gt;&lt;author&gt;Jos B. T. M. Roerdink&lt;/author&gt;&lt;author&gt;Arnold Meijster&lt;/author&gt;&lt;/authors&gt;&lt;/contributors&gt;&lt;titles&gt;&lt;title&gt;The watershed transform: definitions, algorithms and parallelization strategies&lt;/title&gt;&lt;secondary-title&gt;Fundam. Inf.&lt;/secondary-title&gt;&lt;/titles&gt;&lt;periodical&gt;&lt;full-title&gt;Fundam. Inf.&lt;/full-title&gt;&lt;/periodical&gt;&lt;pages&gt;187-228&lt;/pages&gt;&lt;volume&gt;41&lt;/volume&gt;&lt;number&gt;1-2&lt;/number&gt;&lt;dates&gt;&lt;year&gt;2000&lt;/year&gt;&lt;/dates&gt;&lt;publisher&gt;IOS Press&lt;/publisher&gt;&lt;isbn&gt;0169-2968&lt;/isbn&gt;&lt;urls&gt;&lt;/urls&gt;&lt;custom1&gt;341161&lt;/custom1&gt;&lt;/record&gt;&lt;/Cite&gt;&lt;/EndNote&gt;</w:instrText>
      </w:r>
      <w:r w:rsidR="006D2CFD">
        <w:rPr>
          <w:rFonts w:ascii="Times New Roman" w:hAnsi="Times New Roman"/>
        </w:rPr>
        <w:fldChar w:fldCharType="separate"/>
      </w:r>
      <w:r w:rsidR="005655D5">
        <w:rPr>
          <w:rFonts w:ascii="Times New Roman" w:hAnsi="Times New Roman"/>
          <w:noProof/>
        </w:rPr>
        <w:t>[6]</w:t>
      </w:r>
      <w:r w:rsidR="006D2CFD">
        <w:rPr>
          <w:rFonts w:ascii="Times New Roman" w:hAnsi="Times New Roman"/>
        </w:rPr>
        <w:fldChar w:fldCharType="end"/>
      </w:r>
      <w:r>
        <w:rPr>
          <w:rFonts w:ascii="Times New Roman" w:hAnsi="Times New Roman" w:hint="eastAsia"/>
        </w:rPr>
        <w:t xml:space="preserve">, we expand each segmented nucleus area </w:t>
      </w:r>
      <w:proofErr w:type="spellStart"/>
      <w:r w:rsidRPr="00743805">
        <w:rPr>
          <w:rFonts w:ascii="Times New Roman" w:hAnsi="Times New Roman" w:hint="eastAsia"/>
          <w:i/>
        </w:rPr>
        <w:t>N</w:t>
      </w:r>
      <w:r w:rsidRPr="00C317BC">
        <w:rPr>
          <w:rFonts w:ascii="Times New Roman" w:hAnsi="Times New Roman" w:hint="eastAsia"/>
          <w:i/>
          <w:vertAlign w:val="subscript"/>
        </w:rPr>
        <w:t>seg</w:t>
      </w:r>
      <w:proofErr w:type="spellEnd"/>
      <w:r>
        <w:rPr>
          <w:rFonts w:ascii="Times New Roman" w:hAnsi="Times New Roman" w:hint="eastAsia"/>
        </w:rPr>
        <w:t xml:space="preserve"> by including all neighboring pixels whose intensities falling within </w:t>
      </w:r>
      <w:r w:rsidR="00E76DD0">
        <w:rPr>
          <w:rFonts w:ascii="Times New Roman" w:hAnsi="Times New Roman"/>
          <w:noProof/>
          <w:position w:val="-14"/>
        </w:rPr>
        <w:drawing>
          <wp:inline distT="0" distB="0" distL="0" distR="0">
            <wp:extent cx="1514475" cy="228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1514475" cy="228600"/>
                    </a:xfrm>
                    <a:prstGeom prst="rect">
                      <a:avLst/>
                    </a:prstGeom>
                    <a:noFill/>
                    <a:ln w="9525">
                      <a:noFill/>
                      <a:miter lim="800000"/>
                      <a:headEnd/>
                      <a:tailEnd/>
                    </a:ln>
                  </pic:spPr>
                </pic:pic>
              </a:graphicData>
            </a:graphic>
          </wp:inline>
        </w:drawing>
      </w:r>
      <w:r>
        <w:rPr>
          <w:rFonts w:ascii="Times New Roman" w:hAnsi="Times New Roman" w:hint="eastAsia"/>
        </w:rPr>
        <w:t xml:space="preserve">. Although properly determined, the segmentation may include many false predictions. To refine the segmentation, each individual nucleus is constrained by its shape and size: </w:t>
      </w:r>
      <w:proofErr w:type="spellStart"/>
      <w:r w:rsidRPr="00C334DB">
        <w:rPr>
          <w:rFonts w:ascii="Times New Roman" w:hAnsi="Times New Roman"/>
        </w:rPr>
        <w:t>r</w:t>
      </w:r>
      <w:r w:rsidRPr="00C334DB">
        <w:rPr>
          <w:rFonts w:ascii="Times New Roman" w:hAnsi="Times New Roman"/>
          <w:vertAlign w:val="subscript"/>
        </w:rPr>
        <w:t>major</w:t>
      </w:r>
      <w:proofErr w:type="spellEnd"/>
      <w:r w:rsidRPr="00C334DB">
        <w:rPr>
          <w:rFonts w:ascii="Times New Roman" w:hAnsi="Times New Roman"/>
          <w:vertAlign w:val="subscript"/>
        </w:rPr>
        <w:t>/minor</w:t>
      </w:r>
      <w:r>
        <w:rPr>
          <w:rFonts w:ascii="Times New Roman" w:hAnsi="Times New Roman"/>
        </w:rPr>
        <w:t xml:space="preserve"> </w:t>
      </w:r>
      <w:r>
        <w:rPr>
          <w:rFonts w:ascii="Times New Roman" w:hAnsi="Times New Roman" w:hint="eastAsia"/>
        </w:rPr>
        <w:t xml:space="preserve">&lt; 4 and size of a </w:t>
      </w:r>
      <w:proofErr w:type="spellStart"/>
      <w:r>
        <w:rPr>
          <w:rFonts w:ascii="Times New Roman" w:hAnsi="Times New Roman" w:hint="eastAsia"/>
        </w:rPr>
        <w:t>nuclus</w:t>
      </w:r>
      <w:proofErr w:type="spellEnd"/>
      <w:r>
        <w:rPr>
          <w:rFonts w:ascii="Times New Roman" w:hAnsi="Times New Roman" w:hint="eastAsia"/>
        </w:rPr>
        <w:t xml:space="preserve"> &gt; 5 and &lt; 2 </w:t>
      </w:r>
      <m:oMath>
        <m:r>
          <m:rPr>
            <m:sty m:val="p"/>
          </m:rPr>
          <w:rPr>
            <w:rFonts w:ascii="Cambria Math" w:hAnsi="Cambria Math"/>
          </w:rPr>
          <w:lastRenderedPageBreak/>
          <m:t>×</m:t>
        </m:r>
      </m:oMath>
      <w:r>
        <w:rPr>
          <w:rFonts w:ascii="Times New Roman" w:hAnsi="Times New Roman" w:hint="eastAsia"/>
        </w:rPr>
        <w:t xml:space="preserve"> median size of all nuclei. In addition, the average intensity of a nucleus is restricted to be less than </w:t>
      </w:r>
      <w:proofErr w:type="spellStart"/>
      <w:r w:rsidRPr="00C334DB">
        <w:rPr>
          <w:rFonts w:ascii="Times New Roman" w:hAnsi="Times New Roman"/>
          <w:i/>
        </w:rPr>
        <w:t>Th</w:t>
      </w:r>
      <w:r w:rsidRPr="00C334DB">
        <w:rPr>
          <w:rFonts w:ascii="Times New Roman" w:hAnsi="Times New Roman"/>
          <w:i/>
          <w:vertAlign w:val="subscript"/>
        </w:rPr>
        <w:t>Green</w:t>
      </w:r>
      <w:proofErr w:type="spellEnd"/>
      <w:r>
        <w:rPr>
          <w:rFonts w:ascii="Times New Roman" w:hAnsi="Times New Roman" w:hint="eastAsia"/>
        </w:rPr>
        <w:t xml:space="preserve">. The nuclei </w:t>
      </w:r>
      <w:r>
        <w:rPr>
          <w:rFonts w:ascii="Times New Roman" w:hAnsi="Times New Roman"/>
        </w:rPr>
        <w:t>that</w:t>
      </w:r>
      <w:r>
        <w:rPr>
          <w:rFonts w:ascii="Times New Roman" w:hAnsi="Times New Roman" w:hint="eastAsia"/>
        </w:rPr>
        <w:t xml:space="preserve"> satisfy all the conditions and are located within the epithelial cells are reported as epithelial nuclei.</w:t>
      </w:r>
    </w:p>
    <w:p w:rsidR="00024503" w:rsidRDefault="00024503" w:rsidP="00341FA1">
      <w:pPr>
        <w:spacing w:line="480" w:lineRule="auto"/>
        <w:jc w:val="both"/>
        <w:rPr>
          <w:rFonts w:ascii="Times New Roman" w:hAnsi="Times New Roman"/>
        </w:rPr>
      </w:pPr>
    </w:p>
    <w:p w:rsidR="004A00C3" w:rsidRPr="00183923" w:rsidRDefault="004A00C3" w:rsidP="00341FA1">
      <w:pPr>
        <w:spacing w:line="480" w:lineRule="auto"/>
        <w:jc w:val="both"/>
        <w:rPr>
          <w:rFonts w:ascii="Arial" w:hAnsi="Arial" w:cs="Arial"/>
          <w:b/>
        </w:rPr>
      </w:pPr>
      <w:r w:rsidRPr="00183923">
        <w:rPr>
          <w:rFonts w:ascii="Arial" w:hAnsi="Arial" w:cs="Arial"/>
          <w:b/>
        </w:rPr>
        <w:t>Epithelium Detection</w:t>
      </w:r>
    </w:p>
    <w:p w:rsidR="004A00C3" w:rsidRDefault="004A00C3" w:rsidP="00341FA1">
      <w:pPr>
        <w:spacing w:line="480" w:lineRule="auto"/>
        <w:jc w:val="both"/>
        <w:rPr>
          <w:rFonts w:ascii="Times New Roman" w:hAnsi="Times New Roman"/>
        </w:rPr>
      </w:pPr>
      <w:r>
        <w:rPr>
          <w:rFonts w:ascii="Times New Roman" w:hAnsi="Times New Roman" w:hint="eastAsia"/>
        </w:rPr>
        <w:t xml:space="preserve">In epithelial cells, two types of pixels can be observed </w:t>
      </w:r>
      <w:r>
        <w:rPr>
          <w:rFonts w:ascii="Times New Roman" w:hAnsi="Times New Roman"/>
        </w:rPr>
        <w:t>–</w:t>
      </w:r>
      <w:r>
        <w:rPr>
          <w:rFonts w:ascii="Times New Roman" w:hAnsi="Times New Roman" w:hint="eastAsia"/>
        </w:rPr>
        <w:t xml:space="preserve"> nuclear and cytoplasmic pixels. Our strategy to detect epithelial pixels from the H&amp;E stained images is essentially to identify cytoplasmic pixels since nuclei can be detected by the above method. The set of observations made for epithelial cells above is useful for cytoplasmic pixel detection. In addition to the observations, it is noted that the ratio of blue channel intensity to sum of all channel intensity is quite high for cytoplasmic pixels. Hence, we compute the value of each pixel as follows:</w:t>
      </w:r>
    </w:p>
    <w:p w:rsidR="004A00C3" w:rsidRDefault="00E76DD0" w:rsidP="00341FA1">
      <w:pPr>
        <w:spacing w:line="480" w:lineRule="auto"/>
        <w:jc w:val="center"/>
        <w:rPr>
          <w:rFonts w:ascii="Times New Roman" w:hAnsi="Times New Roman"/>
        </w:rPr>
      </w:pPr>
      <w:r>
        <w:rPr>
          <w:rFonts w:ascii="Times New Roman" w:hAnsi="Times New Roman"/>
          <w:noProof/>
          <w:position w:val="-28"/>
        </w:rPr>
        <w:drawing>
          <wp:inline distT="0" distB="0" distL="0" distR="0">
            <wp:extent cx="1362075" cy="4286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1362075" cy="428625"/>
                    </a:xfrm>
                    <a:prstGeom prst="rect">
                      <a:avLst/>
                    </a:prstGeom>
                    <a:noFill/>
                    <a:ln w="9525">
                      <a:noFill/>
                      <a:miter lim="800000"/>
                      <a:headEnd/>
                      <a:tailEnd/>
                    </a:ln>
                  </pic:spPr>
                </pic:pic>
              </a:graphicData>
            </a:graphic>
          </wp:inline>
        </w:drawing>
      </w:r>
    </w:p>
    <w:p w:rsidR="004A00C3" w:rsidRDefault="004A00C3" w:rsidP="00341FA1">
      <w:pPr>
        <w:spacing w:line="480" w:lineRule="auto"/>
        <w:jc w:val="both"/>
        <w:rPr>
          <w:rFonts w:ascii="Times New Roman" w:hAnsi="Times New Roman"/>
        </w:rPr>
      </w:pPr>
      <w:r>
        <w:rPr>
          <w:rFonts w:ascii="Times New Roman" w:hAnsi="Times New Roman" w:hint="eastAsia"/>
        </w:rPr>
        <w:t xml:space="preserve">It emphasizes the pixels </w:t>
      </w:r>
      <w:r>
        <w:rPr>
          <w:rFonts w:ascii="Times New Roman" w:hAnsi="Times New Roman"/>
        </w:rPr>
        <w:t>that</w:t>
      </w:r>
      <w:r>
        <w:rPr>
          <w:rFonts w:ascii="Times New Roman" w:hAnsi="Times New Roman" w:hint="eastAsia"/>
        </w:rPr>
        <w:t xml:space="preserve"> have both higher intensity and relatively higher ratio of blue channel and have </w:t>
      </w:r>
      <w:r>
        <w:rPr>
          <w:rFonts w:ascii="Times New Roman" w:hAnsi="Times New Roman"/>
        </w:rPr>
        <w:t>lower</w:t>
      </w:r>
      <w:r>
        <w:rPr>
          <w:rFonts w:ascii="Times New Roman" w:hAnsi="Times New Roman" w:hint="eastAsia"/>
        </w:rPr>
        <w:t xml:space="preserve"> green channel intensity, and such pixels are cytoplasmic pixels in general. The segmentation of cytoplasmic areas is performed by finding a threshold value iteratively </w:t>
      </w:r>
      <w:r w:rsidR="006D2CFD">
        <w:rPr>
          <w:rFonts w:ascii="Times New Roman" w:hAnsi="Times New Roman"/>
        </w:rPr>
        <w:fldChar w:fldCharType="begin"/>
      </w:r>
      <w:r w:rsidR="007F5814">
        <w:rPr>
          <w:rFonts w:ascii="Times New Roman" w:hAnsi="Times New Roman"/>
        </w:rPr>
        <w:instrText xml:space="preserve"> ADDIN EN.CITE &lt;EndNote&gt;&lt;Cite ExcludeAuth="1"&gt;&lt;Year&gt;1978&lt;/Year&gt;&lt;RecNum&gt;295&lt;/RecNum&gt;&lt;DisplayText&gt;[5]&lt;/DisplayText&gt;&lt;record&gt;&lt;rec-number&gt;295&lt;/rec-number&gt;&lt;foreign-keys&gt;&lt;key app="EN" db-id="szseadptus9f2oea2xp5exr9fp9te0pwf25r"&gt;295&lt;/key&gt;&lt;/foreign-keys&gt;&lt;ref-type name="Journal Article"&gt;17&lt;/ref-type&gt;&lt;contributors&gt;&lt;/contributors&gt;&lt;titles&gt;&lt;title&gt;Picture Thresholding Using an Iterative Selection Method&lt;/title&gt;&lt;secondary-title&gt;Systems, Man and Cybernetics, IEEE Transactions on&lt;/secondary-title&gt;&lt;/titles&gt;&lt;periodical&gt;&lt;full-title&gt;Systems, Man and Cybernetics, IEEE Transactions on&lt;/full-title&gt;&lt;/periodical&gt;&lt;pages&gt;630-632&lt;/pages&gt;&lt;volume&gt;8&lt;/volume&gt;&lt;number&gt;8&lt;/number&gt;&lt;dates&gt;&lt;year&gt;1978&lt;/year&gt;&lt;/dates&gt;&lt;isbn&gt;0018-9472&lt;/isbn&gt;&lt;urls&gt;&lt;/urls&gt;&lt;/record&gt;&lt;/Cite&gt;&lt;/EndNote&gt;</w:instrText>
      </w:r>
      <w:r w:rsidR="006D2CFD">
        <w:rPr>
          <w:rFonts w:ascii="Times New Roman" w:hAnsi="Times New Roman"/>
        </w:rPr>
        <w:fldChar w:fldCharType="separate"/>
      </w:r>
      <w:r w:rsidR="005655D5">
        <w:rPr>
          <w:rFonts w:ascii="Times New Roman" w:hAnsi="Times New Roman"/>
          <w:noProof/>
        </w:rPr>
        <w:t>[7]</w:t>
      </w:r>
      <w:r w:rsidR="006D2CFD">
        <w:rPr>
          <w:rFonts w:ascii="Times New Roman" w:hAnsi="Times New Roman"/>
        </w:rPr>
        <w:fldChar w:fldCharType="end"/>
      </w:r>
      <w:r>
        <w:rPr>
          <w:rFonts w:ascii="Times New Roman" w:hAnsi="Times New Roman" w:hint="eastAsia"/>
        </w:rPr>
        <w:t xml:space="preserve">. At iteration </w:t>
      </w:r>
      <w:r w:rsidRPr="00825707">
        <w:rPr>
          <w:rFonts w:ascii="Times New Roman" w:hAnsi="Times New Roman" w:hint="eastAsia"/>
          <w:i/>
        </w:rPr>
        <w:t>i</w:t>
      </w:r>
      <w:r>
        <w:rPr>
          <w:rFonts w:ascii="Times New Roman" w:hAnsi="Times New Roman" w:hint="eastAsia"/>
        </w:rPr>
        <w:t xml:space="preserve">, a threshold value is updated as </w:t>
      </w:r>
      <w:r w:rsidR="00E76DD0">
        <w:rPr>
          <w:rFonts w:ascii="Times New Roman" w:hAnsi="Times New Roman"/>
          <w:noProof/>
          <w:position w:val="-24"/>
        </w:rPr>
        <w:drawing>
          <wp:inline distT="0" distB="0" distL="0" distR="0">
            <wp:extent cx="1038225" cy="3905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1038225" cy="390525"/>
                    </a:xfrm>
                    <a:prstGeom prst="rect">
                      <a:avLst/>
                    </a:prstGeom>
                    <a:noFill/>
                    <a:ln w="9525">
                      <a:noFill/>
                      <a:miter lim="800000"/>
                      <a:headEnd/>
                      <a:tailEnd/>
                    </a:ln>
                  </pic:spPr>
                </pic:pic>
              </a:graphicData>
            </a:graphic>
          </wp:inline>
        </w:drawing>
      </w:r>
      <w:r>
        <w:rPr>
          <w:rFonts w:ascii="Times New Roman" w:hAnsi="Times New Roman" w:hint="eastAsia"/>
        </w:rPr>
        <w:t xml:space="preserve">where </w:t>
      </w:r>
      <w:r w:rsidRPr="005B596B">
        <w:rPr>
          <w:rFonts w:ascii="Times New Roman" w:hAnsi="Times New Roman"/>
          <w:i/>
        </w:rPr>
        <w:t>μ</w:t>
      </w:r>
      <w:r w:rsidRPr="00E2659D">
        <w:rPr>
          <w:rFonts w:ascii="Times New Roman" w:hAnsi="Times New Roman" w:hint="eastAsia"/>
          <w:i/>
          <w:vertAlign w:val="subscript"/>
        </w:rPr>
        <w:t>i</w:t>
      </w:r>
      <w:r w:rsidRPr="005B596B">
        <w:rPr>
          <w:rFonts w:ascii="Times New Roman" w:hAnsi="Times New Roman" w:hint="eastAsia"/>
          <w:i/>
          <w:vertAlign w:val="superscript"/>
        </w:rPr>
        <w:t>1</w:t>
      </w:r>
      <w:r>
        <w:rPr>
          <w:rFonts w:ascii="Times New Roman" w:hAnsi="Times New Roman" w:hint="eastAsia"/>
        </w:rPr>
        <w:t xml:space="preserve"> and </w:t>
      </w:r>
      <w:r w:rsidRPr="005B596B">
        <w:rPr>
          <w:rFonts w:ascii="Times New Roman" w:hAnsi="Times New Roman"/>
          <w:i/>
        </w:rPr>
        <w:t>μ</w:t>
      </w:r>
      <w:r w:rsidRPr="00E2659D">
        <w:rPr>
          <w:rFonts w:ascii="Times New Roman" w:hAnsi="Times New Roman" w:hint="eastAsia"/>
          <w:i/>
          <w:vertAlign w:val="subscript"/>
        </w:rPr>
        <w:t>i</w:t>
      </w:r>
      <w:r>
        <w:rPr>
          <w:rFonts w:ascii="Times New Roman" w:hAnsi="Times New Roman" w:hint="eastAsia"/>
          <w:i/>
          <w:vertAlign w:val="superscript"/>
        </w:rPr>
        <w:t>2</w:t>
      </w:r>
      <w:r>
        <w:rPr>
          <w:rFonts w:ascii="Times New Roman" w:hAnsi="Times New Roman" w:hint="eastAsia"/>
        </w:rPr>
        <w:t xml:space="preserve"> denote the average values of two sets of pixels grouped by the threshold value </w:t>
      </w:r>
      <w:r w:rsidRPr="00F706FC">
        <w:rPr>
          <w:rFonts w:ascii="Times New Roman" w:hAnsi="Times New Roman" w:hint="eastAsia"/>
          <w:i/>
        </w:rPr>
        <w:t>T</w:t>
      </w:r>
      <w:r w:rsidRPr="005763D5">
        <w:rPr>
          <w:rFonts w:ascii="Times New Roman" w:hAnsi="Times New Roman" w:hint="eastAsia"/>
          <w:i/>
          <w:vertAlign w:val="subscript"/>
        </w:rPr>
        <w:t>i-1</w:t>
      </w:r>
      <w:r>
        <w:rPr>
          <w:rFonts w:ascii="Times New Roman" w:hAnsi="Times New Roman" w:hint="eastAsia"/>
        </w:rPr>
        <w:t xml:space="preserve">. One set contains the pixels whose values are greater than </w:t>
      </w:r>
      <w:r w:rsidRPr="00F706FC">
        <w:rPr>
          <w:rFonts w:ascii="Times New Roman" w:hAnsi="Times New Roman" w:hint="eastAsia"/>
          <w:i/>
        </w:rPr>
        <w:t>T</w:t>
      </w:r>
      <w:r w:rsidRPr="005763D5">
        <w:rPr>
          <w:rFonts w:ascii="Times New Roman" w:hAnsi="Times New Roman" w:hint="eastAsia"/>
          <w:i/>
          <w:vertAlign w:val="subscript"/>
        </w:rPr>
        <w:t>i-1</w:t>
      </w:r>
      <w:r>
        <w:rPr>
          <w:rFonts w:ascii="Times New Roman" w:hAnsi="Times New Roman" w:hint="eastAsia"/>
        </w:rPr>
        <w:t xml:space="preserve"> (cytoplasmic areas) and the pixels in the other set has the </w:t>
      </w:r>
      <w:r>
        <w:rPr>
          <w:rFonts w:ascii="Times New Roman" w:hAnsi="Times New Roman"/>
        </w:rPr>
        <w:t>values</w:t>
      </w:r>
      <w:r>
        <w:rPr>
          <w:rFonts w:ascii="Times New Roman" w:hAnsi="Times New Roman" w:hint="eastAsia"/>
        </w:rPr>
        <w:t xml:space="preserve"> less than </w:t>
      </w:r>
      <w:r w:rsidRPr="00F706FC">
        <w:rPr>
          <w:rFonts w:ascii="Times New Roman" w:hAnsi="Times New Roman" w:hint="eastAsia"/>
          <w:i/>
        </w:rPr>
        <w:t>T</w:t>
      </w:r>
      <w:r w:rsidRPr="005763D5">
        <w:rPr>
          <w:rFonts w:ascii="Times New Roman" w:hAnsi="Times New Roman" w:hint="eastAsia"/>
          <w:i/>
          <w:vertAlign w:val="subscript"/>
        </w:rPr>
        <w:t>i-1</w:t>
      </w:r>
      <w:r>
        <w:rPr>
          <w:rFonts w:ascii="Times New Roman" w:hAnsi="Times New Roman" w:hint="eastAsia"/>
        </w:rPr>
        <w:t xml:space="preserve">. The </w:t>
      </w:r>
      <w:proofErr w:type="spellStart"/>
      <w:r>
        <w:rPr>
          <w:rFonts w:ascii="Times New Roman" w:hAnsi="Times New Roman" w:hint="eastAsia"/>
        </w:rPr>
        <w:t>thresholding</w:t>
      </w:r>
      <w:proofErr w:type="spellEnd"/>
      <w:r>
        <w:rPr>
          <w:rFonts w:ascii="Times New Roman" w:hAnsi="Times New Roman" w:hint="eastAsia"/>
        </w:rPr>
        <w:t xml:space="preserve"> method may not capture all the cytoplasmic areas. We </w:t>
      </w:r>
      <w:r>
        <w:rPr>
          <w:rFonts w:ascii="Times New Roman" w:hAnsi="Times New Roman"/>
        </w:rPr>
        <w:t>grow</w:t>
      </w:r>
      <w:r>
        <w:rPr>
          <w:rFonts w:ascii="Times New Roman" w:hAnsi="Times New Roman" w:hint="eastAsia"/>
        </w:rPr>
        <w:t xml:space="preserve"> each cytoplasmic area </w:t>
      </w:r>
      <w:proofErr w:type="spellStart"/>
      <w:r>
        <w:rPr>
          <w:rFonts w:ascii="Times New Roman" w:hAnsi="Times New Roman" w:hint="eastAsia"/>
          <w:i/>
        </w:rPr>
        <w:t>C</w:t>
      </w:r>
      <w:r w:rsidRPr="00C317BC">
        <w:rPr>
          <w:rFonts w:ascii="Times New Roman" w:hAnsi="Times New Roman" w:hint="eastAsia"/>
          <w:i/>
          <w:vertAlign w:val="subscript"/>
        </w:rPr>
        <w:t>seg</w:t>
      </w:r>
      <w:proofErr w:type="spellEnd"/>
      <w:r>
        <w:rPr>
          <w:rFonts w:ascii="Times New Roman" w:hAnsi="Times New Roman" w:hint="eastAsia"/>
        </w:rPr>
        <w:t xml:space="preserve"> by finding the </w:t>
      </w:r>
      <w:r>
        <w:rPr>
          <w:rFonts w:ascii="Times New Roman" w:hAnsi="Times New Roman"/>
        </w:rPr>
        <w:t>adjacent</w:t>
      </w:r>
      <w:r>
        <w:rPr>
          <w:rFonts w:ascii="Times New Roman" w:hAnsi="Times New Roman" w:hint="eastAsia"/>
        </w:rPr>
        <w:t xml:space="preserve"> pixels </w:t>
      </w:r>
      <w:proofErr w:type="gramStart"/>
      <w:r>
        <w:rPr>
          <w:rFonts w:ascii="Times New Roman" w:hAnsi="Times New Roman" w:hint="eastAsia"/>
        </w:rPr>
        <w:t xml:space="preserve">within </w:t>
      </w:r>
      <w:proofErr w:type="gramEnd"/>
      <w:r w:rsidR="00E76DD0">
        <w:rPr>
          <w:rFonts w:ascii="Times New Roman" w:hAnsi="Times New Roman"/>
          <w:noProof/>
          <w:position w:val="-24"/>
        </w:rPr>
        <w:drawing>
          <wp:inline distT="0" distB="0" distL="0" distR="0">
            <wp:extent cx="1581150" cy="3905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1581150" cy="390525"/>
                    </a:xfrm>
                    <a:prstGeom prst="rect">
                      <a:avLst/>
                    </a:prstGeom>
                    <a:noFill/>
                    <a:ln w="9525">
                      <a:noFill/>
                      <a:miter lim="800000"/>
                      <a:headEnd/>
                      <a:tailEnd/>
                    </a:ln>
                  </pic:spPr>
                </pic:pic>
              </a:graphicData>
            </a:graphic>
          </wp:inline>
        </w:drawing>
      </w:r>
      <w:r>
        <w:rPr>
          <w:rFonts w:ascii="Times New Roman" w:hAnsi="Times New Roman" w:hint="eastAsia"/>
        </w:rPr>
        <w:t xml:space="preserve">. We further </w:t>
      </w:r>
      <w:proofErr w:type="spellStart"/>
      <w:r>
        <w:rPr>
          <w:rFonts w:ascii="Times New Roman" w:hAnsi="Times New Roman" w:hint="eastAsia"/>
        </w:rPr>
        <w:t>indentify</w:t>
      </w:r>
      <w:proofErr w:type="spellEnd"/>
      <w:r>
        <w:rPr>
          <w:rFonts w:ascii="Times New Roman" w:hAnsi="Times New Roman" w:hint="eastAsia"/>
        </w:rPr>
        <w:t xml:space="preserve"> and fill small holes inside of each segment to include pixels representing epithelial nuclei. The segmented image often contains many salt </w:t>
      </w:r>
      <w:r>
        <w:rPr>
          <w:rFonts w:ascii="Times New Roman" w:hAnsi="Times New Roman" w:hint="eastAsia"/>
        </w:rPr>
        <w:lastRenderedPageBreak/>
        <w:t xml:space="preserve">and pepper type noise. To remove them, median filter </w:t>
      </w:r>
      <w:r w:rsidR="006D2CFD">
        <w:rPr>
          <w:rFonts w:ascii="Times New Roman" w:hAnsi="Times New Roman"/>
        </w:rPr>
        <w:fldChar w:fldCharType="begin"/>
      </w:r>
      <w:r w:rsidR="007F5814">
        <w:rPr>
          <w:rFonts w:ascii="Times New Roman" w:hAnsi="Times New Roman"/>
        </w:rPr>
        <w:instrText xml:space="preserve"> ADDIN EN.CITE &lt;EndNote&gt;&lt;Cite&gt;&lt;Author&gt;Huang&lt;/Author&gt;&lt;Year&gt;1979&lt;/Year&gt;&lt;RecNum&gt;299&lt;/RecNum&gt;&lt;DisplayText&gt;[6]&lt;/DisplayText&gt;&lt;record&gt;&lt;rec-number&gt;299&lt;/rec-number&gt;&lt;foreign-keys&gt;&lt;key app="EN" db-id="szseadptus9f2oea2xp5exr9fp9te0pwf25r"&gt;299&lt;/key&gt;&lt;/foreign-keys&gt;&lt;ref-type name="Journal Article"&gt;17&lt;/ref-type&gt;&lt;contributors&gt;&lt;authors&gt;&lt;author&gt;Huang, T.&lt;/author&gt;&lt;author&gt;Yang, G.&lt;/author&gt;&lt;author&gt;Tang, G.&lt;/author&gt;&lt;/authors&gt;&lt;/contributors&gt;&lt;titles&gt;&lt;title&gt;A fast two-dimensional median filtering algorithm&lt;/title&gt;&lt;secondary-title&gt;Acoustics, Speech and Signal Processing, IEEE Transactions on&lt;/secondary-title&gt;&lt;/titles&gt;&lt;periodical&gt;&lt;full-title&gt;Acoustics, Speech and Signal Processing, IEEE Transactions on&lt;/full-title&gt;&lt;/periodical&gt;&lt;pages&gt;13-18&lt;/pages&gt;&lt;volume&gt;27&lt;/volume&gt;&lt;number&gt;1&lt;/number&gt;&lt;dates&gt;&lt;year&gt;1979&lt;/year&gt;&lt;/dates&gt;&lt;isbn&gt;0096-3518&lt;/isbn&gt;&lt;urls&gt;&lt;/urls&gt;&lt;/record&gt;&lt;/Cite&gt;&lt;/EndNote&gt;</w:instrText>
      </w:r>
      <w:r w:rsidR="006D2CFD">
        <w:rPr>
          <w:rFonts w:ascii="Times New Roman" w:hAnsi="Times New Roman"/>
        </w:rPr>
        <w:fldChar w:fldCharType="separate"/>
      </w:r>
      <w:r w:rsidR="005655D5">
        <w:rPr>
          <w:rFonts w:ascii="Times New Roman" w:hAnsi="Times New Roman"/>
          <w:noProof/>
        </w:rPr>
        <w:t>[8]</w:t>
      </w:r>
      <w:r w:rsidR="006D2CFD">
        <w:rPr>
          <w:rFonts w:ascii="Times New Roman" w:hAnsi="Times New Roman"/>
        </w:rPr>
        <w:fldChar w:fldCharType="end"/>
      </w:r>
      <w:r>
        <w:rPr>
          <w:rFonts w:ascii="Times New Roman" w:hAnsi="Times New Roman" w:hint="eastAsia"/>
        </w:rPr>
        <w:t xml:space="preserve"> is applied to the segmented image. As did in nucleus detection, adaptive histogram equalization is applied to green channel to deal with variability in the stained images prior to epithelium detection.</w:t>
      </w:r>
    </w:p>
    <w:p w:rsidR="00024503" w:rsidRDefault="00024503" w:rsidP="00341FA1">
      <w:pPr>
        <w:spacing w:line="480" w:lineRule="auto"/>
        <w:jc w:val="both"/>
        <w:rPr>
          <w:rFonts w:ascii="Times New Roman" w:hAnsi="Times New Roman"/>
        </w:rPr>
      </w:pPr>
    </w:p>
    <w:p w:rsidR="00FA2AA9" w:rsidRPr="00183923" w:rsidRDefault="00FA2AA9" w:rsidP="00341FA1">
      <w:pPr>
        <w:spacing w:line="480" w:lineRule="auto"/>
        <w:rPr>
          <w:rFonts w:ascii="Arial" w:hAnsi="Arial" w:cs="Arial"/>
          <w:b/>
        </w:rPr>
      </w:pPr>
      <w:r w:rsidRPr="00183923">
        <w:rPr>
          <w:rFonts w:ascii="Arial" w:hAnsi="Arial" w:cs="Arial"/>
          <w:b/>
        </w:rPr>
        <w:t xml:space="preserve">Epithelium-related </w:t>
      </w:r>
      <w:r w:rsidR="003E44BB">
        <w:rPr>
          <w:rFonts w:ascii="Arial" w:hAnsi="Arial" w:cs="Arial" w:hint="eastAsia"/>
          <w:b/>
        </w:rPr>
        <w:t>F</w:t>
      </w:r>
      <w:r w:rsidRPr="00183923">
        <w:rPr>
          <w:rFonts w:ascii="Arial" w:hAnsi="Arial" w:cs="Arial"/>
          <w:b/>
        </w:rPr>
        <w:t xml:space="preserve">eatures </w:t>
      </w:r>
    </w:p>
    <w:p w:rsidR="00FA2AA9" w:rsidRDefault="00FA2AA9" w:rsidP="00341FA1">
      <w:pPr>
        <w:spacing w:line="480" w:lineRule="auto"/>
        <w:rPr>
          <w:rFonts w:ascii="Times New Roman" w:hAnsi="Times New Roman"/>
        </w:rPr>
      </w:pPr>
      <w:r>
        <w:rPr>
          <w:rFonts w:ascii="Times New Roman" w:hAnsi="Times New Roman"/>
        </w:rPr>
        <w:t>List of names and meanings</w:t>
      </w:r>
      <w:r w:rsidR="00EF04D0">
        <w:rPr>
          <w:rFonts w:ascii="Times New Roman" w:hAnsi="Times New Roman"/>
        </w:rPr>
        <w:t xml:space="preserve"> of epithelium related features are:</w:t>
      </w:r>
    </w:p>
    <w:p w:rsidR="00FA2AA9" w:rsidRPr="00FA2AA9" w:rsidRDefault="00FA2AA9" w:rsidP="00341FA1">
      <w:pPr>
        <w:spacing w:line="480" w:lineRule="auto"/>
        <w:rPr>
          <w:rFonts w:ascii="Times New Roman" w:hAnsi="Times New Roman"/>
        </w:rPr>
      </w:pPr>
      <w:r w:rsidRPr="00FA2AA9">
        <w:rPr>
          <w:rFonts w:ascii="Times New Roman" w:hAnsi="Times New Roman"/>
        </w:rPr>
        <w:t>1) Size of Epithelial cells: Size of epithelial cells.</w:t>
      </w:r>
    </w:p>
    <w:p w:rsidR="00FA2AA9" w:rsidRPr="00FA2AA9" w:rsidRDefault="00FA2AA9" w:rsidP="00341FA1">
      <w:pPr>
        <w:spacing w:line="480" w:lineRule="auto"/>
        <w:rPr>
          <w:rFonts w:ascii="Times New Roman" w:hAnsi="Times New Roman"/>
        </w:rPr>
      </w:pPr>
      <w:r w:rsidRPr="00FA2AA9">
        <w:rPr>
          <w:rFonts w:ascii="Times New Roman" w:hAnsi="Times New Roman"/>
        </w:rPr>
        <w:t>2) Size of a Nucleus: Size of a nucleus.</w:t>
      </w:r>
    </w:p>
    <w:p w:rsidR="00FA2AA9" w:rsidRPr="00FA2AA9" w:rsidRDefault="00FA2AA9" w:rsidP="00341FA1">
      <w:pPr>
        <w:spacing w:line="480" w:lineRule="auto"/>
        <w:rPr>
          <w:rFonts w:ascii="Times New Roman" w:hAnsi="Times New Roman"/>
        </w:rPr>
      </w:pPr>
      <w:r w:rsidRPr="00FA2AA9">
        <w:rPr>
          <w:rFonts w:ascii="Times New Roman" w:hAnsi="Times New Roman"/>
        </w:rPr>
        <w:t>3) Number of Nuclei: Number of nuclei.</w:t>
      </w:r>
    </w:p>
    <w:p w:rsidR="00FA2AA9" w:rsidRPr="00FA2AA9" w:rsidRDefault="00FA2AA9" w:rsidP="00341FA1">
      <w:pPr>
        <w:spacing w:line="480" w:lineRule="auto"/>
        <w:rPr>
          <w:rFonts w:ascii="Times New Roman" w:hAnsi="Times New Roman"/>
        </w:rPr>
      </w:pPr>
      <w:r w:rsidRPr="00FA2AA9">
        <w:rPr>
          <w:rFonts w:ascii="Times New Roman" w:hAnsi="Times New Roman"/>
        </w:rPr>
        <w:t>4) Distance to Lumen: Distance from the center of a nucleus to the boundary of the closest lumen.</w:t>
      </w:r>
    </w:p>
    <w:p w:rsidR="00FA2AA9" w:rsidRPr="00FA2AA9" w:rsidRDefault="00FA2AA9" w:rsidP="00341FA1">
      <w:pPr>
        <w:spacing w:line="480" w:lineRule="auto"/>
        <w:rPr>
          <w:rFonts w:ascii="Times New Roman" w:hAnsi="Times New Roman"/>
        </w:rPr>
      </w:pPr>
      <w:r w:rsidRPr="00FA2AA9">
        <w:rPr>
          <w:rFonts w:ascii="Times New Roman" w:hAnsi="Times New Roman"/>
        </w:rPr>
        <w:t xml:space="preserve">5) Distance to Epithelial Cell Boundary: </w:t>
      </w:r>
      <w:r w:rsidR="000237A8">
        <w:rPr>
          <w:rFonts w:ascii="Times New Roman" w:hAnsi="Times New Roman"/>
        </w:rPr>
        <w:t>Epithelial cell boundaries</w:t>
      </w:r>
      <w:r w:rsidR="000237A8" w:rsidRPr="00FA2AA9">
        <w:rPr>
          <w:rFonts w:ascii="Times New Roman" w:hAnsi="Times New Roman"/>
        </w:rPr>
        <w:t xml:space="preserve"> are estimated by drawing a </w:t>
      </w:r>
      <w:proofErr w:type="spellStart"/>
      <w:r w:rsidR="000237A8" w:rsidRPr="00FA2AA9">
        <w:rPr>
          <w:rFonts w:ascii="Times New Roman" w:hAnsi="Times New Roman"/>
        </w:rPr>
        <w:t>Voronoi</w:t>
      </w:r>
      <w:proofErr w:type="spellEnd"/>
      <w:r w:rsidR="000237A8" w:rsidRPr="00FA2AA9">
        <w:rPr>
          <w:rFonts w:ascii="Times New Roman" w:hAnsi="Times New Roman"/>
        </w:rPr>
        <w:t xml:space="preserve"> diagram of the segmented epithelial </w:t>
      </w:r>
      <w:r w:rsidR="000237A8">
        <w:rPr>
          <w:rFonts w:ascii="Times New Roman" w:hAnsi="Times New Roman"/>
        </w:rPr>
        <w:t>regions (obtained from IR image)</w:t>
      </w:r>
      <w:r w:rsidR="000237A8" w:rsidRPr="00FA2AA9">
        <w:rPr>
          <w:rFonts w:ascii="Times New Roman" w:hAnsi="Times New Roman"/>
        </w:rPr>
        <w:t xml:space="preserve"> </w:t>
      </w:r>
      <w:r w:rsidR="000237A8">
        <w:rPr>
          <w:rFonts w:ascii="Times New Roman" w:hAnsi="Times New Roman"/>
        </w:rPr>
        <w:t xml:space="preserve">with the segmented </w:t>
      </w:r>
      <w:r w:rsidR="000237A8" w:rsidRPr="00FA2AA9">
        <w:rPr>
          <w:rFonts w:ascii="Times New Roman" w:hAnsi="Times New Roman"/>
        </w:rPr>
        <w:t>nuclei</w:t>
      </w:r>
      <w:r w:rsidR="000237A8">
        <w:rPr>
          <w:rFonts w:ascii="Times New Roman" w:hAnsi="Times New Roman"/>
        </w:rPr>
        <w:t xml:space="preserve"> serving as the </w:t>
      </w:r>
      <w:proofErr w:type="spellStart"/>
      <w:r w:rsidR="000237A8">
        <w:rPr>
          <w:rFonts w:ascii="Times New Roman" w:hAnsi="Times New Roman"/>
        </w:rPr>
        <w:t>Voronoi</w:t>
      </w:r>
      <w:proofErr w:type="spellEnd"/>
      <w:r w:rsidR="000237A8">
        <w:rPr>
          <w:rFonts w:ascii="Times New Roman" w:hAnsi="Times New Roman"/>
        </w:rPr>
        <w:t xml:space="preserve"> sites</w:t>
      </w:r>
      <w:r w:rsidR="000237A8" w:rsidRPr="00FA2AA9">
        <w:rPr>
          <w:rFonts w:ascii="Times New Roman" w:hAnsi="Times New Roman"/>
        </w:rPr>
        <w:t xml:space="preserve">. </w:t>
      </w:r>
      <w:r w:rsidR="000237A8">
        <w:rPr>
          <w:rFonts w:ascii="Times New Roman" w:hAnsi="Times New Roman"/>
        </w:rPr>
        <w:t xml:space="preserve">The cell corresponding to each nucleus, also called the </w:t>
      </w:r>
      <w:proofErr w:type="spellStart"/>
      <w:r w:rsidR="000237A8">
        <w:rPr>
          <w:rFonts w:ascii="Times New Roman" w:hAnsi="Times New Roman"/>
        </w:rPr>
        <w:t>Voronoi</w:t>
      </w:r>
      <w:proofErr w:type="spellEnd"/>
      <w:r w:rsidR="000237A8">
        <w:rPr>
          <w:rFonts w:ascii="Times New Roman" w:hAnsi="Times New Roman"/>
        </w:rPr>
        <w:t xml:space="preserve"> cell, comprises all points that are closer to that nucleus than to any other nuclei. The </w:t>
      </w:r>
      <w:proofErr w:type="spellStart"/>
      <w:r w:rsidR="000237A8">
        <w:rPr>
          <w:rFonts w:ascii="Times New Roman" w:hAnsi="Times New Roman"/>
        </w:rPr>
        <w:t>Voronoi</w:t>
      </w:r>
      <w:proofErr w:type="spellEnd"/>
      <w:r w:rsidR="000237A8">
        <w:rPr>
          <w:rFonts w:ascii="Times New Roman" w:hAnsi="Times New Roman"/>
        </w:rPr>
        <w:t xml:space="preserve"> cell of a nucleus is considered as the </w:t>
      </w:r>
      <w:r w:rsidR="000237A8" w:rsidRPr="00FA2AA9">
        <w:rPr>
          <w:rFonts w:ascii="Times New Roman" w:hAnsi="Times New Roman"/>
        </w:rPr>
        <w:t>epithelial cell</w:t>
      </w:r>
      <w:r w:rsidR="000237A8">
        <w:rPr>
          <w:rFonts w:ascii="Times New Roman" w:hAnsi="Times New Roman"/>
        </w:rPr>
        <w:t xml:space="preserve"> to which the nucleus belongs</w:t>
      </w:r>
      <w:r w:rsidR="000237A8" w:rsidRPr="00FA2AA9">
        <w:rPr>
          <w:rFonts w:ascii="Times New Roman" w:hAnsi="Times New Roman"/>
        </w:rPr>
        <w:t xml:space="preserve">, and the distance to the epithelial cell boundary is the distance from the center of the nucleus to the boundary of its </w:t>
      </w:r>
      <w:proofErr w:type="spellStart"/>
      <w:r w:rsidR="000237A8">
        <w:rPr>
          <w:rFonts w:ascii="Times New Roman" w:hAnsi="Times New Roman"/>
        </w:rPr>
        <w:t>Voronoi</w:t>
      </w:r>
      <w:proofErr w:type="spellEnd"/>
      <w:r w:rsidR="000237A8">
        <w:rPr>
          <w:rFonts w:ascii="Times New Roman" w:hAnsi="Times New Roman"/>
        </w:rPr>
        <w:t xml:space="preserve"> </w:t>
      </w:r>
      <w:r w:rsidR="000237A8" w:rsidRPr="00FA2AA9">
        <w:rPr>
          <w:rFonts w:ascii="Times New Roman" w:hAnsi="Times New Roman"/>
        </w:rPr>
        <w:t>cell.</w:t>
      </w:r>
    </w:p>
    <w:p w:rsidR="00FA2AA9" w:rsidRPr="00FA2AA9" w:rsidRDefault="00FA2AA9" w:rsidP="00341FA1">
      <w:pPr>
        <w:spacing w:line="480" w:lineRule="auto"/>
        <w:rPr>
          <w:rFonts w:ascii="Times New Roman" w:hAnsi="Times New Roman"/>
        </w:rPr>
      </w:pPr>
      <w:r w:rsidRPr="00FA2AA9">
        <w:rPr>
          <w:rFonts w:ascii="Times New Roman" w:hAnsi="Times New Roman"/>
        </w:rPr>
        <w:t>6) Number of Isolated Nuclei</w:t>
      </w:r>
      <w:r w:rsidR="00BE1C73">
        <w:rPr>
          <w:rFonts w:ascii="Times New Roman" w:hAnsi="Times New Roman" w:hint="eastAsia"/>
        </w:rPr>
        <w:t xml:space="preserve"> </w:t>
      </w:r>
      <w:r w:rsidR="006D2CFD">
        <w:rPr>
          <w:rFonts w:ascii="Times New Roman" w:hAnsi="Times New Roman"/>
        </w:rPr>
        <w:fldChar w:fldCharType="begin"/>
      </w:r>
      <w:r w:rsidR="00A936BB">
        <w:rPr>
          <w:rFonts w:ascii="Times New Roman" w:hAnsi="Times New Roman"/>
        </w:rPr>
        <w:instrText xml:space="preserve"> ADDIN EN.CITE &lt;EndNote&gt;&lt;Cite&gt;&lt;Author&gt;Tabesh&lt;/Author&gt;&lt;Year&gt;2007&lt;/Year&gt;&lt;RecNum&gt;335&lt;/RecNum&gt;&lt;DisplayText&gt;[7]&lt;/DisplayText&gt;&lt;record&gt;&lt;rec-number&gt;335&lt;/rec-number&gt;&lt;foreign-keys&gt;&lt;key app="EN" db-id="szseadptus9f2oea2xp5exr9fp9te0pwf25r"&gt;335&lt;/key&gt;&lt;/foreign-keys&gt;&lt;ref-type name="Journal Article"&gt;17&lt;/ref-type&gt;&lt;contributors&gt;&lt;authors&gt;&lt;author&gt;Tabesh, A.&lt;/author&gt;&lt;author&gt;Teverovskiy, M.&lt;/author&gt;&lt;author&gt;Pang, H. Y.&lt;/author&gt;&lt;author&gt;Kumar, V. P.&lt;/author&gt;&lt;author&gt;Verbel, D.&lt;/author&gt;&lt;author&gt;Kotsianti, A.&lt;/author&gt;&lt;author&gt;Saidi, O.&lt;/author&gt;&lt;/authors&gt;&lt;/contributors&gt;&lt;auth-address&gt;Tabesh, A&amp;#xD;Aureon Labs Inc, Yonkers, NY 10701 USA&amp;#xD;Aureon Labs Inc, Yonkers, NY 10701 USA&amp;#xD;Aureon Labs Inc, Yonkers, NY 10701 USA&lt;/auth-address&gt;&lt;titles&gt;&lt;title&gt;Multifeature prostate cancer diagnosis and Gleason grading of histological images&lt;/title&gt;&lt;secondary-title&gt;Ieee Transactions on Medical Imaging&lt;/secondary-title&gt;&lt;alt-title&gt;Ieee T Med Imaging&lt;/alt-title&gt;&lt;/titles&gt;&lt;periodical&gt;&lt;full-title&gt;Ieee Transactions on Medical Imaging&lt;/full-title&gt;&lt;abbr-1&gt;Ieee T Med Imaging&lt;/abbr-1&gt;&lt;/periodical&gt;&lt;alt-periodical&gt;&lt;full-title&gt;Ieee Transactions on Medical Imaging&lt;/full-title&gt;&lt;abbr-1&gt;Ieee T Med Imaging&lt;/abbr-1&gt;&lt;/alt-periodical&gt;&lt;pages&gt;1366-1378&lt;/pages&gt;&lt;volume&gt;26&lt;/volume&gt;&lt;number&gt;10&lt;/number&gt;&lt;keywords&gt;&lt;keyword&gt;computer-aided diagnosis&lt;/keyword&gt;&lt;keyword&gt;gleason grading&lt;/keyword&gt;&lt;keyword&gt;prostate cancer&lt;/keyword&gt;&lt;keyword&gt;statistical pattern recognition&lt;/keyword&gt;&lt;keyword&gt;texture classification&lt;/keyword&gt;&lt;/keywords&gt;&lt;dates&gt;&lt;year&gt;2007&lt;/year&gt;&lt;pub-dates&gt;&lt;date&gt;Oct&lt;/date&gt;&lt;/pub-dates&gt;&lt;/dates&gt;&lt;isbn&gt;0278-0062&lt;/isbn&gt;&lt;accession-num&gt;ISI:000249959500006&lt;/accession-num&gt;&lt;urls&gt;&lt;related-urls&gt;&lt;url&gt;&amp;lt;Go to ISI&amp;gt;://000249959500006&lt;/url&gt;&lt;/related-urls&gt;&lt;/urls&gt;&lt;electronic-resource-num&gt;Doi 10.1109/Tmi.2007.898536&lt;/electronic-resource-num&gt;&lt;language&gt;English&lt;/language&gt;&lt;/record&gt;&lt;/Cite&gt;&lt;/EndNote&gt;</w:instrText>
      </w:r>
      <w:r w:rsidR="006D2CFD">
        <w:rPr>
          <w:rFonts w:ascii="Times New Roman" w:hAnsi="Times New Roman"/>
        </w:rPr>
        <w:fldChar w:fldCharType="separate"/>
      </w:r>
      <w:r w:rsidR="005655D5">
        <w:rPr>
          <w:rFonts w:ascii="Times New Roman" w:hAnsi="Times New Roman"/>
          <w:noProof/>
        </w:rPr>
        <w:t>[9]</w:t>
      </w:r>
      <w:r w:rsidR="006D2CFD">
        <w:rPr>
          <w:rFonts w:ascii="Times New Roman" w:hAnsi="Times New Roman"/>
        </w:rPr>
        <w:fldChar w:fldCharType="end"/>
      </w:r>
      <w:r w:rsidRPr="00FA2AA9">
        <w:rPr>
          <w:rFonts w:ascii="Times New Roman" w:hAnsi="Times New Roman"/>
        </w:rPr>
        <w:t xml:space="preserve">: Number of nuclei without having a neighboring nucleus within a distance </w:t>
      </w:r>
      <w:proofErr w:type="spellStart"/>
      <w:r w:rsidRPr="00FA2AA9">
        <w:rPr>
          <w:rFonts w:ascii="Times New Roman" w:hAnsi="Times New Roman"/>
        </w:rPr>
        <w:t>D</w:t>
      </w:r>
      <w:r w:rsidRPr="00EF04D0">
        <w:rPr>
          <w:rFonts w:ascii="Times New Roman" w:hAnsi="Times New Roman"/>
          <w:vertAlign w:val="subscript"/>
        </w:rPr>
        <w:t>Iso</w:t>
      </w:r>
      <w:proofErr w:type="spellEnd"/>
      <w:r w:rsidRPr="00FA2AA9">
        <w:rPr>
          <w:rFonts w:ascii="Times New Roman" w:hAnsi="Times New Roman"/>
        </w:rPr>
        <w:t xml:space="preserve"> </w:t>
      </w:r>
      <w:r w:rsidR="00D102D9">
        <w:rPr>
          <w:rFonts w:ascii="Times New Roman" w:hAnsi="Times New Roman" w:hint="eastAsia"/>
        </w:rPr>
        <w:t>(</w:t>
      </w:r>
      <w:r w:rsidR="002D4E45">
        <w:rPr>
          <w:rFonts w:ascii="Times New Roman" w:hAnsi="Times New Roman" w:hint="eastAsia"/>
        </w:rPr>
        <w:t>20 um</w:t>
      </w:r>
      <w:r w:rsidR="00D102D9">
        <w:rPr>
          <w:rFonts w:ascii="Times New Roman" w:hAnsi="Times New Roman" w:hint="eastAsia"/>
        </w:rPr>
        <w:t xml:space="preserve">) </w:t>
      </w:r>
      <w:r w:rsidRPr="00FA2AA9">
        <w:rPr>
          <w:rFonts w:ascii="Times New Roman" w:hAnsi="Times New Roman"/>
        </w:rPr>
        <w:t xml:space="preserve">from the center of each nucleus. </w:t>
      </w:r>
    </w:p>
    <w:p w:rsidR="00FA2AA9" w:rsidRPr="00FA2AA9" w:rsidRDefault="00FA2AA9" w:rsidP="00341FA1">
      <w:pPr>
        <w:spacing w:line="480" w:lineRule="auto"/>
        <w:rPr>
          <w:rFonts w:ascii="Times New Roman" w:hAnsi="Times New Roman"/>
        </w:rPr>
      </w:pPr>
      <w:r w:rsidRPr="00FA2AA9">
        <w:rPr>
          <w:rFonts w:ascii="Times New Roman" w:hAnsi="Times New Roman"/>
        </w:rPr>
        <w:t xml:space="preserve">7) Fraction of Distant Nuclei: Fraction </w:t>
      </w:r>
      <w:r w:rsidR="00EF04D0">
        <w:rPr>
          <w:rFonts w:ascii="Times New Roman" w:hAnsi="Times New Roman"/>
        </w:rPr>
        <w:t>of nuclei away from lumens. If the</w:t>
      </w:r>
      <w:r w:rsidRPr="00FA2AA9">
        <w:rPr>
          <w:rFonts w:ascii="Times New Roman" w:hAnsi="Times New Roman"/>
        </w:rPr>
        <w:t xml:space="preserve"> distance from a nucleus to the boundary of the closest lumen is greater than </w:t>
      </w:r>
      <w:proofErr w:type="spellStart"/>
      <w:r w:rsidRPr="00FA2AA9">
        <w:rPr>
          <w:rFonts w:ascii="Times New Roman" w:hAnsi="Times New Roman"/>
        </w:rPr>
        <w:t>D</w:t>
      </w:r>
      <w:r w:rsidRPr="00EF04D0">
        <w:rPr>
          <w:rFonts w:ascii="Times New Roman" w:hAnsi="Times New Roman"/>
          <w:vertAlign w:val="subscript"/>
        </w:rPr>
        <w:t>Dis</w:t>
      </w:r>
      <w:proofErr w:type="spellEnd"/>
      <w:r w:rsidR="00FE03D7">
        <w:rPr>
          <w:rFonts w:ascii="Times New Roman" w:hAnsi="Times New Roman" w:hint="eastAsia"/>
          <w:vertAlign w:val="subscript"/>
        </w:rPr>
        <w:t xml:space="preserve"> </w:t>
      </w:r>
      <w:r w:rsidR="00FE03D7">
        <w:rPr>
          <w:rFonts w:ascii="Times New Roman" w:hAnsi="Times New Roman" w:hint="eastAsia"/>
        </w:rPr>
        <w:t>(30 um),</w:t>
      </w:r>
      <w:r w:rsidRPr="00FA2AA9">
        <w:rPr>
          <w:rFonts w:ascii="Times New Roman" w:hAnsi="Times New Roman"/>
        </w:rPr>
        <w:t xml:space="preserve"> the nucleus is called a distant nucleus. </w:t>
      </w:r>
    </w:p>
    <w:p w:rsidR="00FA2AA9" w:rsidRPr="00FA2AA9" w:rsidRDefault="00FA2AA9" w:rsidP="00341FA1">
      <w:pPr>
        <w:spacing w:line="480" w:lineRule="auto"/>
        <w:rPr>
          <w:rFonts w:ascii="Times New Roman" w:hAnsi="Times New Roman"/>
        </w:rPr>
      </w:pPr>
      <w:r w:rsidRPr="00FA2AA9">
        <w:rPr>
          <w:rFonts w:ascii="Times New Roman" w:hAnsi="Times New Roman"/>
        </w:rPr>
        <w:lastRenderedPageBreak/>
        <w:t xml:space="preserve">8) Entropy of Nuclei Spatial Distribution: To measure the entropy of nuclei spatial distribution, an entire tissue is divided into N </w:t>
      </w:r>
      <m:oMath>
        <m:r>
          <m:rPr>
            <m:sty m:val="p"/>
          </m:rPr>
          <w:rPr>
            <w:rFonts w:ascii="Cambria Math" w:hAnsi="Cambria Math"/>
          </w:rPr>
          <m:t>×</m:t>
        </m:r>
      </m:oMath>
      <w:r w:rsidRPr="00FA2AA9">
        <w:rPr>
          <w:rFonts w:ascii="Times New Roman" w:hAnsi="Times New Roman"/>
        </w:rPr>
        <w:t xml:space="preserve"> N equal-sized partitions and the number of nuclei in each partition is counted. The entropy is computed as follows:</w:t>
      </w:r>
    </w:p>
    <w:p w:rsidR="00FA2AA9" w:rsidRPr="00FA2AA9" w:rsidRDefault="00A840BD" w:rsidP="00341FA1">
      <w:pPr>
        <w:spacing w:line="480" w:lineRule="auto"/>
        <w:jc w:val="center"/>
        <w:rPr>
          <w:rFonts w:ascii="Times New Roman" w:hAnsi="Times New Roman"/>
        </w:rPr>
      </w:pPr>
      <w:r w:rsidRPr="004506E3">
        <w:rPr>
          <w:rFonts w:ascii="Times New Roman" w:hAnsi="Times New Roman"/>
          <w:position w:val="-30"/>
        </w:rPr>
        <w:object w:dxaOrig="3519" w:dyaOrig="700">
          <v:shape id="_x0000_i1027" type="#_x0000_t75" style="width:176.65pt;height:35.15pt" o:ole="">
            <v:imagedata r:id="rId15" o:title=""/>
          </v:shape>
          <o:OLEObject Type="Embed" ProgID="Equation.DSMT4" ShapeID="_x0000_i1027" DrawAspect="Content" ObjectID="_1359793113" r:id="rId16"/>
        </w:object>
      </w:r>
    </w:p>
    <w:p w:rsidR="00FA2AA9" w:rsidRDefault="00FA2AA9" w:rsidP="00341FA1">
      <w:pPr>
        <w:spacing w:line="480" w:lineRule="auto"/>
        <w:rPr>
          <w:rFonts w:ascii="Times New Roman" w:hAnsi="Times New Roman"/>
        </w:rPr>
      </w:pPr>
      <w:proofErr w:type="gramStart"/>
      <w:r w:rsidRPr="00FA2AA9">
        <w:rPr>
          <w:rFonts w:ascii="Times New Roman" w:hAnsi="Times New Roman"/>
        </w:rPr>
        <w:t>p(</w:t>
      </w:r>
      <w:proofErr w:type="gramEnd"/>
      <w:r w:rsidRPr="00FA2AA9">
        <w:rPr>
          <w:rFonts w:ascii="Times New Roman" w:hAnsi="Times New Roman"/>
        </w:rPr>
        <w:t xml:space="preserve">) denotes the probability mass function of the number of nuclei in a partition. </w:t>
      </w:r>
      <w:proofErr w:type="spellStart"/>
      <w:proofErr w:type="gramStart"/>
      <w:r w:rsidRPr="005E5A62">
        <w:rPr>
          <w:rFonts w:ascii="Times New Roman" w:hAnsi="Times New Roman"/>
          <w:i/>
        </w:rPr>
        <w:t>x</w:t>
      </w:r>
      <w:r w:rsidRPr="00EF514E">
        <w:rPr>
          <w:rFonts w:ascii="Times New Roman" w:hAnsi="Times New Roman"/>
          <w:i/>
          <w:vertAlign w:val="subscript"/>
        </w:rPr>
        <w:t>ij</w:t>
      </w:r>
      <w:proofErr w:type="spellEnd"/>
      <w:proofErr w:type="gramEnd"/>
      <w:r w:rsidRPr="00FA2AA9">
        <w:rPr>
          <w:rFonts w:ascii="Times New Roman" w:hAnsi="Times New Roman"/>
        </w:rPr>
        <w:t xml:space="preserve"> denotes the number of nuclei in (</w:t>
      </w:r>
      <w:proofErr w:type="spellStart"/>
      <w:r w:rsidRPr="00FA2AA9">
        <w:rPr>
          <w:rFonts w:ascii="Times New Roman" w:hAnsi="Times New Roman"/>
        </w:rPr>
        <w:t>i,j</w:t>
      </w:r>
      <w:proofErr w:type="spellEnd"/>
      <w:r w:rsidRPr="00FA2AA9">
        <w:rPr>
          <w:rFonts w:ascii="Times New Roman" w:hAnsi="Times New Roman"/>
        </w:rPr>
        <w:t>)</w:t>
      </w:r>
      <w:proofErr w:type="spellStart"/>
      <w:r w:rsidRPr="00FA2AA9">
        <w:rPr>
          <w:rFonts w:ascii="Times New Roman" w:hAnsi="Times New Roman"/>
        </w:rPr>
        <w:t>th</w:t>
      </w:r>
      <w:proofErr w:type="spellEnd"/>
      <w:r w:rsidRPr="00FA2AA9">
        <w:rPr>
          <w:rFonts w:ascii="Times New Roman" w:hAnsi="Times New Roman"/>
        </w:rPr>
        <w:t xml:space="preserve"> partition. </w:t>
      </w:r>
    </w:p>
    <w:p w:rsidR="00024503" w:rsidRPr="00FA2AA9" w:rsidRDefault="00024503" w:rsidP="00341FA1">
      <w:pPr>
        <w:spacing w:line="480" w:lineRule="auto"/>
        <w:rPr>
          <w:rFonts w:ascii="Times New Roman" w:hAnsi="Times New Roman"/>
        </w:rPr>
      </w:pPr>
    </w:p>
    <w:p w:rsidR="00FA2AA9" w:rsidRPr="00183923" w:rsidRDefault="00FA2AA9" w:rsidP="00341FA1">
      <w:pPr>
        <w:spacing w:line="480" w:lineRule="auto"/>
        <w:rPr>
          <w:rFonts w:ascii="Arial" w:hAnsi="Arial" w:cs="Arial"/>
        </w:rPr>
      </w:pPr>
      <w:r w:rsidRPr="00183923">
        <w:rPr>
          <w:rFonts w:ascii="Arial" w:hAnsi="Arial" w:cs="Arial"/>
          <w:b/>
        </w:rPr>
        <w:t xml:space="preserve">Lumen-related </w:t>
      </w:r>
      <w:r w:rsidR="00E821BD">
        <w:rPr>
          <w:rFonts w:ascii="Arial" w:hAnsi="Arial" w:cs="Arial" w:hint="eastAsia"/>
          <w:b/>
        </w:rPr>
        <w:t>F</w:t>
      </w:r>
      <w:r w:rsidRPr="00183923">
        <w:rPr>
          <w:rFonts w:ascii="Arial" w:hAnsi="Arial" w:cs="Arial"/>
          <w:b/>
        </w:rPr>
        <w:t>eature</w:t>
      </w:r>
      <w:r w:rsidR="00EF04D0" w:rsidRPr="00183923">
        <w:rPr>
          <w:rFonts w:ascii="Arial" w:hAnsi="Arial" w:cs="Arial"/>
          <w:b/>
        </w:rPr>
        <w:t>s</w:t>
      </w:r>
    </w:p>
    <w:p w:rsidR="00EF04D0" w:rsidRDefault="00EF04D0" w:rsidP="00341FA1">
      <w:pPr>
        <w:spacing w:line="480" w:lineRule="auto"/>
        <w:rPr>
          <w:rFonts w:ascii="Times New Roman" w:hAnsi="Times New Roman"/>
        </w:rPr>
      </w:pPr>
      <w:r>
        <w:rPr>
          <w:rFonts w:ascii="Times New Roman" w:hAnsi="Times New Roman"/>
        </w:rPr>
        <w:t>List of names and meanings of lumen related features are:</w:t>
      </w:r>
    </w:p>
    <w:p w:rsidR="00FA2AA9" w:rsidRPr="00FA2AA9" w:rsidRDefault="00FA2AA9" w:rsidP="00341FA1">
      <w:pPr>
        <w:spacing w:line="480" w:lineRule="auto"/>
        <w:rPr>
          <w:rFonts w:ascii="Times New Roman" w:hAnsi="Times New Roman"/>
        </w:rPr>
      </w:pPr>
      <w:r w:rsidRPr="00FA2AA9">
        <w:rPr>
          <w:rFonts w:ascii="Times New Roman" w:hAnsi="Times New Roman"/>
        </w:rPr>
        <w:t xml:space="preserve">1) Size of a Lumen: </w:t>
      </w:r>
      <w:r w:rsidR="00B656C0">
        <w:rPr>
          <w:rFonts w:ascii="Times New Roman" w:hAnsi="Times New Roman" w:hint="eastAsia"/>
        </w:rPr>
        <w:t>Number of pixels in</w:t>
      </w:r>
      <w:r w:rsidRPr="00FA2AA9">
        <w:rPr>
          <w:rFonts w:ascii="Times New Roman" w:hAnsi="Times New Roman"/>
        </w:rPr>
        <w:t xml:space="preserve"> a lumen.</w:t>
      </w:r>
    </w:p>
    <w:p w:rsidR="00FA2AA9" w:rsidRPr="00FA2AA9" w:rsidRDefault="00FA2AA9" w:rsidP="00341FA1">
      <w:pPr>
        <w:spacing w:line="480" w:lineRule="auto"/>
        <w:rPr>
          <w:rFonts w:ascii="Times New Roman" w:hAnsi="Times New Roman"/>
        </w:rPr>
      </w:pPr>
      <w:r w:rsidRPr="00FA2AA9">
        <w:rPr>
          <w:rFonts w:ascii="Times New Roman" w:hAnsi="Times New Roman"/>
        </w:rPr>
        <w:t>2) Number of Lumens: Number of lumens in a tissue.</w:t>
      </w:r>
    </w:p>
    <w:p w:rsidR="00FA2AA9" w:rsidRPr="00FA2AA9" w:rsidRDefault="00FA2AA9" w:rsidP="00341FA1">
      <w:pPr>
        <w:spacing w:line="480" w:lineRule="auto"/>
        <w:rPr>
          <w:rFonts w:ascii="Times New Roman" w:hAnsi="Times New Roman"/>
        </w:rPr>
      </w:pPr>
      <w:r w:rsidRPr="00FA2AA9">
        <w:rPr>
          <w:rFonts w:ascii="Times New Roman" w:hAnsi="Times New Roman"/>
        </w:rPr>
        <w:t xml:space="preserve">3) Lumen Roundness </w:t>
      </w:r>
      <w:r w:rsidR="006D2CFD">
        <w:rPr>
          <w:rFonts w:ascii="Times New Roman" w:hAnsi="Times New Roman"/>
        </w:rPr>
        <w:fldChar w:fldCharType="begin">
          <w:fldData xml:space="preserve">PEVuZE5vdGU+PENpdGU+PEF1dGhvcj5GYXJqYW08L0F1dGhvcj48WWVhcj4yMDA3PC9ZZWFyPjxS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</w:fldData>
        </w:fldChar>
      </w:r>
      <w:r w:rsidR="00A936BB">
        <w:rPr>
          <w:rFonts w:ascii="Times New Roman" w:hAnsi="Times New Roman"/>
        </w:rPr>
        <w:instrText xml:space="preserve"> ADDIN EN.CITE </w:instrText>
      </w:r>
      <w:r w:rsidR="006D2CFD">
        <w:rPr>
          <w:rFonts w:ascii="Times New Roman" w:hAnsi="Times New Roman"/>
        </w:rPr>
        <w:fldChar w:fldCharType="begin">
          <w:fldData xml:space="preserve">PEVuZE5vdGU+PENpdGU+PEF1dGhvcj5GYXJqYW08L0F1dGhvcj48WWVhcj4yMDA3PC9ZZWFyPjxS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</w:fldData>
        </w:fldChar>
      </w:r>
      <w:r w:rsidR="00A936BB">
        <w:rPr>
          <w:rFonts w:ascii="Times New Roman" w:hAnsi="Times New Roman"/>
        </w:rPr>
        <w:instrText xml:space="preserve"> ADDIN EN.CITE.DATA </w:instrText>
      </w:r>
      <w:r w:rsidR="006D2CFD">
        <w:rPr>
          <w:rFonts w:ascii="Times New Roman" w:hAnsi="Times New Roman"/>
        </w:rPr>
      </w:r>
      <w:r w:rsidR="006D2CFD">
        <w:rPr>
          <w:rFonts w:ascii="Times New Roman" w:hAnsi="Times New Roman"/>
        </w:rPr>
        <w:fldChar w:fldCharType="end"/>
      </w:r>
      <w:r w:rsidR="006D2CFD">
        <w:rPr>
          <w:rFonts w:ascii="Times New Roman" w:hAnsi="Times New Roman"/>
        </w:rPr>
      </w:r>
      <w:r w:rsidR="006D2CFD">
        <w:rPr>
          <w:rFonts w:ascii="Times New Roman" w:hAnsi="Times New Roman"/>
        </w:rPr>
        <w:fldChar w:fldCharType="separate"/>
      </w:r>
      <w:r w:rsidR="005655D5">
        <w:rPr>
          <w:rFonts w:ascii="Times New Roman" w:hAnsi="Times New Roman"/>
          <w:noProof/>
        </w:rPr>
        <w:t>[10]</w:t>
      </w:r>
      <w:r w:rsidR="006D2CFD">
        <w:rPr>
          <w:rFonts w:ascii="Times New Roman" w:hAnsi="Times New Roman"/>
        </w:rPr>
        <w:fldChar w:fldCharType="end"/>
      </w:r>
      <w:r w:rsidRPr="00FA2AA9">
        <w:rPr>
          <w:rFonts w:ascii="Times New Roman" w:hAnsi="Times New Roman"/>
        </w:rPr>
        <w:t xml:space="preserve">: Roundness of a lumen is defined as </w:t>
      </w:r>
      <w:r w:rsidR="00335564" w:rsidRPr="00335564">
        <w:rPr>
          <w:rFonts w:ascii="Times New Roman" w:hAnsi="Times New Roman"/>
          <w:position w:val="-30"/>
        </w:rPr>
        <w:object w:dxaOrig="800" w:dyaOrig="720">
          <v:shape id="_x0000_i1028" type="#_x0000_t75" style="width:39.35pt;height:36pt" o:ole="">
            <v:imagedata r:id="rId17" o:title=""/>
          </v:shape>
          <o:OLEObject Type="Embed" ProgID="Equation.DSMT4" ShapeID="_x0000_i1028" DrawAspect="Content" ObjectID="_1359793114" r:id="rId18"/>
        </w:object>
      </w:r>
      <w:r w:rsidRPr="00FA2AA9">
        <w:rPr>
          <w:rFonts w:ascii="Times New Roman" w:hAnsi="Times New Roman"/>
        </w:rPr>
        <w:t xml:space="preserve"> where </w:t>
      </w:r>
      <w:r w:rsidR="00B96199" w:rsidRPr="0072287B">
        <w:rPr>
          <w:rFonts w:ascii="Times New Roman" w:hAnsi="Times New Roman"/>
          <w:position w:val="-14"/>
        </w:rPr>
        <w:object w:dxaOrig="460" w:dyaOrig="380">
          <v:shape id="_x0000_i1029" type="#_x0000_t75" style="width:23.45pt;height:18.4pt" o:ole="">
            <v:imagedata r:id="rId19" o:title=""/>
          </v:shape>
          <o:OLEObject Type="Embed" ProgID="Equation.DSMT4" ShapeID="_x0000_i1029" DrawAspect="Content" ObjectID="_1359793115" r:id="rId20"/>
        </w:object>
      </w:r>
      <w:r w:rsidRPr="00FA2AA9">
        <w:rPr>
          <w:rFonts w:ascii="Times New Roman" w:hAnsi="Times New Roman"/>
        </w:rPr>
        <w:t xml:space="preserve"> is the perimeter of the lumen, </w:t>
      </w:r>
      <w:r w:rsidR="00456DA0" w:rsidRPr="0072287B">
        <w:rPr>
          <w:rFonts w:ascii="Times New Roman" w:hAnsi="Times New Roman"/>
          <w:position w:val="-12"/>
        </w:rPr>
        <w:object w:dxaOrig="480" w:dyaOrig="360">
          <v:shape id="_x0000_i1030" type="#_x0000_t75" style="width:24.3pt;height:18.4pt" o:ole="">
            <v:imagedata r:id="rId21" o:title=""/>
          </v:shape>
          <o:OLEObject Type="Embed" ProgID="Equation.DSMT4" ShapeID="_x0000_i1030" DrawAspect="Content" ObjectID="_1359793116" r:id="rId22"/>
        </w:object>
      </w:r>
      <w:r w:rsidRPr="00FA2AA9">
        <w:rPr>
          <w:rFonts w:ascii="Times New Roman" w:hAnsi="Times New Roman"/>
        </w:rPr>
        <w:t xml:space="preserve"> is the size of the lumen, and </w:t>
      </w:r>
      <w:r w:rsidR="00456DA0" w:rsidRPr="0072287B">
        <w:rPr>
          <w:rFonts w:ascii="Times New Roman" w:hAnsi="Times New Roman"/>
          <w:position w:val="-4"/>
        </w:rPr>
        <w:object w:dxaOrig="180" w:dyaOrig="200">
          <v:shape id="_x0000_i1031" type="#_x0000_t75" style="width:9.2pt;height:10.9pt" o:ole="">
            <v:imagedata r:id="rId23" o:title=""/>
          </v:shape>
          <o:OLEObject Type="Embed" ProgID="Equation.DSMT4" ShapeID="_x0000_i1031" DrawAspect="Content" ObjectID="_1359793117" r:id="rId24"/>
        </w:object>
      </w:r>
      <w:r w:rsidR="00456DA0">
        <w:rPr>
          <w:rFonts w:ascii="Times New Roman" w:hAnsi="Times New Roman" w:hint="eastAsia"/>
          <w:position w:val="-4"/>
        </w:rPr>
        <w:t xml:space="preserve"> </w:t>
      </w:r>
      <w:r w:rsidRPr="00FA2AA9">
        <w:rPr>
          <w:rFonts w:ascii="Times New Roman" w:hAnsi="Times New Roman"/>
        </w:rPr>
        <w:t xml:space="preserve">is the radius of a circle with the size </w:t>
      </w:r>
      <w:proofErr w:type="gramStart"/>
      <w:r w:rsidRPr="00FA2AA9">
        <w:rPr>
          <w:rFonts w:ascii="Times New Roman" w:hAnsi="Times New Roman"/>
        </w:rPr>
        <w:t xml:space="preserve">of </w:t>
      </w:r>
      <w:proofErr w:type="gramEnd"/>
      <w:r w:rsidR="00466CCB" w:rsidRPr="0072287B">
        <w:rPr>
          <w:rFonts w:ascii="Times New Roman" w:hAnsi="Times New Roman"/>
          <w:position w:val="-12"/>
        </w:rPr>
        <w:object w:dxaOrig="480" w:dyaOrig="360">
          <v:shape id="_x0000_i1032" type="#_x0000_t75" style="width:24.3pt;height:18.4pt" o:ole="">
            <v:imagedata r:id="rId21" o:title=""/>
          </v:shape>
          <o:OLEObject Type="Embed" ProgID="Equation.DSMT4" ShapeID="_x0000_i1032" DrawAspect="Content" ObjectID="_1359793118" r:id="rId25"/>
        </w:object>
      </w:r>
      <w:r w:rsidRPr="00FA2AA9">
        <w:rPr>
          <w:rFonts w:ascii="Times New Roman" w:hAnsi="Times New Roman"/>
        </w:rPr>
        <w:t>.</w:t>
      </w:r>
    </w:p>
    <w:p w:rsidR="00FA2AA9" w:rsidRPr="00FA2AA9" w:rsidRDefault="00FA2AA9" w:rsidP="00341FA1">
      <w:pPr>
        <w:spacing w:line="480" w:lineRule="auto"/>
        <w:rPr>
          <w:rFonts w:ascii="Times New Roman" w:hAnsi="Times New Roman"/>
        </w:rPr>
      </w:pPr>
      <w:r w:rsidRPr="00FA2AA9">
        <w:rPr>
          <w:rFonts w:ascii="Times New Roman" w:hAnsi="Times New Roman"/>
        </w:rPr>
        <w:t xml:space="preserve">4) Lumen Distortion: Distortion of a lumen is computed as </w:t>
      </w:r>
      <w:r w:rsidR="00F5730A" w:rsidRPr="00FB3315">
        <w:rPr>
          <w:rFonts w:ascii="Times New Roman" w:hAnsi="Times New Roman"/>
          <w:position w:val="-30"/>
        </w:rPr>
        <w:object w:dxaOrig="1160" w:dyaOrig="680">
          <v:shape id="_x0000_i1033" type="#_x0000_t75" style="width:57.75pt;height:33.5pt" o:ole="">
            <v:imagedata r:id="rId26" o:title=""/>
          </v:shape>
          <o:OLEObject Type="Embed" ProgID="Equation.DSMT4" ShapeID="_x0000_i1033" DrawAspect="Content" ObjectID="_1359793119" r:id="rId27"/>
        </w:object>
      </w:r>
      <w:r w:rsidRPr="00FA2AA9">
        <w:rPr>
          <w:rFonts w:ascii="Times New Roman" w:hAnsi="Times New Roman"/>
        </w:rPr>
        <w:t xml:space="preserve"> where </w:t>
      </w:r>
      <w:r w:rsidR="00F5730A" w:rsidRPr="0072287B">
        <w:rPr>
          <w:rFonts w:ascii="Times New Roman" w:hAnsi="Times New Roman"/>
          <w:position w:val="-12"/>
        </w:rPr>
        <w:object w:dxaOrig="420" w:dyaOrig="360">
          <v:shape id="_x0000_i1034" type="#_x0000_t75" style="width:20.95pt;height:18.4pt" o:ole="">
            <v:imagedata r:id="rId28" o:title=""/>
          </v:shape>
          <o:OLEObject Type="Embed" ProgID="Equation.DSMT4" ShapeID="_x0000_i1034" DrawAspect="Content" ObjectID="_1359793120" r:id="rId29"/>
        </w:object>
      </w:r>
      <w:r w:rsidRPr="00FA2AA9">
        <w:rPr>
          <w:rFonts w:ascii="Times New Roman" w:hAnsi="Times New Roman"/>
        </w:rPr>
        <w:t xml:space="preserve"> is the distance from the center of a lumen to the boundary of the lumen. </w:t>
      </w:r>
    </w:p>
    <w:p w:rsidR="0052560D" w:rsidRPr="00FA2AA9" w:rsidRDefault="0052560D" w:rsidP="00341FA1">
      <w:pPr>
        <w:spacing w:line="480" w:lineRule="auto"/>
        <w:rPr>
          <w:rFonts w:ascii="Times New Roman" w:hAnsi="Times New Roman"/>
        </w:rPr>
      </w:pPr>
      <w:r>
        <w:rPr>
          <w:rFonts w:ascii="Times New Roman" w:hAnsi="Times New Roman" w:hint="eastAsia"/>
        </w:rPr>
        <w:t>5</w:t>
      </w:r>
      <w:r w:rsidRPr="00FA2AA9">
        <w:rPr>
          <w:rFonts w:ascii="Times New Roman" w:hAnsi="Times New Roman"/>
        </w:rPr>
        <w:t>) Lumen M</w:t>
      </w:r>
      <w:r w:rsidR="00FA40A4">
        <w:rPr>
          <w:rFonts w:ascii="Times New Roman" w:hAnsi="Times New Roman"/>
        </w:rPr>
        <w:t>inimum Bounding Circle Ratio: R</w:t>
      </w:r>
      <w:r w:rsidRPr="00FA2AA9">
        <w:rPr>
          <w:rFonts w:ascii="Times New Roman" w:hAnsi="Times New Roman"/>
        </w:rPr>
        <w:t xml:space="preserve">atio of the size of a minimum bounding circle of a lumen to the size of the lumen. </w:t>
      </w:r>
    </w:p>
    <w:p w:rsidR="00FA2AA9" w:rsidRPr="00FA2AA9" w:rsidRDefault="0052560D" w:rsidP="00341FA1">
      <w:pPr>
        <w:spacing w:line="480" w:lineRule="auto"/>
        <w:rPr>
          <w:rFonts w:ascii="Times New Roman" w:hAnsi="Times New Roman"/>
        </w:rPr>
      </w:pPr>
      <w:r>
        <w:rPr>
          <w:rFonts w:ascii="Times New Roman" w:hAnsi="Times New Roman" w:hint="eastAsia"/>
        </w:rPr>
        <w:t>6</w:t>
      </w:r>
      <w:r w:rsidR="00FA2AA9" w:rsidRPr="00FA2AA9">
        <w:rPr>
          <w:rFonts w:ascii="Times New Roman" w:hAnsi="Times New Roman"/>
        </w:rPr>
        <w:t xml:space="preserve">) Lumen Convex Hull Ratio: Ratio of the size of a convex hull of a lumen to the size of the lumen. </w:t>
      </w:r>
    </w:p>
    <w:p w:rsidR="001A5D90" w:rsidRPr="00FA2AA9" w:rsidRDefault="009D5B34" w:rsidP="00341FA1">
      <w:pPr>
        <w:spacing w:line="480" w:lineRule="auto"/>
        <w:rPr>
          <w:rFonts w:ascii="Times New Roman" w:hAnsi="Times New Roman"/>
        </w:rPr>
      </w:pPr>
      <w:r>
        <w:rPr>
          <w:rFonts w:ascii="Times New Roman" w:hAnsi="Times New Roman" w:hint="eastAsia"/>
        </w:rPr>
        <w:lastRenderedPageBreak/>
        <w:t>7</w:t>
      </w:r>
      <w:r w:rsidR="001A5D90" w:rsidRPr="00FA2AA9">
        <w:rPr>
          <w:rFonts w:ascii="Times New Roman" w:hAnsi="Times New Roman"/>
        </w:rPr>
        <w:t xml:space="preserve">) </w:t>
      </w:r>
      <w:r w:rsidR="00E13349">
        <w:rPr>
          <w:rFonts w:ascii="Times New Roman" w:hAnsi="Times New Roman" w:hint="eastAsia"/>
        </w:rPr>
        <w:t xml:space="preserve">Symmetric Index of </w:t>
      </w:r>
      <w:r w:rsidR="001A5D90" w:rsidRPr="00FA2AA9">
        <w:rPr>
          <w:rFonts w:ascii="Times New Roman" w:hAnsi="Times New Roman"/>
        </w:rPr>
        <w:t xml:space="preserve">Lumen Boundary: Sum of Vertical and Horizontal Symmetry. Vertical and Horizontal Symmetry are defined as </w:t>
      </w:r>
      <w:r w:rsidR="001A5D90" w:rsidRPr="006C1751">
        <w:rPr>
          <w:rFonts w:ascii="Times New Roman" w:hAnsi="Times New Roman"/>
          <w:position w:val="-32"/>
        </w:rPr>
        <w:object w:dxaOrig="1359" w:dyaOrig="760">
          <v:shape id="_x0000_i1035" type="#_x0000_t75" style="width:67.8pt;height:38.5pt" o:ole="">
            <v:imagedata r:id="rId30" o:title=""/>
          </v:shape>
          <o:OLEObject Type="Embed" ProgID="Equation.DSMT4" ShapeID="_x0000_i1035" DrawAspect="Content" ObjectID="_1359793121" r:id="rId31"/>
        </w:object>
      </w:r>
      <w:r w:rsidR="001A5D90" w:rsidRPr="00FA2AA9">
        <w:rPr>
          <w:rFonts w:ascii="Times New Roman" w:hAnsi="Times New Roman"/>
        </w:rPr>
        <w:t xml:space="preserve"> </w:t>
      </w:r>
      <w:proofErr w:type="gramStart"/>
      <w:r w:rsidR="001A5D90" w:rsidRPr="00FA2AA9">
        <w:rPr>
          <w:rFonts w:ascii="Times New Roman" w:hAnsi="Times New Roman"/>
        </w:rPr>
        <w:t xml:space="preserve">and </w:t>
      </w:r>
      <w:proofErr w:type="gramEnd"/>
      <w:r w:rsidR="001A5D90" w:rsidRPr="006C1751">
        <w:rPr>
          <w:rFonts w:ascii="Times New Roman" w:hAnsi="Times New Roman"/>
          <w:position w:val="-32"/>
        </w:rPr>
        <w:object w:dxaOrig="1380" w:dyaOrig="760">
          <v:shape id="_x0000_i1036" type="#_x0000_t75" style="width:68.65pt;height:38.5pt" o:ole="">
            <v:imagedata r:id="rId32" o:title=""/>
          </v:shape>
          <o:OLEObject Type="Embed" ProgID="Equation.DSMT4" ShapeID="_x0000_i1036" DrawAspect="Content" ObjectID="_1359793122" r:id="rId33"/>
        </w:object>
      </w:r>
      <w:r w:rsidR="001A5D90" w:rsidRPr="00FA2AA9">
        <w:rPr>
          <w:rFonts w:ascii="Times New Roman" w:hAnsi="Times New Roman"/>
        </w:rPr>
        <w:t xml:space="preserve">, respectively. </w:t>
      </w:r>
      <w:r w:rsidR="001A5D90" w:rsidRPr="00405632">
        <w:rPr>
          <w:rFonts w:ascii="Times New Roman" w:hAnsi="Times New Roman"/>
          <w:position w:val="-12"/>
        </w:rPr>
        <w:object w:dxaOrig="320" w:dyaOrig="360">
          <v:shape id="_x0000_i1037" type="#_x0000_t75" style="width:16.75pt;height:18.4pt" o:ole="">
            <v:imagedata r:id="rId34" o:title=""/>
          </v:shape>
          <o:OLEObject Type="Embed" ProgID="Equation.DSMT4" ShapeID="_x0000_i1037" DrawAspect="Content" ObjectID="_1359793123" r:id="rId35"/>
        </w:object>
      </w:r>
      <w:r w:rsidR="001A5D90" w:rsidRPr="00FA2AA9">
        <w:rPr>
          <w:rFonts w:ascii="Times New Roman" w:hAnsi="Times New Roman"/>
        </w:rPr>
        <w:t xml:space="preserve"> </w:t>
      </w:r>
      <w:proofErr w:type="gramStart"/>
      <w:r w:rsidR="001A5D90" w:rsidRPr="00FA2AA9">
        <w:rPr>
          <w:rFonts w:ascii="Times New Roman" w:hAnsi="Times New Roman"/>
        </w:rPr>
        <w:t>and</w:t>
      </w:r>
      <w:proofErr w:type="gramEnd"/>
      <w:r w:rsidR="001A5D90" w:rsidRPr="00FA2AA9">
        <w:rPr>
          <w:rFonts w:ascii="Times New Roman" w:hAnsi="Times New Roman"/>
        </w:rPr>
        <w:t xml:space="preserve"> </w:t>
      </w:r>
      <w:r w:rsidR="001A5D90" w:rsidRPr="003C5A12">
        <w:rPr>
          <w:rFonts w:ascii="Times New Roman" w:hAnsi="Times New Roman"/>
          <w:position w:val="-12"/>
        </w:rPr>
        <w:object w:dxaOrig="340" w:dyaOrig="360">
          <v:shape id="_x0000_i1038" type="#_x0000_t75" style="width:17.6pt;height:18.4pt" o:ole="">
            <v:imagedata r:id="rId36" o:title=""/>
          </v:shape>
          <o:OLEObject Type="Embed" ProgID="Equation.DSMT4" ShapeID="_x0000_i1038" DrawAspect="Content" ObjectID="_1359793124" r:id="rId37"/>
        </w:object>
      </w:r>
      <w:r w:rsidR="001A5D90" w:rsidRPr="00FA2AA9">
        <w:rPr>
          <w:rFonts w:ascii="Times New Roman" w:hAnsi="Times New Roman"/>
        </w:rPr>
        <w:t xml:space="preserve"> are vertical distances from a vertical axis to the boundary of the lumen,  </w:t>
      </w:r>
      <w:r w:rsidR="009A3080" w:rsidRPr="003C5A12">
        <w:rPr>
          <w:rFonts w:ascii="Times New Roman" w:hAnsi="Times New Roman"/>
          <w:position w:val="-12"/>
        </w:rPr>
        <w:object w:dxaOrig="340" w:dyaOrig="360">
          <v:shape id="_x0000_i1039" type="#_x0000_t75" style="width:17.6pt;height:18.4pt" o:ole="">
            <v:imagedata r:id="rId38" o:title=""/>
          </v:shape>
          <o:OLEObject Type="Embed" ProgID="Equation.DSMT4" ShapeID="_x0000_i1039" DrawAspect="Content" ObjectID="_1359793125" r:id="rId39"/>
        </w:object>
      </w:r>
      <w:r w:rsidR="001A5D90" w:rsidRPr="00FA2AA9">
        <w:rPr>
          <w:rFonts w:ascii="Times New Roman" w:hAnsi="Times New Roman"/>
        </w:rPr>
        <w:t xml:space="preserve"> and </w:t>
      </w:r>
      <w:r w:rsidR="009A3080" w:rsidRPr="003C5A12">
        <w:rPr>
          <w:rFonts w:ascii="Times New Roman" w:hAnsi="Times New Roman"/>
          <w:position w:val="-12"/>
        </w:rPr>
        <w:object w:dxaOrig="340" w:dyaOrig="360">
          <v:shape id="_x0000_i1040" type="#_x0000_t75" style="width:17.6pt;height:18.4pt" o:ole="">
            <v:imagedata r:id="rId40" o:title=""/>
          </v:shape>
          <o:OLEObject Type="Embed" ProgID="Equation.DSMT4" ShapeID="_x0000_i1040" DrawAspect="Content" ObjectID="_1359793126" r:id="rId41"/>
        </w:object>
      </w:r>
      <w:r w:rsidR="001A5D90" w:rsidRPr="00FA2AA9">
        <w:rPr>
          <w:rFonts w:ascii="Times New Roman" w:hAnsi="Times New Roman"/>
        </w:rPr>
        <w:t xml:space="preserve">  are horizontal distances from a horizontal axis to the boundary of the lumen. </w:t>
      </w:r>
      <w:r w:rsidR="00105404" w:rsidRPr="00FA2AA9">
        <w:rPr>
          <w:rFonts w:ascii="Times New Roman" w:hAnsi="Times New Roman"/>
        </w:rPr>
        <w:t>The vertical axis runs along the longest diameter, and the horizontal axis runs perpendicularly to the horizontal axis passing the center of the lumen.</w:t>
      </w:r>
    </w:p>
    <w:p w:rsidR="00105404" w:rsidRPr="00FA2AA9" w:rsidRDefault="009D5B34" w:rsidP="00341FA1">
      <w:pPr>
        <w:spacing w:line="480" w:lineRule="auto"/>
        <w:rPr>
          <w:rFonts w:ascii="Times New Roman" w:hAnsi="Times New Roman"/>
        </w:rPr>
      </w:pPr>
      <w:r>
        <w:rPr>
          <w:rFonts w:ascii="Times New Roman" w:hAnsi="Times New Roman" w:hint="eastAsia"/>
        </w:rPr>
        <w:t>8</w:t>
      </w:r>
      <w:r w:rsidR="00FA2AA9" w:rsidRPr="00FA2AA9">
        <w:rPr>
          <w:rFonts w:ascii="Times New Roman" w:hAnsi="Times New Roman"/>
        </w:rPr>
        <w:t xml:space="preserve">) </w:t>
      </w:r>
      <w:r w:rsidR="00E13349">
        <w:rPr>
          <w:rFonts w:ascii="Times New Roman" w:hAnsi="Times New Roman" w:hint="eastAsia"/>
        </w:rPr>
        <w:t xml:space="preserve">Symmetric Index of </w:t>
      </w:r>
      <w:r w:rsidR="00FA2AA9" w:rsidRPr="00FA2AA9">
        <w:rPr>
          <w:rFonts w:ascii="Times New Roman" w:hAnsi="Times New Roman"/>
        </w:rPr>
        <w:t xml:space="preserve">Lumen Area: Sum of Left-Right Area Symmetry and Top-Bottom Area Symmetry. Left-Right and Top-Bottom Area symmetry are computed as </w:t>
      </w:r>
      <w:r w:rsidR="00F10CD2" w:rsidRPr="00F10CD2">
        <w:rPr>
          <w:rFonts w:ascii="Times New Roman" w:hAnsi="Times New Roman"/>
          <w:position w:val="-30"/>
        </w:rPr>
        <w:object w:dxaOrig="1400" w:dyaOrig="720">
          <v:shape id="_x0000_i1041" type="#_x0000_t75" style="width:70.35pt;height:36pt" o:ole="">
            <v:imagedata r:id="rId42" o:title=""/>
          </v:shape>
          <o:OLEObject Type="Embed" ProgID="Equation.DSMT4" ShapeID="_x0000_i1041" DrawAspect="Content" ObjectID="_1359793127" r:id="rId43"/>
        </w:object>
      </w:r>
      <w:r w:rsidR="00FA2AA9" w:rsidRPr="00FA2AA9">
        <w:rPr>
          <w:rFonts w:ascii="Times New Roman" w:hAnsi="Times New Roman"/>
        </w:rPr>
        <w:t xml:space="preserve"> </w:t>
      </w:r>
      <w:proofErr w:type="gramStart"/>
      <w:r w:rsidR="00FA2AA9" w:rsidRPr="00FA2AA9">
        <w:rPr>
          <w:rFonts w:ascii="Times New Roman" w:hAnsi="Times New Roman"/>
        </w:rPr>
        <w:t xml:space="preserve">and </w:t>
      </w:r>
      <w:proofErr w:type="gramEnd"/>
      <w:r w:rsidR="00F10CD2" w:rsidRPr="00F10CD2">
        <w:rPr>
          <w:rFonts w:ascii="Times New Roman" w:hAnsi="Times New Roman"/>
          <w:position w:val="-30"/>
        </w:rPr>
        <w:object w:dxaOrig="1400" w:dyaOrig="720">
          <v:shape id="_x0000_i1042" type="#_x0000_t75" style="width:70.35pt;height:36pt" o:ole="">
            <v:imagedata r:id="rId44" o:title=""/>
          </v:shape>
          <o:OLEObject Type="Embed" ProgID="Equation.DSMT4" ShapeID="_x0000_i1042" DrawAspect="Content" ObjectID="_1359793128" r:id="rId45"/>
        </w:object>
      </w:r>
      <w:r w:rsidR="00FA2AA9" w:rsidRPr="00FA2AA9">
        <w:rPr>
          <w:rFonts w:ascii="Times New Roman" w:hAnsi="Times New Roman"/>
        </w:rPr>
        <w:t xml:space="preserve">, respectively. </w:t>
      </w:r>
      <w:r w:rsidR="000C04D7" w:rsidRPr="000C04D7">
        <w:rPr>
          <w:rFonts w:ascii="Times New Roman" w:hAnsi="Times New Roman"/>
          <w:position w:val="-12"/>
        </w:rPr>
        <w:object w:dxaOrig="560" w:dyaOrig="360">
          <v:shape id="_x0000_i1043" type="#_x0000_t75" style="width:27.65pt;height:18.4pt" o:ole="">
            <v:imagedata r:id="rId46" o:title=""/>
          </v:shape>
          <o:OLEObject Type="Embed" ProgID="Equation.DSMT4" ShapeID="_x0000_i1043" DrawAspect="Content" ObjectID="_1359793129" r:id="rId47"/>
        </w:object>
      </w:r>
      <w:proofErr w:type="gramStart"/>
      <w:r w:rsidR="000C04D7">
        <w:rPr>
          <w:rFonts w:ascii="Times New Roman" w:hAnsi="Times New Roman" w:hint="eastAsia"/>
        </w:rPr>
        <w:t xml:space="preserve">, </w:t>
      </w:r>
      <w:proofErr w:type="gramEnd"/>
      <w:r w:rsidR="000C04D7" w:rsidRPr="000C04D7">
        <w:rPr>
          <w:rFonts w:ascii="Times New Roman" w:hAnsi="Times New Roman"/>
          <w:position w:val="-12"/>
        </w:rPr>
        <w:object w:dxaOrig="560" w:dyaOrig="360">
          <v:shape id="_x0000_i1044" type="#_x0000_t75" style="width:27.65pt;height:18.4pt" o:ole="">
            <v:imagedata r:id="rId48" o:title=""/>
          </v:shape>
          <o:OLEObject Type="Embed" ProgID="Equation.DSMT4" ShapeID="_x0000_i1044" DrawAspect="Content" ObjectID="_1359793130" r:id="rId49"/>
        </w:object>
      </w:r>
      <w:r w:rsidR="000C04D7">
        <w:rPr>
          <w:rFonts w:ascii="Times New Roman" w:hAnsi="Times New Roman" w:hint="eastAsia"/>
        </w:rPr>
        <w:t xml:space="preserve">, </w:t>
      </w:r>
      <w:r w:rsidR="000C04D7" w:rsidRPr="000C04D7">
        <w:rPr>
          <w:rFonts w:ascii="Times New Roman" w:hAnsi="Times New Roman"/>
          <w:position w:val="-12"/>
        </w:rPr>
        <w:object w:dxaOrig="540" w:dyaOrig="360">
          <v:shape id="_x0000_i1045" type="#_x0000_t75" style="width:26.8pt;height:18.4pt" o:ole="">
            <v:imagedata r:id="rId50" o:title=""/>
          </v:shape>
          <o:OLEObject Type="Embed" ProgID="Equation.DSMT4" ShapeID="_x0000_i1045" DrawAspect="Content" ObjectID="_1359793131" r:id="rId51"/>
        </w:object>
      </w:r>
      <w:r w:rsidR="000C04D7">
        <w:rPr>
          <w:rFonts w:ascii="Times New Roman" w:hAnsi="Times New Roman" w:hint="eastAsia"/>
        </w:rPr>
        <w:t xml:space="preserve">, and </w:t>
      </w:r>
      <w:r w:rsidR="000C04D7" w:rsidRPr="000C04D7">
        <w:rPr>
          <w:rFonts w:ascii="Times New Roman" w:hAnsi="Times New Roman"/>
          <w:position w:val="-12"/>
        </w:rPr>
        <w:object w:dxaOrig="560" w:dyaOrig="360">
          <v:shape id="_x0000_i1046" type="#_x0000_t75" style="width:27.65pt;height:18.4pt" o:ole="">
            <v:imagedata r:id="rId52" o:title=""/>
          </v:shape>
          <o:OLEObject Type="Embed" ProgID="Equation.DSMT4" ShapeID="_x0000_i1046" DrawAspect="Content" ObjectID="_1359793132" r:id="rId53"/>
        </w:object>
      </w:r>
      <w:r w:rsidR="00FA2AA9" w:rsidRPr="00FA2AA9">
        <w:rPr>
          <w:rFonts w:ascii="Times New Roman" w:hAnsi="Times New Roman"/>
        </w:rPr>
        <w:t xml:space="preserve"> are the size of left, right, top, and bottom quadrants, respectively. These quadrants are obtained by dividing the lumen through imaginary vertical or horizontal axes. </w:t>
      </w:r>
      <w:r w:rsidR="00105404" w:rsidRPr="00FA2AA9">
        <w:rPr>
          <w:rFonts w:ascii="Times New Roman" w:hAnsi="Times New Roman"/>
        </w:rPr>
        <w:t>The vertical and horizontal axes are defined as in 7).</w:t>
      </w:r>
    </w:p>
    <w:p w:rsidR="005F6C9D" w:rsidRDefault="00FA2AA9" w:rsidP="00341FA1">
      <w:pPr>
        <w:spacing w:line="480" w:lineRule="auto"/>
        <w:rPr>
          <w:rFonts w:ascii="Times New Roman" w:hAnsi="Times New Roman"/>
        </w:rPr>
      </w:pPr>
      <w:r w:rsidRPr="00FA2AA9">
        <w:rPr>
          <w:rFonts w:ascii="Times New Roman" w:hAnsi="Times New Roman"/>
        </w:rPr>
        <w:t xml:space="preserve">9) Spatial Association of Lumens and </w:t>
      </w:r>
      <w:r w:rsidR="003F7652">
        <w:rPr>
          <w:rFonts w:ascii="Times New Roman" w:hAnsi="Times New Roman" w:hint="eastAsia"/>
        </w:rPr>
        <w:t>c</w:t>
      </w:r>
      <w:r w:rsidR="001C155A">
        <w:rPr>
          <w:rFonts w:ascii="Times New Roman" w:hAnsi="Times New Roman" w:hint="eastAsia"/>
        </w:rPr>
        <w:t>ytoplasm-rich regions</w:t>
      </w:r>
      <w:r w:rsidRPr="00FA2AA9">
        <w:rPr>
          <w:rFonts w:ascii="Times New Roman" w:hAnsi="Times New Roman"/>
        </w:rPr>
        <w:t xml:space="preserve">: Spatial association of lumens and </w:t>
      </w:r>
      <w:r w:rsidR="003F7652">
        <w:rPr>
          <w:rFonts w:ascii="Times New Roman" w:hAnsi="Times New Roman" w:hint="eastAsia"/>
        </w:rPr>
        <w:t>cytoplasm-rich regions</w:t>
      </w:r>
      <w:r w:rsidRPr="00FA2AA9">
        <w:rPr>
          <w:rFonts w:ascii="Times New Roman" w:hAnsi="Times New Roman"/>
        </w:rPr>
        <w:t xml:space="preserve"> is computed as</w:t>
      </w:r>
      <w:r w:rsidR="008741BA">
        <w:rPr>
          <w:rFonts w:ascii="Times New Roman" w:hAnsi="Times New Roman" w:hint="eastAsia"/>
        </w:rPr>
        <w:t xml:space="preserve"> </w:t>
      </w:r>
      <w:r w:rsidR="008741BA" w:rsidRPr="001C4029">
        <w:rPr>
          <w:rFonts w:ascii="Times New Roman" w:hAnsi="Times New Roman"/>
          <w:position w:val="-32"/>
        </w:rPr>
        <w:object w:dxaOrig="980" w:dyaOrig="740">
          <v:shape id="_x0000_i1047" type="#_x0000_t75" style="width:48.55pt;height:36.85pt" o:ole="">
            <v:imagedata r:id="rId54" o:title=""/>
          </v:shape>
          <o:OLEObject Type="Embed" ProgID="Equation.DSMT4" ShapeID="_x0000_i1047" DrawAspect="Content" ObjectID="_1359793133" r:id="rId55"/>
        </w:object>
      </w:r>
      <w:r w:rsidRPr="00FA2AA9">
        <w:rPr>
          <w:rFonts w:ascii="Times New Roman" w:hAnsi="Times New Roman"/>
        </w:rPr>
        <w:t xml:space="preserve"> where </w:t>
      </w:r>
      <w:r w:rsidR="008741BA" w:rsidRPr="001C4029">
        <w:rPr>
          <w:rFonts w:ascii="Times New Roman" w:hAnsi="Times New Roman"/>
          <w:position w:val="-12"/>
        </w:rPr>
        <w:object w:dxaOrig="360" w:dyaOrig="360">
          <v:shape id="_x0000_i1048" type="#_x0000_t75" style="width:18.4pt;height:18.4pt" o:ole="">
            <v:imagedata r:id="rId56" o:title=""/>
          </v:shape>
          <o:OLEObject Type="Embed" ProgID="Equation.DSMT4" ShapeID="_x0000_i1048" DrawAspect="Content" ObjectID="_1359793134" r:id="rId57"/>
        </w:object>
      </w:r>
      <w:r w:rsidRPr="00FA2AA9">
        <w:rPr>
          <w:rFonts w:ascii="Times New Roman" w:hAnsi="Times New Roman"/>
        </w:rPr>
        <w:t xml:space="preserve"> is a set of </w:t>
      </w:r>
      <w:r w:rsidR="00376843">
        <w:rPr>
          <w:rFonts w:ascii="Times New Roman" w:hAnsi="Times New Roman" w:hint="eastAsia"/>
        </w:rPr>
        <w:t>cytoplasm</w:t>
      </w:r>
      <w:r w:rsidR="003A11D1">
        <w:rPr>
          <w:rFonts w:ascii="Times New Roman" w:hAnsi="Times New Roman" w:hint="eastAsia"/>
        </w:rPr>
        <w:t>-rich</w:t>
      </w:r>
      <w:r w:rsidRPr="00FA2AA9">
        <w:rPr>
          <w:rFonts w:ascii="Times New Roman" w:hAnsi="Times New Roman"/>
        </w:rPr>
        <w:t xml:space="preserve"> pixels distant to lumens</w:t>
      </w:r>
      <w:r w:rsidR="00401CEA">
        <w:rPr>
          <w:rFonts w:ascii="Times New Roman" w:hAnsi="Times New Roman" w:hint="eastAsia"/>
        </w:rPr>
        <w:t xml:space="preserve"> and</w:t>
      </w:r>
      <w:r w:rsidRPr="00FA2AA9">
        <w:rPr>
          <w:rFonts w:ascii="Times New Roman" w:hAnsi="Times New Roman"/>
        </w:rPr>
        <w:t xml:space="preserve"> </w:t>
      </w:r>
      <w:r w:rsidR="008741BA" w:rsidRPr="001C4029">
        <w:rPr>
          <w:rFonts w:ascii="Times New Roman" w:hAnsi="Times New Roman"/>
          <w:position w:val="-14"/>
        </w:rPr>
        <w:object w:dxaOrig="380" w:dyaOrig="380">
          <v:shape id="_x0000_i1049" type="#_x0000_t75" style="width:18.4pt;height:18.4pt" o:ole="">
            <v:imagedata r:id="rId58" o:title=""/>
          </v:shape>
          <o:OLEObject Type="Embed" ProgID="Equation.DSMT4" ShapeID="_x0000_i1049" DrawAspect="Content" ObjectID="_1359793135" r:id="rId59"/>
        </w:object>
      </w:r>
      <w:r w:rsidRPr="00FA2AA9">
        <w:rPr>
          <w:rFonts w:ascii="Times New Roman" w:hAnsi="Times New Roman"/>
        </w:rPr>
        <w:t xml:space="preserve"> is a set of </w:t>
      </w:r>
      <w:r w:rsidR="00BA259B">
        <w:rPr>
          <w:rFonts w:ascii="Times New Roman" w:hAnsi="Times New Roman" w:hint="eastAsia"/>
        </w:rPr>
        <w:t>cytoplasm</w:t>
      </w:r>
      <w:r w:rsidR="00EC3BE7">
        <w:rPr>
          <w:rFonts w:ascii="Times New Roman" w:hAnsi="Times New Roman" w:hint="eastAsia"/>
        </w:rPr>
        <w:t>-rich</w:t>
      </w:r>
      <w:r w:rsidRPr="00FA2AA9">
        <w:rPr>
          <w:rFonts w:ascii="Times New Roman" w:hAnsi="Times New Roman"/>
        </w:rPr>
        <w:t xml:space="preserve"> pixels adjacent to lumens. </w:t>
      </w:r>
      <w:r w:rsidR="001C791F">
        <w:rPr>
          <w:rFonts w:ascii="Times New Roman" w:hAnsi="Times New Roman" w:hint="eastAsia"/>
        </w:rPr>
        <w:t>The process of obtaining c</w:t>
      </w:r>
      <w:r w:rsidR="00915C35">
        <w:rPr>
          <w:rFonts w:ascii="Times New Roman" w:hAnsi="Times New Roman" w:hint="eastAsia"/>
        </w:rPr>
        <w:t xml:space="preserve">ytoplasm-rich pixels </w:t>
      </w:r>
      <w:r w:rsidR="001C791F">
        <w:rPr>
          <w:rFonts w:ascii="Times New Roman" w:hAnsi="Times New Roman" w:hint="eastAsia"/>
        </w:rPr>
        <w:t>is provided in</w:t>
      </w:r>
      <w:r w:rsidR="008041DE">
        <w:rPr>
          <w:rFonts w:ascii="Times New Roman" w:hAnsi="Times New Roman" w:hint="eastAsia"/>
        </w:rPr>
        <w:t xml:space="preserve"> </w:t>
      </w:r>
      <w:r w:rsidR="006D2CFD">
        <w:rPr>
          <w:rFonts w:ascii="Times New Roman" w:hAnsi="Times New Roman"/>
        </w:rPr>
        <w:fldChar w:fldCharType="begin">
          <w:fldData xml:space="preserve">PEVuZE5vdGU+PENpdGU+PEF1dGhvcj5CaGFyZ2F2YTwvQXV0aG9yPjxZZWFyPjIwMDY8L1llYXI+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</w:fldData>
        </w:fldChar>
      </w:r>
      <w:r w:rsidR="00C551E7">
        <w:rPr>
          <w:rFonts w:ascii="Times New Roman" w:hAnsi="Times New Roman"/>
        </w:rPr>
        <w:instrText xml:space="preserve"> ADDIN EN.CITE </w:instrText>
      </w:r>
      <w:r w:rsidR="006D2CFD">
        <w:rPr>
          <w:rFonts w:ascii="Times New Roman" w:hAnsi="Times New Roman"/>
        </w:rPr>
        <w:fldChar w:fldCharType="begin">
          <w:fldData xml:space="preserve">PEVuZE5vdGU+PENpdGU+PEF1dGhvcj5CaGFyZ2F2YTwvQXV0aG9yPjxZZWFyPjIwMDY8L1llYXI+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</w:fldData>
        </w:fldChar>
      </w:r>
      <w:r w:rsidR="00C551E7">
        <w:rPr>
          <w:rFonts w:ascii="Times New Roman" w:hAnsi="Times New Roman"/>
        </w:rPr>
        <w:instrText xml:space="preserve"> ADDIN EN.CITE.DATA </w:instrText>
      </w:r>
      <w:r w:rsidR="006D2CFD">
        <w:rPr>
          <w:rFonts w:ascii="Times New Roman" w:hAnsi="Times New Roman"/>
        </w:rPr>
      </w:r>
      <w:r w:rsidR="006D2CFD">
        <w:rPr>
          <w:rFonts w:ascii="Times New Roman" w:hAnsi="Times New Roman"/>
        </w:rPr>
        <w:fldChar w:fldCharType="end"/>
      </w:r>
      <w:r w:rsidR="006D2CFD">
        <w:rPr>
          <w:rFonts w:ascii="Times New Roman" w:hAnsi="Times New Roman"/>
        </w:rPr>
      </w:r>
      <w:r w:rsidR="006D2CFD">
        <w:rPr>
          <w:rFonts w:ascii="Times New Roman" w:hAnsi="Times New Roman"/>
        </w:rPr>
        <w:fldChar w:fldCharType="separate"/>
      </w:r>
      <w:r w:rsidR="005655D5">
        <w:rPr>
          <w:rFonts w:ascii="Times New Roman" w:hAnsi="Times New Roman"/>
          <w:noProof/>
        </w:rPr>
        <w:t>[11]</w:t>
      </w:r>
      <w:r w:rsidR="006D2CFD">
        <w:rPr>
          <w:rFonts w:ascii="Times New Roman" w:hAnsi="Times New Roman"/>
        </w:rPr>
        <w:fldChar w:fldCharType="end"/>
      </w:r>
      <w:r w:rsidR="008041DE">
        <w:rPr>
          <w:rFonts w:ascii="Times New Roman" w:hAnsi="Times New Roman" w:hint="eastAsia"/>
        </w:rPr>
        <w:t>.</w:t>
      </w:r>
      <w:r w:rsidR="001C791F">
        <w:rPr>
          <w:rFonts w:ascii="Times New Roman" w:hAnsi="Times New Roman" w:hint="eastAsia"/>
        </w:rPr>
        <w:t xml:space="preserve"> </w:t>
      </w:r>
      <w:r w:rsidRPr="00FA2AA9">
        <w:rPr>
          <w:rFonts w:ascii="Times New Roman" w:hAnsi="Times New Roman"/>
        </w:rPr>
        <w:t xml:space="preserve">To obtain adjacent </w:t>
      </w:r>
      <w:r w:rsidR="00157C98">
        <w:rPr>
          <w:rFonts w:ascii="Times New Roman" w:hAnsi="Times New Roman" w:hint="eastAsia"/>
        </w:rPr>
        <w:t>cytoplasm</w:t>
      </w:r>
      <w:r w:rsidR="003A11D1">
        <w:rPr>
          <w:rFonts w:ascii="Times New Roman" w:hAnsi="Times New Roman" w:hint="eastAsia"/>
        </w:rPr>
        <w:t>-rich</w:t>
      </w:r>
      <w:r w:rsidRPr="00FA2AA9">
        <w:rPr>
          <w:rFonts w:ascii="Times New Roman" w:hAnsi="Times New Roman"/>
        </w:rPr>
        <w:t xml:space="preserve"> pixels, we first searched the pixels around the boundary of lumens, and if </w:t>
      </w:r>
      <w:r w:rsidR="004A04EC">
        <w:rPr>
          <w:rFonts w:ascii="Times New Roman" w:hAnsi="Times New Roman" w:hint="eastAsia"/>
        </w:rPr>
        <w:t xml:space="preserve">a </w:t>
      </w:r>
      <w:r w:rsidR="003C073E">
        <w:rPr>
          <w:rFonts w:ascii="Times New Roman" w:hAnsi="Times New Roman" w:hint="eastAsia"/>
        </w:rPr>
        <w:t>cytoplasm-rich</w:t>
      </w:r>
      <w:r w:rsidR="00B972AC">
        <w:rPr>
          <w:rFonts w:ascii="Times New Roman" w:hAnsi="Times New Roman"/>
        </w:rPr>
        <w:t xml:space="preserve"> pixel is found, then </w:t>
      </w:r>
      <w:r w:rsidR="00B972AC">
        <w:rPr>
          <w:rFonts w:ascii="Times New Roman" w:hAnsi="Times New Roman" w:hint="eastAsia"/>
        </w:rPr>
        <w:t>neighboring</w:t>
      </w:r>
      <w:r w:rsidR="00917362">
        <w:rPr>
          <w:rFonts w:ascii="Times New Roman" w:hAnsi="Times New Roman" w:hint="eastAsia"/>
        </w:rPr>
        <w:t xml:space="preserve"> cytoplasm-rich</w:t>
      </w:r>
      <w:r w:rsidRPr="00FA2AA9">
        <w:rPr>
          <w:rFonts w:ascii="Times New Roman" w:hAnsi="Times New Roman"/>
        </w:rPr>
        <w:t xml:space="preserve"> pixels are searched. These are repeated until no more </w:t>
      </w:r>
      <w:r w:rsidR="0045000A">
        <w:rPr>
          <w:rFonts w:ascii="Times New Roman" w:hAnsi="Times New Roman" w:hint="eastAsia"/>
        </w:rPr>
        <w:t>cytoplasm-rich</w:t>
      </w:r>
      <w:r w:rsidRPr="00FA2AA9">
        <w:rPr>
          <w:rFonts w:ascii="Times New Roman" w:hAnsi="Times New Roman"/>
        </w:rPr>
        <w:t xml:space="preserve"> pixels are found.</w:t>
      </w:r>
    </w:p>
    <w:p w:rsidR="002E6030" w:rsidRDefault="002E6030" w:rsidP="00341FA1">
      <w:pPr>
        <w:spacing w:line="480" w:lineRule="auto"/>
        <w:rPr>
          <w:rFonts w:ascii="Times New Roman" w:hAnsi="Times New Roman"/>
        </w:rPr>
      </w:pPr>
    </w:p>
    <w:p w:rsidR="00384F6B" w:rsidRPr="00183923" w:rsidRDefault="00384F6B" w:rsidP="00341FA1">
      <w:pPr>
        <w:spacing w:line="480" w:lineRule="auto"/>
        <w:jc w:val="both"/>
        <w:rPr>
          <w:rFonts w:ascii="Arial" w:hAnsi="Arial" w:cs="Arial"/>
          <w:b/>
        </w:rPr>
      </w:pPr>
      <w:proofErr w:type="spellStart"/>
      <w:proofErr w:type="gramStart"/>
      <w:r w:rsidRPr="00183923">
        <w:rPr>
          <w:rFonts w:ascii="Arial" w:hAnsi="Arial" w:cs="Arial"/>
          <w:b/>
        </w:rPr>
        <w:t>mRMR</w:t>
      </w:r>
      <w:proofErr w:type="spellEnd"/>
      <w:proofErr w:type="gramEnd"/>
    </w:p>
    <w:p w:rsidR="00384F6B" w:rsidRDefault="00384F6B" w:rsidP="00341FA1">
      <w:pPr>
        <w:spacing w:line="480" w:lineRule="auto"/>
        <w:jc w:val="both"/>
        <w:rPr>
          <w:rFonts w:ascii="Times New Roman" w:hAnsi="Times New Roman"/>
        </w:rPr>
      </w:pPr>
      <w:proofErr w:type="spellStart"/>
      <w:r>
        <w:rPr>
          <w:rFonts w:ascii="Times New Roman" w:hAnsi="Times New Roman" w:hint="eastAsia"/>
        </w:rPr>
        <w:lastRenderedPageBreak/>
        <w:t>mRMR</w:t>
      </w:r>
      <w:proofErr w:type="spellEnd"/>
      <w:r>
        <w:rPr>
          <w:rFonts w:ascii="Times New Roman" w:hAnsi="Times New Roman" w:hint="eastAsia"/>
        </w:rPr>
        <w:t xml:space="preserve"> </w:t>
      </w:r>
      <w:r w:rsidR="006D2CFD">
        <w:rPr>
          <w:rFonts w:ascii="Times New Roman" w:hAnsi="Times New Roman"/>
        </w:rPr>
        <w:fldChar w:fldCharType="begin"/>
      </w:r>
      <w:r w:rsidR="00392F52">
        <w:rPr>
          <w:rFonts w:ascii="Times New Roman" w:hAnsi="Times New Roman"/>
        </w:rPr>
        <w:instrText xml:space="preserve"> ADDIN EN.CITE &lt;EndNote&gt;&lt;Cite&gt;&lt;Author&gt;Peng&lt;/Author&gt;&lt;Year&gt;2005&lt;/Year&gt;&lt;RecNum&gt;1&lt;/RecNum&gt;&lt;DisplayText&gt;[10]&lt;/DisplayText&gt;&lt;record&gt;&lt;rec-number&gt;1&lt;/rec-number&gt;&lt;foreign-keys&gt;&lt;key app="EN" db-id="szseadptus9f2oea2xp5exr9fp9te0pwf25r"&gt;1&lt;/key&gt;&lt;/foreign-keys&gt;&lt;ref-type name="Journal Article"&gt;17&lt;/ref-type&gt;&lt;contributors&gt;&lt;authors&gt;&lt;author&gt;Peng, H. C.&lt;/author&gt;&lt;author&gt;Long, F. H.&lt;/author&gt;&lt;author&gt;Ding, C.&lt;/author&gt;&lt;/authors&gt;&lt;/contributors&gt;&lt;auth-address&gt;Peng, HC&amp;#xD;Univ Calif Berkeley, Lawrence Berkeley Natl Lab, 1 Cyclotron Rd,MS 84-171, Berkeley, CA 94720 USA&amp;#xD;Univ Calif Berkeley, Lawrence Berkeley Natl Lab, 1 Cyclotron Rd,MS 84-171, Berkeley, CA 94720 USA&amp;#xD;Univ Calif Berkeley, Lawrence Berkeley Natl Lab, Berkeley, CA 94720 USA&amp;#xD;Lawrence Berkeley Lab, Computat Res Div, Berkeley, CA 94720 USA&lt;/auth-address&gt;&lt;titles&gt;&lt;title&gt;Feature selection based on mutual information: Criteria of max-dependency, max-relevance, and min-redundancy&lt;/title&gt;&lt;secondary-title&gt;Ieee Transactions on Pattern Analysis and Machine Intelligence&lt;/secondary-title&gt;&lt;alt-title&gt;Ieee T Pattern Anal&lt;/alt-title&gt;&lt;/titles&gt;&lt;periodical&gt;&lt;full-title&gt;Ieee Transactions on Pattern Analysis and Machine Intelligence&lt;/full-title&gt;&lt;abbr-1&gt;Ieee T Pattern Anal&lt;/abbr-1&gt;&lt;/periodical&gt;&lt;alt-periodical&gt;&lt;full-title&gt;Ieee Transactions on Pattern Analysis and Machine Intelligence&lt;/full-title&gt;&lt;abbr-1&gt;Ieee T Pattern Anal&lt;/abbr-1&gt;&lt;/alt-periodical&gt;&lt;pages&gt;1226-1238&lt;/pages&gt;&lt;volume&gt;27&lt;/volume&gt;&lt;number&gt;8&lt;/number&gt;&lt;keywords&gt;&lt;keyword&gt;feature selection&lt;/keyword&gt;&lt;keyword&gt;mutual information&lt;/keyword&gt;&lt;keyword&gt;minimal redundancy&lt;/keyword&gt;&lt;keyword&gt;maximal relevance&lt;/keyword&gt;&lt;keyword&gt;maximal dependency&lt;/keyword&gt;&lt;keyword&gt;classification&lt;/keyword&gt;&lt;keyword&gt;wrappers&lt;/keyword&gt;&lt;keyword&gt;cancer&lt;/keyword&gt;&lt;/keywords&gt;&lt;dates&gt;&lt;year&gt;2005&lt;/year&gt;&lt;pub-dates&gt;&lt;date&gt;Aug&lt;/date&gt;&lt;/pub-dates&gt;&lt;/dates&gt;&lt;isbn&gt;0162-8828&lt;/isbn&gt;&lt;accession-num&gt;ISI:000229700900004&lt;/accession-num&gt;&lt;urls&gt;&lt;related-urls&gt;&lt;url&gt;&amp;lt;Go to ISI&amp;gt;://000229700900004&lt;/url&gt;&lt;/related-urls&gt;&lt;/urls&gt;&lt;language&gt;English&lt;/language&gt;&lt;/record&gt;&lt;/Cite&gt;&lt;/EndNote&gt;</w:instrText>
      </w:r>
      <w:r w:rsidR="006D2CFD">
        <w:rPr>
          <w:rFonts w:ascii="Times New Roman" w:hAnsi="Times New Roman"/>
        </w:rPr>
        <w:fldChar w:fldCharType="separate"/>
      </w:r>
      <w:r w:rsidR="005655D5">
        <w:rPr>
          <w:rFonts w:ascii="Times New Roman" w:hAnsi="Times New Roman"/>
          <w:noProof/>
        </w:rPr>
        <w:t>[12]</w:t>
      </w:r>
      <w:r w:rsidR="006D2CFD">
        <w:rPr>
          <w:rFonts w:ascii="Times New Roman" w:hAnsi="Times New Roman"/>
        </w:rPr>
        <w:fldChar w:fldCharType="end"/>
      </w:r>
      <w:r w:rsidR="001C4DE9" w:rsidRPr="001C4DE9">
        <w:rPr>
          <w:rFonts w:ascii="Times New Roman" w:hAnsi="Times New Roman" w:hint="eastAsia"/>
        </w:rPr>
        <w:t xml:space="preserve"> </w:t>
      </w:r>
      <w:r>
        <w:rPr>
          <w:rFonts w:ascii="Times New Roman" w:hAnsi="Times New Roman" w:hint="eastAsia"/>
        </w:rPr>
        <w:t xml:space="preserve">is a feature selection method based on mutual information. It attempts not only to maximize the relevance between selected features and a class label, but also to minimize the redundancy between selected features. Since a set of best features does not result in the best feature set, eliminating redundant features is important to provide a good subset of features. Both relevance and redundancy are characterized in terms of mutual information as follows: </w:t>
      </w:r>
    </w:p>
    <w:p w:rsidR="00384F6B" w:rsidRDefault="00384F6B" w:rsidP="00341FA1">
      <w:pPr>
        <w:spacing w:line="480" w:lineRule="auto"/>
        <w:jc w:val="center"/>
        <w:rPr>
          <w:rFonts w:ascii="Times New Roman" w:hAnsi="Times New Roman"/>
        </w:rPr>
      </w:pPr>
      <w:proofErr w:type="gramStart"/>
      <w:r w:rsidRPr="00E86D40">
        <w:rPr>
          <w:rFonts w:ascii="Times New Roman" w:hAnsi="Times New Roman" w:hint="eastAsia"/>
          <w:i/>
        </w:rPr>
        <w:t>maximal</w:t>
      </w:r>
      <w:proofErr w:type="gramEnd"/>
      <w:r w:rsidRPr="00E86D40">
        <w:rPr>
          <w:rFonts w:ascii="Times New Roman" w:hAnsi="Times New Roman" w:hint="eastAsia"/>
          <w:i/>
        </w:rPr>
        <w:t xml:space="preserve"> relevance</w:t>
      </w:r>
      <w:r>
        <w:rPr>
          <w:rFonts w:ascii="Times New Roman" w:hAnsi="Times New Roman" w:hint="eastAsia"/>
        </w:rPr>
        <w:t xml:space="preserve">: </w:t>
      </w:r>
      <w:r w:rsidRPr="00E86D40">
        <w:rPr>
          <w:rFonts w:ascii="Times New Roman" w:hAnsi="Times New Roman"/>
          <w:position w:val="-32"/>
        </w:rPr>
        <w:object w:dxaOrig="3120" w:dyaOrig="700">
          <v:shape id="_x0000_i1050" type="#_x0000_t75" style="width:155.7pt;height:35.15pt" o:ole="">
            <v:imagedata r:id="rId60" o:title=""/>
          </v:shape>
          <o:OLEObject Type="Embed" ProgID="Equation.DSMT4" ShapeID="_x0000_i1050" DrawAspect="Content" ObjectID="_1359793136" r:id="rId61"/>
        </w:object>
      </w:r>
    </w:p>
    <w:p w:rsidR="00384F6B" w:rsidRDefault="00384F6B" w:rsidP="00341FA1">
      <w:pPr>
        <w:spacing w:line="480" w:lineRule="auto"/>
        <w:jc w:val="center"/>
        <w:rPr>
          <w:rFonts w:ascii="Times New Roman" w:hAnsi="Times New Roman"/>
        </w:rPr>
      </w:pPr>
      <w:proofErr w:type="gramStart"/>
      <w:r w:rsidRPr="00E86D40">
        <w:rPr>
          <w:rFonts w:ascii="Times New Roman" w:hAnsi="Times New Roman" w:hint="eastAsia"/>
          <w:i/>
        </w:rPr>
        <w:t>m</w:t>
      </w:r>
      <w:r>
        <w:rPr>
          <w:rFonts w:ascii="Times New Roman" w:hAnsi="Times New Roman" w:hint="eastAsia"/>
          <w:i/>
        </w:rPr>
        <w:t>inimal</w:t>
      </w:r>
      <w:proofErr w:type="gramEnd"/>
      <w:r>
        <w:rPr>
          <w:rFonts w:ascii="Times New Roman" w:hAnsi="Times New Roman" w:hint="eastAsia"/>
          <w:i/>
        </w:rPr>
        <w:t xml:space="preserve"> </w:t>
      </w:r>
      <w:r>
        <w:rPr>
          <w:rFonts w:ascii="Times New Roman" w:hAnsi="Times New Roman"/>
          <w:i/>
        </w:rPr>
        <w:t>redundancy</w:t>
      </w:r>
      <w:r>
        <w:rPr>
          <w:rFonts w:ascii="Times New Roman" w:hAnsi="Times New Roman" w:hint="eastAsia"/>
        </w:rPr>
        <w:t xml:space="preserve">: </w:t>
      </w:r>
      <w:r w:rsidRPr="00BD062E">
        <w:rPr>
          <w:rFonts w:ascii="Times New Roman" w:hAnsi="Times New Roman"/>
          <w:position w:val="-36"/>
        </w:rPr>
        <w:object w:dxaOrig="3260" w:dyaOrig="740">
          <v:shape id="_x0000_i1051" type="#_x0000_t75" style="width:163.25pt;height:36.85pt" o:ole="">
            <v:imagedata r:id="rId62" o:title=""/>
          </v:shape>
          <o:OLEObject Type="Embed" ProgID="Equation.DSMT4" ShapeID="_x0000_i1051" DrawAspect="Content" ObjectID="_1359793137" r:id="rId63"/>
        </w:object>
      </w:r>
    </w:p>
    <w:p w:rsidR="00384F6B" w:rsidRDefault="00384F6B" w:rsidP="00341FA1">
      <w:pPr>
        <w:spacing w:line="480" w:lineRule="auto"/>
        <w:jc w:val="both"/>
        <w:rPr>
          <w:rFonts w:ascii="Times New Roman" w:hAnsi="Times New Roman"/>
        </w:rPr>
      </w:pPr>
      <w:proofErr w:type="gramStart"/>
      <w:r>
        <w:rPr>
          <w:rFonts w:ascii="Times New Roman" w:hAnsi="Times New Roman" w:hint="eastAsia"/>
        </w:rPr>
        <w:t>where</w:t>
      </w:r>
      <w:proofErr w:type="gramEnd"/>
      <w:r>
        <w:rPr>
          <w:rFonts w:ascii="Times New Roman" w:hAnsi="Times New Roman" w:hint="eastAsia"/>
        </w:rPr>
        <w:t xml:space="preserve"> </w:t>
      </w:r>
      <w:r w:rsidRPr="00515EDD">
        <w:rPr>
          <w:rFonts w:ascii="Times New Roman" w:hAnsi="Times New Roman" w:hint="eastAsia"/>
          <w:i/>
        </w:rPr>
        <w:t>I(</w:t>
      </w:r>
      <w:proofErr w:type="spellStart"/>
      <w:r w:rsidRPr="00515EDD">
        <w:rPr>
          <w:rFonts w:ascii="Times New Roman" w:hAnsi="Times New Roman" w:hint="eastAsia"/>
          <w:i/>
        </w:rPr>
        <w:t>x,y</w:t>
      </w:r>
      <w:proofErr w:type="spellEnd"/>
      <w:r w:rsidRPr="00515EDD">
        <w:rPr>
          <w:rFonts w:ascii="Times New Roman" w:hAnsi="Times New Roman" w:hint="eastAsia"/>
          <w:i/>
        </w:rPr>
        <w:t>)</w:t>
      </w:r>
      <w:r>
        <w:rPr>
          <w:rFonts w:ascii="Times New Roman" w:hAnsi="Times New Roman" w:hint="eastAsia"/>
        </w:rPr>
        <w:t xml:space="preserve"> is the mutual information of two variables </w:t>
      </w:r>
      <w:r w:rsidRPr="00515EDD">
        <w:rPr>
          <w:rFonts w:ascii="Times New Roman" w:hAnsi="Times New Roman" w:hint="eastAsia"/>
          <w:i/>
        </w:rPr>
        <w:t>x</w:t>
      </w:r>
      <w:r>
        <w:rPr>
          <w:rFonts w:ascii="Times New Roman" w:hAnsi="Times New Roman" w:hint="eastAsia"/>
        </w:rPr>
        <w:t xml:space="preserve"> and </w:t>
      </w:r>
      <w:r w:rsidRPr="00515EDD">
        <w:rPr>
          <w:rFonts w:ascii="Times New Roman" w:hAnsi="Times New Roman" w:hint="eastAsia"/>
          <w:i/>
        </w:rPr>
        <w:t>y</w:t>
      </w:r>
      <w:r>
        <w:rPr>
          <w:rFonts w:ascii="Times New Roman" w:hAnsi="Times New Roman" w:hint="eastAsia"/>
        </w:rPr>
        <w:t xml:space="preserve">, </w:t>
      </w:r>
      <w:r w:rsidRPr="00515EDD">
        <w:rPr>
          <w:rFonts w:ascii="Times New Roman" w:hAnsi="Times New Roman" w:hint="eastAsia"/>
          <w:i/>
        </w:rPr>
        <w:t>S</w:t>
      </w:r>
      <w:r>
        <w:rPr>
          <w:rFonts w:ascii="Times New Roman" w:hAnsi="Times New Roman" w:hint="eastAsia"/>
        </w:rPr>
        <w:t xml:space="preserve"> is the feature set, and </w:t>
      </w:r>
      <w:r w:rsidRPr="00515EDD">
        <w:rPr>
          <w:rFonts w:ascii="Times New Roman" w:hAnsi="Times New Roman" w:hint="eastAsia"/>
          <w:i/>
        </w:rPr>
        <w:t>c</w:t>
      </w:r>
      <w:r>
        <w:rPr>
          <w:rFonts w:ascii="Times New Roman" w:hAnsi="Times New Roman" w:hint="eastAsia"/>
        </w:rPr>
        <w:t xml:space="preserve"> is the class label. To achieve the goal of optimizing above two conditions simultaneously, the simple </w:t>
      </w:r>
      <w:proofErr w:type="spellStart"/>
      <w:r>
        <w:rPr>
          <w:rFonts w:ascii="Times New Roman" w:hAnsi="Times New Roman" w:hint="eastAsia"/>
        </w:rPr>
        <w:t>mRMR</w:t>
      </w:r>
      <w:proofErr w:type="spellEnd"/>
      <w:r>
        <w:rPr>
          <w:rFonts w:ascii="Times New Roman" w:hAnsi="Times New Roman" w:hint="eastAsia"/>
        </w:rPr>
        <w:t xml:space="preserve"> criterion</w:t>
      </w:r>
      <w:proofErr w:type="gramStart"/>
      <w:r>
        <w:rPr>
          <w:rFonts w:ascii="Times New Roman" w:hAnsi="Times New Roman" w:hint="eastAsia"/>
        </w:rPr>
        <w:t xml:space="preserve">, </w:t>
      </w:r>
      <w:proofErr w:type="gramEnd"/>
      <w:r w:rsidRPr="008268B5">
        <w:rPr>
          <w:rFonts w:ascii="Times New Roman" w:hAnsi="Times New Roman"/>
          <w:position w:val="-14"/>
        </w:rPr>
        <w:object w:dxaOrig="1260" w:dyaOrig="400">
          <v:shape id="_x0000_i1052" type="#_x0000_t75" style="width:62.8pt;height:19.25pt" o:ole="">
            <v:imagedata r:id="rId64" o:title=""/>
          </v:shape>
          <o:OLEObject Type="Embed" ProgID="Equation.DSMT4" ShapeID="_x0000_i1052" DrawAspect="Content" ObjectID="_1359793138" r:id="rId65"/>
        </w:object>
      </w:r>
      <w:r>
        <w:rPr>
          <w:rFonts w:ascii="Times New Roman" w:hAnsi="Times New Roman" w:hint="eastAsia"/>
        </w:rPr>
        <w:t xml:space="preserve">, is invoked. It starts from a feature with the highest maximal relevance, and a new feature is selected and added to the current feature set if it satisfies the </w:t>
      </w:r>
      <w:proofErr w:type="spellStart"/>
      <w:r>
        <w:rPr>
          <w:rFonts w:ascii="Times New Roman" w:hAnsi="Times New Roman" w:hint="eastAsia"/>
        </w:rPr>
        <w:t>mRMR</w:t>
      </w:r>
      <w:proofErr w:type="spellEnd"/>
      <w:r>
        <w:rPr>
          <w:rFonts w:ascii="Times New Roman" w:hAnsi="Times New Roman" w:hint="eastAsia"/>
        </w:rPr>
        <w:t xml:space="preserve"> </w:t>
      </w:r>
      <w:proofErr w:type="spellStart"/>
      <w:r>
        <w:rPr>
          <w:rFonts w:ascii="Times New Roman" w:hAnsi="Times New Roman" w:hint="eastAsia"/>
        </w:rPr>
        <w:t>critetion</w:t>
      </w:r>
      <w:proofErr w:type="spellEnd"/>
      <w:r>
        <w:rPr>
          <w:rFonts w:ascii="Times New Roman" w:hAnsi="Times New Roman" w:hint="eastAsia"/>
        </w:rPr>
        <w:t xml:space="preserve"> among the rest of features. T</w:t>
      </w:r>
      <w:r>
        <w:rPr>
          <w:rFonts w:ascii="Times New Roman" w:hAnsi="Times New Roman"/>
        </w:rPr>
        <w:t>h</w:t>
      </w:r>
      <w:r>
        <w:rPr>
          <w:rFonts w:ascii="Times New Roman" w:hAnsi="Times New Roman" w:hint="eastAsia"/>
        </w:rPr>
        <w:t xml:space="preserve">us, it generates, in fact, the order of the features </w:t>
      </w:r>
      <w:r>
        <w:rPr>
          <w:rFonts w:ascii="Times New Roman" w:hAnsi="Times New Roman"/>
        </w:rPr>
        <w:t>according</w:t>
      </w:r>
      <w:r>
        <w:rPr>
          <w:rFonts w:ascii="Times New Roman" w:hAnsi="Times New Roman" w:hint="eastAsia"/>
        </w:rPr>
        <w:t xml:space="preserve"> to the </w:t>
      </w:r>
      <w:proofErr w:type="spellStart"/>
      <w:r>
        <w:rPr>
          <w:rFonts w:ascii="Times New Roman" w:hAnsi="Times New Roman" w:hint="eastAsia"/>
        </w:rPr>
        <w:t>mRMR</w:t>
      </w:r>
      <w:proofErr w:type="spellEnd"/>
      <w:r>
        <w:rPr>
          <w:rFonts w:ascii="Times New Roman" w:hAnsi="Times New Roman" w:hint="eastAsia"/>
        </w:rPr>
        <w:t xml:space="preserve"> criterion.</w:t>
      </w:r>
    </w:p>
    <w:p w:rsidR="00024503" w:rsidRDefault="00024503" w:rsidP="00341FA1">
      <w:pPr>
        <w:spacing w:line="480" w:lineRule="auto"/>
        <w:jc w:val="both"/>
        <w:rPr>
          <w:rFonts w:ascii="Times New Roman" w:hAnsi="Times New Roman"/>
        </w:rPr>
      </w:pPr>
    </w:p>
    <w:p w:rsidR="005F6C9D" w:rsidRPr="00F048E1" w:rsidRDefault="007D1760" w:rsidP="00341FA1">
      <w:pPr>
        <w:spacing w:line="480" w:lineRule="auto"/>
        <w:jc w:val="both"/>
        <w:rPr>
          <w:rFonts w:ascii="Arial" w:hAnsi="Arial" w:cs="Arial"/>
          <w:b/>
        </w:rPr>
      </w:pPr>
      <w:r>
        <w:rPr>
          <w:rFonts w:ascii="Arial" w:hAnsi="Arial" w:cs="Arial"/>
          <w:b/>
        </w:rPr>
        <w:t>SVM</w:t>
      </w:r>
    </w:p>
    <w:p w:rsidR="005F6C9D" w:rsidRDefault="005F6C9D" w:rsidP="00341FA1">
      <w:pPr>
        <w:spacing w:line="480" w:lineRule="auto"/>
        <w:jc w:val="both"/>
        <w:rPr>
          <w:rFonts w:ascii="Times New Roman" w:hAnsi="Times New Roman"/>
        </w:rPr>
      </w:pPr>
      <w:r>
        <w:rPr>
          <w:rFonts w:ascii="Times New Roman" w:hAnsi="Times New Roman" w:hint="eastAsia"/>
        </w:rPr>
        <w:t xml:space="preserve">Given input data with two classes (+1, </w:t>
      </w:r>
      <w:r>
        <w:rPr>
          <w:rFonts w:ascii="Times New Roman" w:hAnsi="Times New Roman"/>
        </w:rPr>
        <w:t>–</w:t>
      </w:r>
      <w:r>
        <w:rPr>
          <w:rFonts w:ascii="Times New Roman" w:hAnsi="Times New Roman" w:hint="eastAsia"/>
        </w:rPr>
        <w:t xml:space="preserve">1), SVM </w:t>
      </w:r>
      <w:r w:rsidR="006D2CFD">
        <w:rPr>
          <w:rFonts w:ascii="Times New Roman" w:hAnsi="Times New Roman"/>
        </w:rPr>
        <w:fldChar w:fldCharType="begin"/>
      </w:r>
      <w:r w:rsidR="00C551E7">
        <w:rPr>
          <w:rFonts w:ascii="Times New Roman" w:hAnsi="Times New Roman"/>
        </w:rPr>
        <w:instrText xml:space="preserve"> ADDIN EN.CITE &lt;EndNote&gt;&lt;Cite&gt;&lt;Author&gt;Vapnik&lt;/Author&gt;&lt;Year&gt;1995&lt;/Year&gt;&lt;RecNum&gt;4&lt;/RecNum&gt;&lt;DisplayText&gt;[11]&lt;/DisplayText&gt;&lt;record&gt;&lt;rec-number&gt;4&lt;/rec-number&gt;&lt;foreign-keys&gt;&lt;key app="EN" db-id="szseadptus9f2oea2xp5exr9fp9te0pwf25r"&gt;4&lt;/key&gt;&lt;/foreign-keys&gt;&lt;ref-type name="Book"&gt;6&lt;/ref-type&gt;&lt;contributors&gt;&lt;authors&gt;&lt;author&gt;Vapnik, Vladimir Naumovich&lt;/author&gt;&lt;/authors&gt;&lt;/contributors&gt;&lt;titles&gt;&lt;title&gt;The nature of statistical learning theory&lt;/title&gt;&lt;/titles&gt;&lt;pages&gt;xv, 188 p.&lt;/pages&gt;&lt;keywords&gt;&lt;keyword&gt;Reasoning&lt;/keyword&gt;&lt;keyword&gt;Computational learning theory.&lt;/keyword&gt;&lt;/keywords&gt;&lt;dates&gt;&lt;year&gt;1995&lt;/year&gt;&lt;/dates&gt;&lt;pub-location&gt;New York&lt;/pub-location&gt;&lt;publisher&gt;Springer&lt;/publisher&gt;&lt;isbn&gt;0387945598 (New York alk. paper)&lt;/isbn&gt;&lt;accession-num&gt;1923258&lt;/accession-num&gt;&lt;call-num&gt;Illinois State University&amp;#xD;Univ. of Illinois-UC&amp;#xD;Northern Illinois University&amp;#xD;SIU Carbondale&amp;#xD;Univ. of Illinois-Chicago&lt;/call-num&gt;&lt;urls&gt;&lt;/urls&gt;&lt;/record&gt;&lt;/Cite&gt;&lt;/EndNote&gt;</w:instrText>
      </w:r>
      <w:r w:rsidR="006D2CFD">
        <w:rPr>
          <w:rFonts w:ascii="Times New Roman" w:hAnsi="Times New Roman"/>
        </w:rPr>
        <w:fldChar w:fldCharType="separate"/>
      </w:r>
      <w:r w:rsidR="005655D5">
        <w:rPr>
          <w:rFonts w:ascii="Times New Roman" w:hAnsi="Times New Roman"/>
          <w:noProof/>
        </w:rPr>
        <w:t>[13]</w:t>
      </w:r>
      <w:r w:rsidR="006D2CFD">
        <w:rPr>
          <w:rFonts w:ascii="Times New Roman" w:hAnsi="Times New Roman"/>
        </w:rPr>
        <w:fldChar w:fldCharType="end"/>
      </w:r>
      <w:r>
        <w:rPr>
          <w:rFonts w:ascii="Times New Roman" w:hAnsi="Times New Roman" w:hint="eastAsia"/>
        </w:rPr>
        <w:t xml:space="preserve"> constructs a </w:t>
      </w:r>
      <w:r>
        <w:rPr>
          <w:rFonts w:ascii="Times New Roman" w:hAnsi="Times New Roman"/>
        </w:rPr>
        <w:t>separating</w:t>
      </w:r>
      <w:r>
        <w:rPr>
          <w:rFonts w:ascii="Times New Roman" w:hAnsi="Times New Roman" w:hint="eastAsia"/>
        </w:rPr>
        <w:t xml:space="preserve"> </w:t>
      </w:r>
      <w:proofErr w:type="spellStart"/>
      <w:r>
        <w:rPr>
          <w:rFonts w:ascii="Times New Roman" w:hAnsi="Times New Roman" w:hint="eastAsia"/>
        </w:rPr>
        <w:t>hyperplane</w:t>
      </w:r>
      <w:proofErr w:type="spellEnd"/>
      <w:r>
        <w:rPr>
          <w:rFonts w:ascii="Times New Roman" w:hAnsi="Times New Roman" w:hint="eastAsia"/>
        </w:rPr>
        <w:t xml:space="preserve"> which aims at maximizing the margin between two classes. Constructing the </w:t>
      </w:r>
      <w:proofErr w:type="spellStart"/>
      <w:r>
        <w:rPr>
          <w:rFonts w:ascii="Times New Roman" w:hAnsi="Times New Roman" w:hint="eastAsia"/>
        </w:rPr>
        <w:t>hyperplane</w:t>
      </w:r>
      <w:proofErr w:type="spellEnd"/>
      <w:r>
        <w:rPr>
          <w:rFonts w:ascii="Times New Roman" w:hAnsi="Times New Roman" w:hint="eastAsia"/>
        </w:rPr>
        <w:t xml:space="preserve"> is equivalent to minimizing the </w:t>
      </w:r>
      <w:r w:rsidRPr="001D7FDD">
        <w:rPr>
          <w:rFonts w:ascii="Times New Roman" w:hAnsi="Times New Roman" w:hint="eastAsia"/>
          <w:i/>
        </w:rPr>
        <w:t>structural risk</w:t>
      </w:r>
      <w:r>
        <w:rPr>
          <w:rFonts w:ascii="Times New Roman" w:hAnsi="Times New Roman" w:hint="eastAsia"/>
        </w:rPr>
        <w:t xml:space="preserve"> function given by</w:t>
      </w:r>
    </w:p>
    <w:p w:rsidR="005F6C9D" w:rsidRDefault="005F6C9D" w:rsidP="00341FA1">
      <w:pPr>
        <w:spacing w:line="480" w:lineRule="auto"/>
        <w:jc w:val="center"/>
        <w:rPr>
          <w:rFonts w:ascii="Times New Roman" w:hAnsi="Times New Roman"/>
        </w:rPr>
      </w:pPr>
      <w:r w:rsidRPr="000D2A2E">
        <w:rPr>
          <w:rFonts w:ascii="Times New Roman" w:hAnsi="Times New Roman"/>
          <w:position w:val="-28"/>
        </w:rPr>
        <w:object w:dxaOrig="2720" w:dyaOrig="680">
          <v:shape id="_x0000_i1053" type="#_x0000_t75" style="width:135.65pt;height:33.5pt" o:ole="">
            <v:imagedata r:id="rId66" o:title=""/>
          </v:shape>
          <o:OLEObject Type="Embed" ProgID="Equation.DSMT4" ShapeID="_x0000_i1053" DrawAspect="Content" ObjectID="_1359793139" r:id="rId67"/>
        </w:object>
      </w:r>
      <w:r>
        <w:rPr>
          <w:rFonts w:ascii="Times New Roman" w:hAnsi="Times New Roman" w:hint="eastAsia"/>
        </w:rPr>
        <w:br/>
      </w:r>
      <w:r w:rsidRPr="002A59F7">
        <w:rPr>
          <w:rFonts w:ascii="Times New Roman" w:hAnsi="Times New Roman"/>
          <w:position w:val="-14"/>
        </w:rPr>
        <w:object w:dxaOrig="4880" w:dyaOrig="400">
          <v:shape id="_x0000_i1054" type="#_x0000_t75" style="width:242.8pt;height:19.25pt" o:ole="">
            <v:imagedata r:id="rId68" o:title=""/>
          </v:shape>
          <o:OLEObject Type="Embed" ProgID="Equation.DSMT4" ShapeID="_x0000_i1054" DrawAspect="Content" ObjectID="_1359793140" r:id="rId69"/>
        </w:object>
      </w:r>
    </w:p>
    <w:p w:rsidR="005F6C9D" w:rsidRDefault="005F6C9D" w:rsidP="00341FA1">
      <w:pPr>
        <w:spacing w:line="480" w:lineRule="auto"/>
        <w:jc w:val="both"/>
        <w:rPr>
          <w:rFonts w:ascii="Times New Roman" w:hAnsi="Times New Roman"/>
        </w:rPr>
      </w:pPr>
      <w:proofErr w:type="gramStart"/>
      <w:r>
        <w:rPr>
          <w:rFonts w:ascii="Times New Roman" w:hAnsi="Times New Roman" w:hint="eastAsia"/>
        </w:rPr>
        <w:lastRenderedPageBreak/>
        <w:t>where</w:t>
      </w:r>
      <w:proofErr w:type="gramEnd"/>
      <w:r>
        <w:rPr>
          <w:rFonts w:ascii="Times New Roman" w:hAnsi="Times New Roman" w:hint="eastAsia"/>
        </w:rPr>
        <w:t xml:space="preserve"> C is a parameter controlling tradeoff between training error and model complexity, </w:t>
      </w:r>
      <w:r w:rsidRPr="00AC5798">
        <w:rPr>
          <w:rFonts w:ascii="Times New Roman" w:hAnsi="Times New Roman"/>
          <w:position w:val="-12"/>
        </w:rPr>
        <w:object w:dxaOrig="240" w:dyaOrig="360">
          <v:shape id="_x0000_i1055" type="#_x0000_t75" style="width:11.7pt;height:18.4pt" o:ole="">
            <v:imagedata r:id="rId70" o:title=""/>
          </v:shape>
          <o:OLEObject Type="Embed" ProgID="Equation.DSMT4" ShapeID="_x0000_i1055" DrawAspect="Content" ObjectID="_1359793141" r:id="rId71"/>
        </w:object>
      </w:r>
      <w:r>
        <w:rPr>
          <w:rFonts w:ascii="Times New Roman" w:hAnsi="Times New Roman" w:hint="eastAsia"/>
        </w:rPr>
        <w:t xml:space="preserve"> is a class label, </w:t>
      </w:r>
      <w:r w:rsidRPr="00D00B2C">
        <w:rPr>
          <w:rFonts w:ascii="Times New Roman" w:hAnsi="Times New Roman"/>
          <w:position w:val="-12"/>
        </w:rPr>
        <w:object w:dxaOrig="240" w:dyaOrig="360">
          <v:shape id="_x0000_i1056" type="#_x0000_t75" style="width:11.7pt;height:18.4pt" o:ole="">
            <v:imagedata r:id="rId72" o:title=""/>
          </v:shape>
          <o:OLEObject Type="Embed" ProgID="Equation.DSMT4" ShapeID="_x0000_i1056" DrawAspect="Content" ObjectID="_1359793142" r:id="rId73"/>
        </w:object>
      </w:r>
      <w:r>
        <w:rPr>
          <w:rFonts w:ascii="Times New Roman" w:hAnsi="Times New Roman" w:hint="eastAsia"/>
        </w:rPr>
        <w:t xml:space="preserve"> is slack variable, and </w:t>
      </w:r>
      <w:r w:rsidRPr="00155B38">
        <w:rPr>
          <w:rFonts w:ascii="Times New Roman" w:hAnsi="Times New Roman" w:hint="eastAsia"/>
          <w:i/>
        </w:rPr>
        <w:t>n</w:t>
      </w:r>
      <w:r>
        <w:rPr>
          <w:rFonts w:ascii="Times New Roman" w:hAnsi="Times New Roman" w:hint="eastAsia"/>
        </w:rPr>
        <w:t xml:space="preserve"> is the number of training examples. It is known that the dual representation of the above problem is easier to solve and given by </w:t>
      </w:r>
    </w:p>
    <w:p w:rsidR="005F6C9D" w:rsidRDefault="005F6C9D" w:rsidP="00341FA1">
      <w:pPr>
        <w:spacing w:line="480" w:lineRule="auto"/>
        <w:jc w:val="center"/>
        <w:rPr>
          <w:rFonts w:ascii="Times New Roman" w:hAnsi="Times New Roman"/>
          <w:position w:val="-28"/>
        </w:rPr>
      </w:pPr>
      <w:r w:rsidRPr="00477C44">
        <w:rPr>
          <w:rFonts w:ascii="Times New Roman" w:hAnsi="Times New Roman"/>
          <w:position w:val="-30"/>
        </w:rPr>
        <w:object w:dxaOrig="5080" w:dyaOrig="700">
          <v:shape id="_x0000_i1057" type="#_x0000_t75" style="width:254.5pt;height:35.15pt" o:ole="">
            <v:imagedata r:id="rId74" o:title=""/>
          </v:shape>
          <o:OLEObject Type="Embed" ProgID="Equation.DSMT4" ShapeID="_x0000_i1057" DrawAspect="Content" ObjectID="_1359793143" r:id="rId75"/>
        </w:object>
      </w:r>
      <w:r>
        <w:rPr>
          <w:rFonts w:ascii="Times New Roman" w:hAnsi="Times New Roman" w:hint="eastAsia"/>
        </w:rPr>
        <w:br/>
      </w:r>
      <w:r w:rsidRPr="00A20338">
        <w:rPr>
          <w:rFonts w:ascii="Times New Roman" w:hAnsi="Times New Roman"/>
          <w:position w:val="-28"/>
        </w:rPr>
        <w:object w:dxaOrig="4280" w:dyaOrig="680">
          <v:shape id="_x0000_i1058" type="#_x0000_t75" style="width:214.35pt;height:33.5pt" o:ole="">
            <v:imagedata r:id="rId76" o:title=""/>
          </v:shape>
          <o:OLEObject Type="Embed" ProgID="Equation.DSMT4" ShapeID="_x0000_i1058" DrawAspect="Content" ObjectID="_1359793144" r:id="rId77"/>
        </w:object>
      </w:r>
    </w:p>
    <w:p w:rsidR="005F6C9D" w:rsidRDefault="005F6C9D" w:rsidP="00341FA1">
      <w:pPr>
        <w:spacing w:line="480" w:lineRule="auto"/>
        <w:rPr>
          <w:rFonts w:ascii="Times New Roman" w:hAnsi="Times New Roman"/>
        </w:rPr>
      </w:pPr>
      <w:proofErr w:type="gramStart"/>
      <w:r>
        <w:rPr>
          <w:rFonts w:ascii="Times New Roman" w:hAnsi="Times New Roman" w:hint="eastAsia"/>
        </w:rPr>
        <w:t>where</w:t>
      </w:r>
      <w:proofErr w:type="gramEnd"/>
      <w:r>
        <w:rPr>
          <w:rFonts w:ascii="Times New Roman" w:hAnsi="Times New Roman" w:hint="eastAsia"/>
        </w:rPr>
        <w:t xml:space="preserve"> </w:t>
      </w:r>
      <w:r w:rsidRPr="00A875E8">
        <w:rPr>
          <w:rFonts w:ascii="Times New Roman" w:hAnsi="Times New Roman"/>
          <w:position w:val="-12"/>
        </w:rPr>
        <w:object w:dxaOrig="260" w:dyaOrig="360">
          <v:shape id="_x0000_i1059" type="#_x0000_t75" style="width:12.55pt;height:18.4pt" o:ole="">
            <v:imagedata r:id="rId78" o:title=""/>
          </v:shape>
          <o:OLEObject Type="Embed" ProgID="Equation.DSMT4" ShapeID="_x0000_i1059" DrawAspect="Content" ObjectID="_1359793145" r:id="rId79"/>
        </w:object>
      </w:r>
      <w:r>
        <w:rPr>
          <w:rFonts w:ascii="Times New Roman" w:hAnsi="Times New Roman" w:hint="eastAsia"/>
        </w:rPr>
        <w:t xml:space="preserve"> is a Lagrange multiplier. SVM was </w:t>
      </w:r>
      <w:r>
        <w:rPr>
          <w:rFonts w:ascii="Times New Roman" w:hAnsi="Times New Roman"/>
        </w:rPr>
        <w:t>originally</w:t>
      </w:r>
      <w:r>
        <w:rPr>
          <w:rFonts w:ascii="Times New Roman" w:hAnsi="Times New Roman" w:hint="eastAsia"/>
        </w:rPr>
        <w:t xml:space="preserve"> proposed as a linear classifier, but it could learn a non-linear classifier by replacing the inner-products </w:t>
      </w:r>
      <w:r w:rsidRPr="008040BB">
        <w:rPr>
          <w:rFonts w:ascii="Times New Roman" w:hAnsi="Times New Roman"/>
          <w:position w:val="-14"/>
        </w:rPr>
        <w:object w:dxaOrig="740" w:dyaOrig="400">
          <v:shape id="_x0000_i1060" type="#_x0000_t75" style="width:36.85pt;height:20.1pt" o:ole="">
            <v:imagedata r:id="rId80" o:title=""/>
          </v:shape>
          <o:OLEObject Type="Embed" ProgID="Equation.DSMT4" ShapeID="_x0000_i1060" DrawAspect="Content" ObjectID="_1359793146" r:id="rId81"/>
        </w:object>
      </w:r>
      <w:r>
        <w:rPr>
          <w:rFonts w:ascii="Times New Roman" w:hAnsi="Times New Roman" w:hint="eastAsia"/>
        </w:rPr>
        <w:t xml:space="preserve"> by a kernel </w:t>
      </w:r>
      <w:proofErr w:type="gramStart"/>
      <w:r>
        <w:rPr>
          <w:rFonts w:ascii="Times New Roman" w:hAnsi="Times New Roman" w:hint="eastAsia"/>
        </w:rPr>
        <w:t xml:space="preserve">function </w:t>
      </w:r>
      <w:proofErr w:type="gramEnd"/>
      <w:r w:rsidRPr="004C6503">
        <w:rPr>
          <w:rFonts w:ascii="Times New Roman" w:hAnsi="Times New Roman"/>
          <w:position w:val="-16"/>
        </w:rPr>
        <w:object w:dxaOrig="960" w:dyaOrig="440">
          <v:shape id="_x0000_i1061" type="#_x0000_t75" style="width:47.7pt;height:21.75pt" o:ole="">
            <v:imagedata r:id="rId82" o:title=""/>
          </v:shape>
          <o:OLEObject Type="Embed" ProgID="Equation.DSMT4" ShapeID="_x0000_i1061" DrawAspect="Content" ObjectID="_1359793147" r:id="rId83"/>
        </w:object>
      </w:r>
      <w:r>
        <w:rPr>
          <w:rFonts w:ascii="Times New Roman" w:hAnsi="Times New Roman" w:hint="eastAsia"/>
        </w:rPr>
        <w:t xml:space="preserve">. In this </w:t>
      </w:r>
      <w:r w:rsidR="00D33511">
        <w:rPr>
          <w:rFonts w:ascii="Times New Roman" w:hAnsi="Times New Roman" w:hint="eastAsia"/>
        </w:rPr>
        <w:t>study</w:t>
      </w:r>
      <w:r>
        <w:rPr>
          <w:rFonts w:ascii="Times New Roman" w:hAnsi="Times New Roman" w:hint="eastAsia"/>
        </w:rPr>
        <w:t xml:space="preserve">, we use the Radial basis kernel </w:t>
      </w:r>
      <w:r w:rsidRPr="00DC714A">
        <w:rPr>
          <w:rFonts w:ascii="Times New Roman" w:hAnsi="Times New Roman"/>
          <w:position w:val="-22"/>
        </w:rPr>
        <w:object w:dxaOrig="2900" w:dyaOrig="560">
          <v:shape id="_x0000_i1062" type="#_x0000_t75" style="width:144.85pt;height:27.65pt" o:ole="">
            <v:imagedata r:id="rId84" o:title=""/>
          </v:shape>
          <o:OLEObject Type="Embed" ProgID="Equation.DSMT4" ShapeID="_x0000_i1062" DrawAspect="Content" ObjectID="_1359793148" r:id="rId85"/>
        </w:object>
      </w:r>
      <w:r>
        <w:rPr>
          <w:rFonts w:ascii="Times New Roman" w:hAnsi="Times New Roman" w:hint="eastAsia"/>
        </w:rPr>
        <w:t xml:space="preserve"> with </w:t>
      </w:r>
      <w:r w:rsidR="009B4B5B" w:rsidRPr="00521591">
        <w:rPr>
          <w:rFonts w:ascii="Times New Roman" w:hAnsi="Times New Roman"/>
          <w:position w:val="-10"/>
        </w:rPr>
        <w:object w:dxaOrig="200" w:dyaOrig="260">
          <v:shape id="_x0000_i1063" type="#_x0000_t75" style="width:10.05pt;height:12.55pt" o:ole="">
            <v:imagedata r:id="rId86" o:title=""/>
          </v:shape>
          <o:OLEObject Type="Embed" ProgID="Equation.DSMT4" ShapeID="_x0000_i1063" DrawAspect="Content" ObjectID="_1359793149" r:id="rId87"/>
        </w:object>
      </w:r>
      <w:r w:rsidR="009B4B5B">
        <w:rPr>
          <w:rFonts w:ascii="Times New Roman" w:hAnsi="Times New Roman"/>
        </w:rPr>
        <w:t>=10,</w:t>
      </w:r>
      <w:r w:rsidR="00A357D9">
        <w:rPr>
          <w:rFonts w:ascii="Times New Roman" w:hAnsi="Times New Roman"/>
        </w:rPr>
        <w:t xml:space="preserve"> </w:t>
      </w:r>
      <w:r w:rsidR="009B4B5B">
        <w:rPr>
          <w:rFonts w:ascii="Times New Roman" w:hAnsi="Times New Roman"/>
        </w:rPr>
        <w:t>1,</w:t>
      </w:r>
      <w:r w:rsidR="00A357D9">
        <w:rPr>
          <w:rFonts w:ascii="Times New Roman" w:hAnsi="Times New Roman"/>
        </w:rPr>
        <w:t xml:space="preserve"> </w:t>
      </w:r>
      <w:r w:rsidR="009B4B5B">
        <w:rPr>
          <w:rFonts w:ascii="Times New Roman" w:hAnsi="Times New Roman"/>
        </w:rPr>
        <w:t>0.1,</w:t>
      </w:r>
      <w:r w:rsidR="00A357D9">
        <w:rPr>
          <w:rFonts w:ascii="Times New Roman" w:hAnsi="Times New Roman"/>
        </w:rPr>
        <w:t xml:space="preserve"> </w:t>
      </w:r>
      <w:r w:rsidR="009B4B5B">
        <w:rPr>
          <w:rFonts w:ascii="Times New Roman" w:hAnsi="Times New Roman"/>
        </w:rPr>
        <w:t>0.01,</w:t>
      </w:r>
      <w:r w:rsidR="00A357D9">
        <w:rPr>
          <w:rFonts w:ascii="Times New Roman" w:hAnsi="Times New Roman"/>
        </w:rPr>
        <w:t xml:space="preserve"> </w:t>
      </w:r>
      <w:r w:rsidR="009B4B5B">
        <w:rPr>
          <w:rFonts w:ascii="Times New Roman" w:hAnsi="Times New Roman"/>
        </w:rPr>
        <w:t>0.001.</w:t>
      </w:r>
    </w:p>
    <w:p w:rsidR="005F6C9D" w:rsidRDefault="005F6C9D" w:rsidP="00341FA1">
      <w:pPr>
        <w:spacing w:line="480" w:lineRule="auto"/>
        <w:jc w:val="both"/>
        <w:rPr>
          <w:rFonts w:ascii="Times New Roman" w:hAnsi="Times New Roman"/>
        </w:rPr>
      </w:pPr>
      <w:r>
        <w:rPr>
          <w:rFonts w:ascii="Times New Roman" w:hAnsi="Times New Roman"/>
        </w:rPr>
        <w:t>An</w:t>
      </w:r>
      <w:r>
        <w:rPr>
          <w:rFonts w:ascii="Times New Roman" w:hAnsi="Times New Roman" w:hint="eastAsia"/>
        </w:rPr>
        <w:t xml:space="preserve"> imbalance </w:t>
      </w:r>
      <w:r>
        <w:rPr>
          <w:rFonts w:ascii="Times New Roman" w:hAnsi="Times New Roman"/>
        </w:rPr>
        <w:t>of positive and negative samples in training data may</w:t>
      </w:r>
      <w:r>
        <w:rPr>
          <w:rFonts w:ascii="Times New Roman" w:hAnsi="Times New Roman" w:hint="eastAsia"/>
        </w:rPr>
        <w:t xml:space="preserve"> cause the </w:t>
      </w:r>
      <w:proofErr w:type="spellStart"/>
      <w:r>
        <w:rPr>
          <w:rFonts w:ascii="Times New Roman" w:hAnsi="Times New Roman" w:hint="eastAsia"/>
        </w:rPr>
        <w:t>hyperplane</w:t>
      </w:r>
      <w:proofErr w:type="spellEnd"/>
      <w:r>
        <w:rPr>
          <w:rFonts w:ascii="Times New Roman" w:hAnsi="Times New Roman" w:hint="eastAsia"/>
        </w:rPr>
        <w:t xml:space="preserve"> computed by SVM to be biased toward either of two classes. To deal with </w:t>
      </w:r>
      <w:r>
        <w:rPr>
          <w:rFonts w:ascii="Times New Roman" w:hAnsi="Times New Roman"/>
        </w:rPr>
        <w:t>this</w:t>
      </w:r>
      <w:r>
        <w:rPr>
          <w:rFonts w:ascii="Times New Roman" w:hAnsi="Times New Roman" w:hint="eastAsia"/>
        </w:rPr>
        <w:t xml:space="preserve"> problem, different cost factors </w:t>
      </w:r>
      <w:r w:rsidRPr="00F54DED">
        <w:rPr>
          <w:rFonts w:ascii="Times New Roman" w:hAnsi="Times New Roman"/>
          <w:position w:val="-12"/>
        </w:rPr>
        <w:object w:dxaOrig="320" w:dyaOrig="360">
          <v:shape id="_x0000_i1064" type="#_x0000_t75" style="width:15.05pt;height:18.4pt" o:ole="">
            <v:imagedata r:id="rId88" o:title=""/>
          </v:shape>
          <o:OLEObject Type="Embed" ProgID="Equation.DSMT4" ShapeID="_x0000_i1064" DrawAspect="Content" ObjectID="_1359793150" r:id="rId89"/>
        </w:object>
      </w:r>
      <w:r>
        <w:rPr>
          <w:rFonts w:ascii="Times New Roman" w:hAnsi="Times New Roman" w:hint="eastAsia"/>
        </w:rPr>
        <w:t xml:space="preserve"> and </w:t>
      </w:r>
      <w:r w:rsidRPr="00F54DED">
        <w:rPr>
          <w:rFonts w:ascii="Times New Roman" w:hAnsi="Times New Roman"/>
          <w:position w:val="-12"/>
        </w:rPr>
        <w:object w:dxaOrig="320" w:dyaOrig="360">
          <v:shape id="_x0000_i1065" type="#_x0000_t75" style="width:15.05pt;height:18.4pt" o:ole="">
            <v:imagedata r:id="rId90" o:title=""/>
          </v:shape>
          <o:OLEObject Type="Embed" ProgID="Equation.DSMT4" ShapeID="_x0000_i1065" DrawAspect="Content" ObjectID="_1359793151" r:id="rId91"/>
        </w:object>
      </w:r>
      <w:r>
        <w:rPr>
          <w:rFonts w:ascii="Times New Roman" w:hAnsi="Times New Roman" w:hint="eastAsia"/>
        </w:rPr>
        <w:t xml:space="preserve"> </w:t>
      </w:r>
      <w:r>
        <w:rPr>
          <w:rFonts w:ascii="Times New Roman" w:hAnsi="Times New Roman"/>
        </w:rPr>
        <w:t>are often</w:t>
      </w:r>
      <w:r>
        <w:rPr>
          <w:rFonts w:ascii="Times New Roman" w:hAnsi="Times New Roman" w:hint="eastAsia"/>
        </w:rPr>
        <w:t xml:space="preserve"> introduced in the </w:t>
      </w:r>
      <w:r w:rsidRPr="00384C93">
        <w:rPr>
          <w:rFonts w:ascii="Times New Roman" w:hAnsi="Times New Roman" w:hint="eastAsia"/>
          <w:i/>
        </w:rPr>
        <w:t>structural risk</w:t>
      </w:r>
      <w:r>
        <w:rPr>
          <w:rFonts w:ascii="Times New Roman" w:hAnsi="Times New Roman" w:hint="eastAsia"/>
        </w:rPr>
        <w:t xml:space="preserve"> function to adjust the cost of false positives and false negatives, and the problem becomes </w:t>
      </w:r>
      <w:r w:rsidR="006D2CFD">
        <w:rPr>
          <w:rFonts w:ascii="Times New Roman" w:hAnsi="Times New Roman"/>
        </w:rPr>
        <w:fldChar w:fldCharType="begin"/>
      </w:r>
      <w:r w:rsidR="00C551E7">
        <w:rPr>
          <w:rFonts w:ascii="Times New Roman" w:hAnsi="Times New Roman"/>
        </w:rPr>
        <w:instrText xml:space="preserve"> ADDIN EN.CITE &lt;EndNote&gt;&lt;Cite&gt;&lt;Author&gt;Morik&lt;/Author&gt;&lt;Year&gt;1999&lt;/Year&gt;&lt;RecNum&gt;8&lt;/RecNum&gt;&lt;DisplayText&gt;[12]&lt;/DisplayText&gt;&lt;record&gt;&lt;rec-number&gt;8&lt;/rec-number&gt;&lt;foreign-keys&gt;&lt;key app="EN" db-id="szseadptus9f2oea2xp5exr9fp9te0pwf25r"&gt;8&lt;/key&gt;&lt;/foreign-keys&gt;&lt;ref-type name="Conference Paper"&gt;47&lt;/ref-type&gt;&lt;contributors&gt;&lt;authors&gt;&lt;author&gt;Katharina Morik&lt;/author&gt;&lt;author&gt;Peter Brockhausen&lt;/author&gt;&lt;author&gt;Thorsten Joachims&lt;/author&gt;&lt;/authors&gt;&lt;/contributors&gt;&lt;titles&gt;&lt;title&gt;Combining Statistical Learning with a Knowledge-Based Approach - A Case Study in Intensive Care Monitoring&lt;/title&gt;&lt;secondary-title&gt;Proceedings of the Sixteenth International Conference on Machine Learning&lt;/secondary-title&gt;&lt;/titles&gt;&lt;pages&gt;268-277&lt;/pages&gt;&lt;dates&gt;&lt;year&gt;1999&lt;/year&gt;&lt;/dates&gt;&lt;publisher&gt;Morgan Kaufmann Publishers Inc.&lt;/publisher&gt;&lt;isbn&gt;1-55860-612-2&lt;/isbn&gt;&lt;urls&gt;&lt;/urls&gt;&lt;custom1&gt;657612&lt;/custom1&gt;&lt;/record&gt;&lt;/Cite&gt;&lt;/EndNote&gt;</w:instrText>
      </w:r>
      <w:r w:rsidR="006D2CFD">
        <w:rPr>
          <w:rFonts w:ascii="Times New Roman" w:hAnsi="Times New Roman"/>
        </w:rPr>
        <w:fldChar w:fldCharType="separate"/>
      </w:r>
      <w:r w:rsidR="005655D5">
        <w:rPr>
          <w:rFonts w:ascii="Times New Roman" w:hAnsi="Times New Roman"/>
          <w:noProof/>
        </w:rPr>
        <w:t>[14]</w:t>
      </w:r>
      <w:r w:rsidR="006D2CFD">
        <w:rPr>
          <w:rFonts w:ascii="Times New Roman" w:hAnsi="Times New Roman"/>
        </w:rPr>
        <w:fldChar w:fldCharType="end"/>
      </w:r>
    </w:p>
    <w:p w:rsidR="005F6C9D" w:rsidRDefault="005F6C9D" w:rsidP="00341FA1">
      <w:pPr>
        <w:spacing w:line="480" w:lineRule="auto"/>
        <w:jc w:val="center"/>
        <w:rPr>
          <w:rFonts w:ascii="Times New Roman" w:hAnsi="Times New Roman"/>
        </w:rPr>
      </w:pPr>
      <w:r w:rsidRPr="006906C7">
        <w:rPr>
          <w:rFonts w:ascii="Times New Roman" w:hAnsi="Times New Roman"/>
          <w:position w:val="-34"/>
        </w:rPr>
        <w:object w:dxaOrig="5120" w:dyaOrig="740">
          <v:shape id="_x0000_i1066" type="#_x0000_t75" style="width:255.35pt;height:36.85pt" o:ole="">
            <v:imagedata r:id="rId92" o:title=""/>
          </v:shape>
          <o:OLEObject Type="Embed" ProgID="Equation.DSMT4" ShapeID="_x0000_i1066" DrawAspect="Content" ObjectID="_1359793152" r:id="rId93"/>
        </w:object>
      </w:r>
      <w:r>
        <w:rPr>
          <w:rFonts w:ascii="Times New Roman" w:hAnsi="Times New Roman" w:hint="eastAsia"/>
          <w:position w:val="-28"/>
        </w:rPr>
        <w:br/>
      </w:r>
      <w:r w:rsidRPr="002A59F7">
        <w:rPr>
          <w:rFonts w:ascii="Times New Roman" w:hAnsi="Times New Roman"/>
          <w:position w:val="-14"/>
        </w:rPr>
        <w:object w:dxaOrig="4880" w:dyaOrig="400">
          <v:shape id="_x0000_i1067" type="#_x0000_t75" style="width:242.8pt;height:19.25pt" o:ole="">
            <v:imagedata r:id="rId68" o:title=""/>
          </v:shape>
          <o:OLEObject Type="Embed" ProgID="Equation.DSMT4" ShapeID="_x0000_i1067" DrawAspect="Content" ObjectID="_1359793153" r:id="rId94"/>
        </w:object>
      </w:r>
    </w:p>
    <w:p w:rsidR="00515D59" w:rsidRDefault="00515D59" w:rsidP="00341FA1">
      <w:pPr>
        <w:spacing w:line="480" w:lineRule="auto"/>
        <w:rPr>
          <w:rFonts w:ascii="Times New Roman" w:hAnsi="Times New Roman"/>
        </w:rPr>
      </w:pPr>
    </w:p>
    <w:p w:rsidR="00D664A7" w:rsidRPr="00D5681B" w:rsidRDefault="00B8336F" w:rsidP="00D664A7">
      <w:pPr>
        <w:spacing w:line="480" w:lineRule="auto"/>
        <w:jc w:val="both"/>
        <w:rPr>
          <w:rFonts w:ascii="Arial" w:hAnsi="Arial" w:cs="Arial"/>
          <w:b/>
        </w:rPr>
      </w:pPr>
      <w:r w:rsidRPr="00D5681B">
        <w:rPr>
          <w:rFonts w:ascii="Arial" w:hAnsi="Arial" w:cs="Arial"/>
          <w:b/>
        </w:rPr>
        <w:t xml:space="preserve">Classification </w:t>
      </w:r>
      <w:r w:rsidR="003328A7" w:rsidRPr="00D5681B">
        <w:rPr>
          <w:rFonts w:ascii="Arial" w:hAnsi="Arial" w:cs="Arial"/>
          <w:b/>
        </w:rPr>
        <w:t>R</w:t>
      </w:r>
      <w:r w:rsidRPr="00D5681B">
        <w:rPr>
          <w:rFonts w:ascii="Arial" w:hAnsi="Arial" w:cs="Arial"/>
          <w:b/>
        </w:rPr>
        <w:t>esults</w:t>
      </w:r>
    </w:p>
    <w:p w:rsidR="00D664A7" w:rsidRPr="00D5681B" w:rsidRDefault="0064583C" w:rsidP="00D664A7">
      <w:pPr>
        <w:spacing w:line="480" w:lineRule="auto"/>
        <w:rPr>
          <w:rFonts w:ascii="Times New Roman" w:hAnsi="Times New Roman"/>
        </w:rPr>
      </w:pPr>
      <w:r w:rsidRPr="00D5681B">
        <w:rPr>
          <w:rFonts w:ascii="Times New Roman" w:hAnsi="Times New Roman"/>
        </w:rPr>
        <w:t xml:space="preserve">The performance of our method is </w:t>
      </w:r>
      <w:r w:rsidR="008A263C" w:rsidRPr="00D5681B">
        <w:rPr>
          <w:rFonts w:ascii="Times New Roman" w:hAnsi="Times New Roman"/>
        </w:rPr>
        <w:t xml:space="preserve">measured by performing 10-fold cross-validation on each dataset and </w:t>
      </w:r>
      <w:r w:rsidR="00130D11" w:rsidRPr="00D5681B">
        <w:rPr>
          <w:rFonts w:ascii="Times New Roman" w:hAnsi="Times New Roman"/>
        </w:rPr>
        <w:t xml:space="preserve">validation between datasets. </w:t>
      </w:r>
      <w:r w:rsidR="00FA23C3" w:rsidRPr="00D5681B">
        <w:rPr>
          <w:rFonts w:ascii="Times New Roman" w:hAnsi="Times New Roman"/>
        </w:rPr>
        <w:t xml:space="preserve">Each experiment is repeated </w:t>
      </w:r>
      <w:r w:rsidR="002F28A7" w:rsidRPr="00D5681B">
        <w:rPr>
          <w:rFonts w:ascii="Times New Roman" w:hAnsi="Times New Roman"/>
        </w:rPr>
        <w:t xml:space="preserve">by </w:t>
      </w:r>
      <w:r w:rsidR="00676CCB" w:rsidRPr="00D5681B">
        <w:rPr>
          <w:rFonts w:ascii="Times New Roman" w:hAnsi="Times New Roman"/>
        </w:rPr>
        <w:t>using</w:t>
      </w:r>
      <w:r w:rsidR="00FA23C3" w:rsidRPr="00D5681B">
        <w:rPr>
          <w:rFonts w:ascii="Times New Roman" w:hAnsi="Times New Roman"/>
        </w:rPr>
        <w:t xml:space="preserve"> different values of parameter </w:t>
      </w:r>
      <w:r w:rsidR="001C3E7A" w:rsidRPr="00D5681B">
        <w:rPr>
          <w:i/>
        </w:rPr>
        <w:t xml:space="preserve">γ </w:t>
      </w:r>
      <w:r w:rsidR="00FA23C3" w:rsidRPr="00D5681B">
        <w:rPr>
          <w:rFonts w:ascii="Times New Roman" w:hAnsi="Times New Roman"/>
        </w:rPr>
        <w:t xml:space="preserve">for </w:t>
      </w:r>
      <w:r w:rsidR="00FA23C3" w:rsidRPr="00D5681B">
        <w:rPr>
          <w:rFonts w:ascii="Times New Roman" w:hAnsi="Times New Roman"/>
        </w:rPr>
        <w:lastRenderedPageBreak/>
        <w:t>SVM</w:t>
      </w:r>
      <w:r w:rsidR="008402E6" w:rsidRPr="00D5681B">
        <w:rPr>
          <w:rFonts w:ascii="Times New Roman" w:hAnsi="Times New Roman"/>
        </w:rPr>
        <w:t xml:space="preserve"> to </w:t>
      </w:r>
      <w:r w:rsidR="00723E1D" w:rsidRPr="00D5681B">
        <w:rPr>
          <w:rFonts w:ascii="Times New Roman" w:hAnsi="Times New Roman"/>
        </w:rPr>
        <w:t xml:space="preserve">examine the effect of the </w:t>
      </w:r>
      <w:r w:rsidR="00B96874" w:rsidRPr="00D5681B">
        <w:rPr>
          <w:rFonts w:ascii="Times New Roman" w:hAnsi="Times New Roman"/>
        </w:rPr>
        <w:t xml:space="preserve">value of the </w:t>
      </w:r>
      <w:r w:rsidR="00723E1D" w:rsidRPr="00D5681B">
        <w:rPr>
          <w:rFonts w:ascii="Times New Roman" w:hAnsi="Times New Roman"/>
        </w:rPr>
        <w:t>parameter</w:t>
      </w:r>
      <w:r w:rsidR="00A719D0" w:rsidRPr="00D5681B">
        <w:rPr>
          <w:rFonts w:ascii="Times New Roman" w:hAnsi="Times New Roman"/>
        </w:rPr>
        <w:t xml:space="preserve">. </w:t>
      </w:r>
      <w:r w:rsidR="007B6BAD" w:rsidRPr="00D5681B">
        <w:rPr>
          <w:rFonts w:ascii="Times New Roman" w:hAnsi="Times New Roman"/>
        </w:rPr>
        <w:t xml:space="preserve">Regardless of the parameter values, </w:t>
      </w:r>
      <w:r w:rsidR="002A7B6A" w:rsidRPr="00D5681B">
        <w:rPr>
          <w:rFonts w:ascii="Times New Roman" w:hAnsi="Times New Roman"/>
        </w:rPr>
        <w:t>we, in general, achieved</w:t>
      </w:r>
      <w:r w:rsidR="000F1324" w:rsidRPr="00D5681B">
        <w:rPr>
          <w:rFonts w:ascii="Times New Roman" w:hAnsi="Times New Roman"/>
        </w:rPr>
        <w:t xml:space="preserve"> high classification </w:t>
      </w:r>
      <w:r w:rsidR="005E5BC3" w:rsidRPr="00D5681B">
        <w:rPr>
          <w:rFonts w:ascii="Times New Roman" w:hAnsi="Times New Roman"/>
        </w:rPr>
        <w:t>per</w:t>
      </w:r>
      <w:r w:rsidR="007A0C1E" w:rsidRPr="00D5681B">
        <w:rPr>
          <w:rFonts w:ascii="Times New Roman" w:hAnsi="Times New Roman"/>
        </w:rPr>
        <w:t xml:space="preserve">formance </w:t>
      </w:r>
      <w:r w:rsidR="00A20A74" w:rsidRPr="00D5681B">
        <w:rPr>
          <w:rFonts w:ascii="Times New Roman" w:hAnsi="Times New Roman"/>
        </w:rPr>
        <w:t>in cross-validation of each dataset</w:t>
      </w:r>
      <w:r w:rsidR="0007108E" w:rsidRPr="00D5681B">
        <w:rPr>
          <w:rFonts w:ascii="Times New Roman" w:hAnsi="Times New Roman"/>
        </w:rPr>
        <w:t xml:space="preserve"> (Table S2)</w:t>
      </w:r>
      <w:r w:rsidR="00A20A74" w:rsidRPr="00D5681B">
        <w:rPr>
          <w:rFonts w:ascii="Times New Roman" w:hAnsi="Times New Roman"/>
        </w:rPr>
        <w:t>.</w:t>
      </w:r>
      <w:r w:rsidR="00D81D4B" w:rsidRPr="00D5681B">
        <w:rPr>
          <w:rFonts w:ascii="Times New Roman" w:hAnsi="Times New Roman" w:hint="eastAsia"/>
        </w:rPr>
        <w:t xml:space="preserve"> </w:t>
      </w:r>
      <w:r w:rsidR="003F1BF1" w:rsidRPr="00D5681B">
        <w:rPr>
          <w:rFonts w:ascii="Times New Roman" w:hAnsi="Times New Roman" w:hint="eastAsia"/>
        </w:rPr>
        <w:t>&gt;0.96 AUC</w:t>
      </w:r>
      <w:r w:rsidR="00867366" w:rsidRPr="00D5681B">
        <w:rPr>
          <w:rFonts w:ascii="Times New Roman" w:hAnsi="Times New Roman" w:hint="eastAsia"/>
        </w:rPr>
        <w:t>s</w:t>
      </w:r>
      <w:r w:rsidR="003F1BF1" w:rsidRPr="00D5681B">
        <w:rPr>
          <w:rFonts w:ascii="Times New Roman" w:hAnsi="Times New Roman" w:hint="eastAsia"/>
        </w:rPr>
        <w:t xml:space="preserve"> w</w:t>
      </w:r>
      <w:r w:rsidR="00867366" w:rsidRPr="00D5681B">
        <w:rPr>
          <w:rFonts w:ascii="Times New Roman" w:hAnsi="Times New Roman" w:hint="eastAsia"/>
        </w:rPr>
        <w:t>ere</w:t>
      </w:r>
      <w:r w:rsidR="003F1BF1" w:rsidRPr="00D5681B">
        <w:rPr>
          <w:rFonts w:ascii="Times New Roman" w:hAnsi="Times New Roman" w:hint="eastAsia"/>
        </w:rPr>
        <w:t xml:space="preserve"> achieved </w:t>
      </w:r>
      <w:r w:rsidR="00436CED" w:rsidRPr="00D5681B">
        <w:rPr>
          <w:rFonts w:ascii="Times New Roman" w:hAnsi="Times New Roman" w:hint="eastAsia"/>
        </w:rPr>
        <w:t>for different values of the parameter except</w:t>
      </w:r>
      <w:r w:rsidR="00F41939" w:rsidRPr="00D5681B">
        <w:rPr>
          <w:rFonts w:ascii="Times New Roman" w:hAnsi="Times New Roman" w:hint="eastAsia"/>
        </w:rPr>
        <w:t xml:space="preserve"> </w:t>
      </w:r>
      <w:r w:rsidR="00C23990" w:rsidRPr="00D5681B">
        <w:rPr>
          <w:rFonts w:ascii="Times New Roman" w:hAnsi="Times New Roman" w:hint="eastAsia"/>
        </w:rPr>
        <w:t xml:space="preserve">the cross-validation on </w:t>
      </w:r>
      <w:r w:rsidR="00C23990" w:rsidRPr="00D5681B">
        <w:rPr>
          <w:rFonts w:ascii="Times New Roman" w:hAnsi="Times New Roman" w:hint="eastAsia"/>
          <w:i/>
        </w:rPr>
        <w:t>Data2</w:t>
      </w:r>
      <w:r w:rsidR="00C23990" w:rsidRPr="00D5681B">
        <w:rPr>
          <w:rFonts w:ascii="Times New Roman" w:hAnsi="Times New Roman" w:hint="eastAsia"/>
        </w:rPr>
        <w:t xml:space="preserve"> setting </w:t>
      </w:r>
      <w:r w:rsidR="00F41939" w:rsidRPr="00D5681B">
        <w:rPr>
          <w:i/>
        </w:rPr>
        <w:t>γ</w:t>
      </w:r>
      <w:r w:rsidR="00F41939" w:rsidRPr="00D5681B">
        <w:rPr>
          <w:rFonts w:hint="eastAsia"/>
        </w:rPr>
        <w:t>=10</w:t>
      </w:r>
      <w:r w:rsidR="00F41939" w:rsidRPr="00D5681B">
        <w:rPr>
          <w:rFonts w:ascii="Times New Roman" w:hAnsi="Times New Roman" w:hint="eastAsia"/>
        </w:rPr>
        <w:t xml:space="preserve"> </w:t>
      </w:r>
      <w:r w:rsidR="00651C66" w:rsidRPr="00D5681B">
        <w:rPr>
          <w:rFonts w:ascii="Times New Roman" w:hAnsi="Times New Roman" w:hint="eastAsia"/>
        </w:rPr>
        <w:t>(</w:t>
      </w:r>
      <w:r w:rsidR="00C23990" w:rsidRPr="00D5681B">
        <w:rPr>
          <w:rFonts w:ascii="Times New Roman" w:hAnsi="Times New Roman" w:hint="eastAsia"/>
        </w:rPr>
        <w:t>~0.91 AUC).</w:t>
      </w:r>
      <w:r w:rsidR="003F1BF1" w:rsidRPr="00D5681B">
        <w:rPr>
          <w:rFonts w:ascii="Times New Roman" w:hAnsi="Times New Roman" w:hint="eastAsia"/>
        </w:rPr>
        <w:t xml:space="preserve"> </w:t>
      </w:r>
      <w:r w:rsidR="0007108E" w:rsidRPr="00D5681B">
        <w:rPr>
          <w:rFonts w:ascii="Times New Roman" w:hAnsi="Times New Roman"/>
        </w:rPr>
        <w:t xml:space="preserve"> </w:t>
      </w:r>
      <w:r w:rsidR="00983EF6" w:rsidRPr="00D5681B">
        <w:rPr>
          <w:rFonts w:ascii="Times New Roman" w:hAnsi="Times New Roman"/>
        </w:rPr>
        <w:t xml:space="preserve">As a classifier is trained on </w:t>
      </w:r>
      <w:r w:rsidR="00983EF6" w:rsidRPr="00D5681B">
        <w:rPr>
          <w:rFonts w:ascii="Times New Roman" w:hAnsi="Times New Roman"/>
          <w:i/>
        </w:rPr>
        <w:t>Data1</w:t>
      </w:r>
      <w:r w:rsidR="00983EF6" w:rsidRPr="00D5681B">
        <w:rPr>
          <w:rFonts w:ascii="Times New Roman" w:hAnsi="Times New Roman"/>
        </w:rPr>
        <w:t xml:space="preserve"> and tested on </w:t>
      </w:r>
      <w:r w:rsidR="00983EF6" w:rsidRPr="00D5681B">
        <w:rPr>
          <w:rFonts w:ascii="Times New Roman" w:hAnsi="Times New Roman"/>
          <w:i/>
        </w:rPr>
        <w:t>Data2</w:t>
      </w:r>
      <w:r w:rsidR="00983EF6" w:rsidRPr="00D5681B">
        <w:rPr>
          <w:rFonts w:ascii="Times New Roman" w:hAnsi="Times New Roman"/>
        </w:rPr>
        <w:t xml:space="preserve">, </w:t>
      </w:r>
      <w:r w:rsidR="00D62294" w:rsidRPr="00D5681B">
        <w:rPr>
          <w:rFonts w:ascii="Times New Roman" w:hAnsi="Times New Roman"/>
        </w:rPr>
        <w:t xml:space="preserve">the classification results </w:t>
      </w:r>
      <w:r w:rsidR="00C74B1F" w:rsidRPr="00D5681B">
        <w:rPr>
          <w:rFonts w:ascii="Times New Roman" w:hAnsi="Times New Roman" w:hint="eastAsia"/>
        </w:rPr>
        <w:t>we</w:t>
      </w:r>
      <w:r w:rsidR="00F249DC" w:rsidRPr="00D5681B">
        <w:rPr>
          <w:rFonts w:ascii="Times New Roman" w:hAnsi="Times New Roman"/>
        </w:rPr>
        <w:t xml:space="preserve">re </w:t>
      </w:r>
      <w:r w:rsidR="00DC685B" w:rsidRPr="00D5681B">
        <w:rPr>
          <w:rFonts w:ascii="Times New Roman" w:hAnsi="Times New Roman"/>
        </w:rPr>
        <w:t xml:space="preserve">comparable to the cross-validation results on </w:t>
      </w:r>
      <w:r w:rsidR="00DC685B" w:rsidRPr="00D5681B">
        <w:rPr>
          <w:rFonts w:ascii="Times New Roman" w:hAnsi="Times New Roman"/>
          <w:i/>
        </w:rPr>
        <w:t>Data2</w:t>
      </w:r>
      <w:r w:rsidR="002971FB" w:rsidRPr="00D5681B">
        <w:rPr>
          <w:rFonts w:ascii="Times New Roman" w:hAnsi="Times New Roman"/>
        </w:rPr>
        <w:t xml:space="preserve"> </w:t>
      </w:r>
      <w:r w:rsidR="000D0A29" w:rsidRPr="00D5681B">
        <w:rPr>
          <w:rFonts w:ascii="Times New Roman" w:hAnsi="Times New Roman"/>
        </w:rPr>
        <w:t xml:space="preserve">over different </w:t>
      </w:r>
      <w:r w:rsidR="007177FB" w:rsidRPr="00D5681B">
        <w:rPr>
          <w:rFonts w:ascii="Times New Roman" w:hAnsi="Times New Roman"/>
        </w:rPr>
        <w:t>values of the parameter</w:t>
      </w:r>
      <w:r w:rsidR="009417FF" w:rsidRPr="00D5681B">
        <w:rPr>
          <w:rFonts w:ascii="Times New Roman" w:hAnsi="Times New Roman"/>
        </w:rPr>
        <w:t xml:space="preserve"> </w:t>
      </w:r>
      <w:r w:rsidR="001C3E7A" w:rsidRPr="00D5681B">
        <w:rPr>
          <w:i/>
        </w:rPr>
        <w:t>γ</w:t>
      </w:r>
      <w:r w:rsidR="00CD30A8" w:rsidRPr="00D5681B">
        <w:rPr>
          <w:i/>
        </w:rPr>
        <w:t xml:space="preserve"> </w:t>
      </w:r>
      <w:r w:rsidR="00CD30A8" w:rsidRPr="00D5681B">
        <w:t>(</w:t>
      </w:r>
      <w:r w:rsidR="002971FB" w:rsidRPr="00D5681B">
        <w:rPr>
          <w:rFonts w:ascii="Times New Roman" w:hAnsi="Times New Roman"/>
        </w:rPr>
        <w:t>Table S3)</w:t>
      </w:r>
      <w:r w:rsidR="00DC685B" w:rsidRPr="00D5681B">
        <w:rPr>
          <w:rFonts w:ascii="Times New Roman" w:hAnsi="Times New Roman"/>
        </w:rPr>
        <w:t>.</w:t>
      </w:r>
      <w:r w:rsidR="008842D6" w:rsidRPr="00D5681B">
        <w:rPr>
          <w:rFonts w:ascii="Times New Roman" w:hAnsi="Times New Roman" w:hint="eastAsia"/>
        </w:rPr>
        <w:t xml:space="preserve"> Using </w:t>
      </w:r>
      <w:r w:rsidR="004D7C94" w:rsidRPr="00D5681B">
        <w:rPr>
          <w:i/>
        </w:rPr>
        <w:t>γ</w:t>
      </w:r>
      <w:r w:rsidR="004D7C94" w:rsidRPr="00D5681B">
        <w:rPr>
          <w:rFonts w:hint="eastAsia"/>
        </w:rPr>
        <w:t xml:space="preserve">=10, </w:t>
      </w:r>
      <w:r w:rsidR="00BF7E6D" w:rsidRPr="00D5681B">
        <w:rPr>
          <w:rFonts w:hint="eastAsia"/>
        </w:rPr>
        <w:t>an AU</w:t>
      </w:r>
      <w:r w:rsidR="00001B60" w:rsidRPr="00D5681B">
        <w:rPr>
          <w:rFonts w:hint="eastAsia"/>
        </w:rPr>
        <w:t xml:space="preserve">C </w:t>
      </w:r>
      <w:r w:rsidR="00BF7E6D" w:rsidRPr="00D5681B">
        <w:rPr>
          <w:rFonts w:hint="eastAsia"/>
        </w:rPr>
        <w:t xml:space="preserve">value of ~0.84 was achieved which is </w:t>
      </w:r>
      <w:r w:rsidR="00893343" w:rsidRPr="00D5681B">
        <w:rPr>
          <w:rFonts w:hint="eastAsia"/>
        </w:rPr>
        <w:t>slightly w</w:t>
      </w:r>
      <w:r w:rsidR="007E7F43" w:rsidRPr="00D5681B">
        <w:rPr>
          <w:rFonts w:hint="eastAsia"/>
        </w:rPr>
        <w:t>orse than others (</w:t>
      </w:r>
      <w:r w:rsidR="00E11523" w:rsidRPr="00D5681B">
        <w:rPr>
          <w:rFonts w:hint="eastAsia"/>
        </w:rPr>
        <w:t>&gt;</w:t>
      </w:r>
      <w:r w:rsidR="007E7F43" w:rsidRPr="00D5681B">
        <w:rPr>
          <w:rFonts w:hint="eastAsia"/>
        </w:rPr>
        <w:t>0.</w:t>
      </w:r>
      <w:r w:rsidR="00E11523" w:rsidRPr="00D5681B">
        <w:rPr>
          <w:rFonts w:hint="eastAsia"/>
        </w:rPr>
        <w:t>91</w:t>
      </w:r>
      <w:r w:rsidR="007E7F43" w:rsidRPr="00D5681B">
        <w:rPr>
          <w:rFonts w:hint="eastAsia"/>
        </w:rPr>
        <w:t xml:space="preserve"> AUC).</w:t>
      </w:r>
      <w:r w:rsidR="009F0627" w:rsidRPr="00D5681B">
        <w:rPr>
          <w:rFonts w:hint="eastAsia"/>
        </w:rPr>
        <w:t xml:space="preserve"> </w:t>
      </w:r>
      <w:r w:rsidR="00071EFC" w:rsidRPr="00D5681B">
        <w:rPr>
          <w:rFonts w:ascii="Times New Roman" w:hAnsi="Times New Roman"/>
        </w:rPr>
        <w:t xml:space="preserve">In the opposite experiments, </w:t>
      </w:r>
      <w:r w:rsidR="008A4C6B" w:rsidRPr="00D5681B">
        <w:rPr>
          <w:rFonts w:ascii="Times New Roman" w:hAnsi="Times New Roman"/>
        </w:rPr>
        <w:t xml:space="preserve">i.e., a classifier is trained on </w:t>
      </w:r>
      <w:r w:rsidR="008A4C6B" w:rsidRPr="00D5681B">
        <w:rPr>
          <w:rFonts w:ascii="Times New Roman" w:hAnsi="Times New Roman"/>
          <w:i/>
        </w:rPr>
        <w:t>Data2</w:t>
      </w:r>
      <w:r w:rsidR="008A4C6B" w:rsidRPr="00D5681B">
        <w:rPr>
          <w:rFonts w:ascii="Times New Roman" w:hAnsi="Times New Roman"/>
        </w:rPr>
        <w:t xml:space="preserve"> and test on </w:t>
      </w:r>
      <w:r w:rsidR="008A4C6B" w:rsidRPr="00D5681B">
        <w:rPr>
          <w:rFonts w:ascii="Times New Roman" w:hAnsi="Times New Roman"/>
          <w:i/>
        </w:rPr>
        <w:t>Data1</w:t>
      </w:r>
      <w:r w:rsidR="008A4C6B" w:rsidRPr="00D5681B">
        <w:rPr>
          <w:rFonts w:ascii="Times New Roman" w:hAnsi="Times New Roman"/>
        </w:rPr>
        <w:t>,</w:t>
      </w:r>
      <w:r w:rsidR="00A9187C" w:rsidRPr="00D5681B">
        <w:rPr>
          <w:rFonts w:ascii="Times New Roman" w:hAnsi="Times New Roman" w:hint="eastAsia"/>
        </w:rPr>
        <w:t xml:space="preserve"> </w:t>
      </w:r>
      <w:r w:rsidR="007F6BB7" w:rsidRPr="00D5681B">
        <w:rPr>
          <w:rFonts w:ascii="Times New Roman" w:hAnsi="Times New Roman" w:hint="eastAsia"/>
        </w:rPr>
        <w:t xml:space="preserve">we </w:t>
      </w:r>
      <w:r w:rsidR="007F6BB7" w:rsidRPr="00D5681B">
        <w:rPr>
          <w:rFonts w:ascii="Times New Roman" w:hAnsi="Times New Roman"/>
        </w:rPr>
        <w:t>obtained</w:t>
      </w:r>
      <w:r w:rsidR="007F6BB7" w:rsidRPr="00D5681B">
        <w:rPr>
          <w:rFonts w:ascii="Times New Roman" w:hAnsi="Times New Roman" w:hint="eastAsia"/>
        </w:rPr>
        <w:t xml:space="preserve"> the AUCs &gt; </w:t>
      </w:r>
      <w:r w:rsidR="005C769A" w:rsidRPr="00D5681B">
        <w:rPr>
          <w:rFonts w:ascii="Times New Roman" w:hAnsi="Times New Roman" w:hint="eastAsia"/>
        </w:rPr>
        <w:t xml:space="preserve">0.83 </w:t>
      </w:r>
      <w:r w:rsidR="00197125" w:rsidRPr="00D5681B">
        <w:rPr>
          <w:rFonts w:ascii="Times New Roman" w:hAnsi="Times New Roman" w:hint="eastAsia"/>
        </w:rPr>
        <w:t xml:space="preserve">using </w:t>
      </w:r>
      <w:r w:rsidR="00676FDB" w:rsidRPr="00D5681B">
        <w:rPr>
          <w:i/>
        </w:rPr>
        <w:t>γ</w:t>
      </w:r>
      <w:r w:rsidR="00676FDB" w:rsidRPr="00D5681B">
        <w:rPr>
          <w:rFonts w:hint="eastAsia"/>
        </w:rPr>
        <w:t>=1</w:t>
      </w:r>
      <w:r w:rsidR="0068259E" w:rsidRPr="00D5681B">
        <w:rPr>
          <w:rFonts w:hint="eastAsia"/>
        </w:rPr>
        <w:t>, 0.1, 0.01, 0.001</w:t>
      </w:r>
      <w:r w:rsidR="00F1385B" w:rsidRPr="00D5681B">
        <w:rPr>
          <w:rFonts w:hint="eastAsia"/>
        </w:rPr>
        <w:t xml:space="preserve">, </w:t>
      </w:r>
      <w:r w:rsidR="000221C6" w:rsidRPr="00D5681B">
        <w:rPr>
          <w:rFonts w:hint="eastAsia"/>
        </w:rPr>
        <w:t xml:space="preserve">and </w:t>
      </w:r>
      <w:r w:rsidR="00E6491B" w:rsidRPr="00D5681B">
        <w:rPr>
          <w:rFonts w:hint="eastAsia"/>
        </w:rPr>
        <w:t xml:space="preserve">an AUC value of ~0.71 was </w:t>
      </w:r>
      <w:r w:rsidR="00201111" w:rsidRPr="00D5681B">
        <w:rPr>
          <w:rFonts w:hint="eastAsia"/>
        </w:rPr>
        <w:t>achieved using</w:t>
      </w:r>
      <w:r w:rsidR="005D1FC9" w:rsidRPr="00D5681B">
        <w:rPr>
          <w:rFonts w:hint="eastAsia"/>
        </w:rPr>
        <w:t xml:space="preserve"> </w:t>
      </w:r>
      <w:r w:rsidR="005D1FC9" w:rsidRPr="00D5681B">
        <w:rPr>
          <w:i/>
        </w:rPr>
        <w:t>γ</w:t>
      </w:r>
      <w:r w:rsidR="005D1FC9" w:rsidRPr="00D5681B">
        <w:rPr>
          <w:rFonts w:hint="eastAsia"/>
        </w:rPr>
        <w:t>=10.</w:t>
      </w:r>
      <w:r w:rsidR="00E538DB" w:rsidRPr="00D5681B">
        <w:rPr>
          <w:rFonts w:hint="eastAsia"/>
        </w:rPr>
        <w:t xml:space="preserve"> T</w:t>
      </w:r>
      <w:r w:rsidR="00FF51FB" w:rsidRPr="00D5681B">
        <w:rPr>
          <w:rFonts w:ascii="Times New Roman" w:hAnsi="Times New Roman"/>
        </w:rPr>
        <w:t>he</w:t>
      </w:r>
      <w:r w:rsidR="00E538DB" w:rsidRPr="00D5681B">
        <w:rPr>
          <w:rFonts w:ascii="Times New Roman" w:hAnsi="Times New Roman" w:hint="eastAsia"/>
        </w:rPr>
        <w:t>se</w:t>
      </w:r>
      <w:r w:rsidR="00FF51FB" w:rsidRPr="00D5681B">
        <w:rPr>
          <w:rFonts w:ascii="Times New Roman" w:hAnsi="Times New Roman"/>
        </w:rPr>
        <w:t xml:space="preserve"> classification results </w:t>
      </w:r>
      <w:r w:rsidR="00E93031" w:rsidRPr="00D5681B">
        <w:rPr>
          <w:rFonts w:ascii="Times New Roman" w:hAnsi="Times New Roman"/>
        </w:rPr>
        <w:t>we</w:t>
      </w:r>
      <w:r w:rsidR="00C96F29" w:rsidRPr="00D5681B">
        <w:rPr>
          <w:rFonts w:ascii="Times New Roman" w:hAnsi="Times New Roman"/>
        </w:rPr>
        <w:t xml:space="preserve">re </w:t>
      </w:r>
      <w:r w:rsidR="00C3132E" w:rsidRPr="00D5681B">
        <w:rPr>
          <w:rFonts w:ascii="Times New Roman" w:hAnsi="Times New Roman" w:hint="eastAsia"/>
        </w:rPr>
        <w:t xml:space="preserve">substantially </w:t>
      </w:r>
      <w:r w:rsidR="00862EFD" w:rsidRPr="00D5681B">
        <w:rPr>
          <w:rFonts w:ascii="Times New Roman" w:hAnsi="Times New Roman"/>
        </w:rPr>
        <w:t xml:space="preserve">worse </w:t>
      </w:r>
      <w:r w:rsidR="003F03B8" w:rsidRPr="00D5681B">
        <w:rPr>
          <w:rFonts w:ascii="Times New Roman" w:hAnsi="Times New Roman"/>
        </w:rPr>
        <w:t xml:space="preserve">than </w:t>
      </w:r>
      <w:r w:rsidR="001B23F8" w:rsidRPr="00D5681B">
        <w:rPr>
          <w:rFonts w:ascii="Times New Roman" w:hAnsi="Times New Roman" w:hint="eastAsia"/>
        </w:rPr>
        <w:t xml:space="preserve">the cross-validation results </w:t>
      </w:r>
      <w:r w:rsidR="00183C36" w:rsidRPr="00D5681B">
        <w:rPr>
          <w:rFonts w:ascii="Times New Roman" w:hAnsi="Times New Roman" w:hint="eastAsia"/>
        </w:rPr>
        <w:t xml:space="preserve">on </w:t>
      </w:r>
      <w:r w:rsidR="00183C36" w:rsidRPr="00D5681B">
        <w:rPr>
          <w:rFonts w:ascii="Times New Roman" w:hAnsi="Times New Roman" w:hint="eastAsia"/>
          <w:i/>
        </w:rPr>
        <w:t>Data1</w:t>
      </w:r>
      <w:r w:rsidR="00DE27E9" w:rsidRPr="00D5681B">
        <w:rPr>
          <w:rFonts w:ascii="Times New Roman" w:hAnsi="Times New Roman"/>
        </w:rPr>
        <w:t xml:space="preserve"> (Table S4)</w:t>
      </w:r>
      <w:r w:rsidR="006E6DA9" w:rsidRPr="00D5681B">
        <w:rPr>
          <w:rFonts w:ascii="Times New Roman" w:hAnsi="Times New Roman"/>
        </w:rPr>
        <w:t xml:space="preserve">. </w:t>
      </w:r>
      <w:r w:rsidR="00A93E43" w:rsidRPr="00D5681B">
        <w:rPr>
          <w:rFonts w:ascii="Times New Roman" w:hAnsi="Times New Roman"/>
        </w:rPr>
        <w:t xml:space="preserve">However, </w:t>
      </w:r>
      <w:r w:rsidR="00AB613B" w:rsidRPr="00D5681B">
        <w:rPr>
          <w:rFonts w:ascii="Times New Roman" w:hAnsi="Times New Roman"/>
        </w:rPr>
        <w:t>this may not indicate</w:t>
      </w:r>
      <w:r w:rsidR="00952AE0" w:rsidRPr="00D5681B">
        <w:rPr>
          <w:rFonts w:ascii="Times New Roman" w:hAnsi="Times New Roman"/>
        </w:rPr>
        <w:t xml:space="preserve"> the </w:t>
      </w:r>
      <w:r w:rsidR="00677C06" w:rsidRPr="00D5681B">
        <w:rPr>
          <w:rFonts w:ascii="Times New Roman" w:hAnsi="Times New Roman"/>
        </w:rPr>
        <w:t>shortcomings of our method</w:t>
      </w:r>
      <w:r w:rsidR="00E73FCC" w:rsidRPr="00D5681B">
        <w:rPr>
          <w:rFonts w:ascii="Times New Roman" w:hAnsi="Times New Roman"/>
        </w:rPr>
        <w:t xml:space="preserve">, but </w:t>
      </w:r>
      <w:r w:rsidR="00C37D41" w:rsidRPr="00D5681B">
        <w:rPr>
          <w:rFonts w:ascii="Times New Roman" w:hAnsi="Times New Roman"/>
        </w:rPr>
        <w:t xml:space="preserve">reveal the </w:t>
      </w:r>
      <w:r w:rsidR="009511E7" w:rsidRPr="00D5681B">
        <w:rPr>
          <w:rFonts w:ascii="Times New Roman" w:hAnsi="Times New Roman"/>
        </w:rPr>
        <w:t>poor generalizability of</w:t>
      </w:r>
      <w:r w:rsidR="00E50EB2" w:rsidRPr="00D5681B">
        <w:rPr>
          <w:rFonts w:ascii="Times New Roman" w:hAnsi="Times New Roman"/>
        </w:rPr>
        <w:t xml:space="preserve"> the classifier built on</w:t>
      </w:r>
      <w:r w:rsidR="009511E7" w:rsidRPr="00D5681B">
        <w:rPr>
          <w:rFonts w:ascii="Times New Roman" w:hAnsi="Times New Roman"/>
        </w:rPr>
        <w:t xml:space="preserve"> </w:t>
      </w:r>
      <w:r w:rsidR="009511E7" w:rsidRPr="00D5681B">
        <w:rPr>
          <w:rFonts w:ascii="Times New Roman" w:hAnsi="Times New Roman"/>
          <w:i/>
        </w:rPr>
        <w:t>Data2</w:t>
      </w:r>
      <w:r w:rsidR="00D6421A" w:rsidRPr="00D5681B">
        <w:rPr>
          <w:rFonts w:ascii="Times New Roman" w:hAnsi="Times New Roman"/>
        </w:rPr>
        <w:t xml:space="preserve"> due to the small number of samples and its imbalance.</w:t>
      </w:r>
      <w:r w:rsidR="004C5D7A" w:rsidRPr="00D5681B">
        <w:rPr>
          <w:rFonts w:ascii="Times New Roman" w:hAnsi="Times New Roman" w:hint="eastAsia"/>
        </w:rPr>
        <w:t xml:space="preserve"> </w:t>
      </w:r>
      <w:r w:rsidR="00C102AA" w:rsidRPr="00D5681B">
        <w:rPr>
          <w:rFonts w:hint="eastAsia"/>
        </w:rPr>
        <w:t>F</w:t>
      </w:r>
      <w:r w:rsidR="004C5D7A" w:rsidRPr="00D5681B">
        <w:rPr>
          <w:rFonts w:hint="eastAsia"/>
        </w:rPr>
        <w:t xml:space="preserve">or the experiments without the guidance of IR data, </w:t>
      </w:r>
      <w:r w:rsidR="000B270E" w:rsidRPr="00D5681B">
        <w:rPr>
          <w:rFonts w:hint="eastAsia"/>
        </w:rPr>
        <w:t xml:space="preserve">the </w:t>
      </w:r>
      <w:r w:rsidR="004C5D7A" w:rsidRPr="00D5681B">
        <w:rPr>
          <w:rFonts w:hint="eastAsia"/>
        </w:rPr>
        <w:t>results</w:t>
      </w:r>
      <w:r w:rsidR="006B0B94" w:rsidRPr="00D5681B">
        <w:rPr>
          <w:rFonts w:hint="eastAsia"/>
        </w:rPr>
        <w:t>, by and large,</w:t>
      </w:r>
      <w:r w:rsidR="00387FFD" w:rsidRPr="00D5681B">
        <w:rPr>
          <w:rFonts w:hint="eastAsia"/>
        </w:rPr>
        <w:t xml:space="preserve"> were </w:t>
      </w:r>
      <w:r w:rsidR="00C537F4" w:rsidRPr="00D5681B">
        <w:rPr>
          <w:rFonts w:hint="eastAsia"/>
        </w:rPr>
        <w:t xml:space="preserve">consistent </w:t>
      </w:r>
      <w:r w:rsidR="00CC36A3" w:rsidRPr="00D5681B">
        <w:rPr>
          <w:rFonts w:hint="eastAsia"/>
        </w:rPr>
        <w:t>in varying t</w:t>
      </w:r>
      <w:r w:rsidR="00B5496E" w:rsidRPr="00D5681B">
        <w:rPr>
          <w:rFonts w:hint="eastAsia"/>
        </w:rPr>
        <w:t>he parameter</w:t>
      </w:r>
      <w:r w:rsidR="00F30C17" w:rsidRPr="00D5681B">
        <w:rPr>
          <w:rFonts w:hint="eastAsia"/>
        </w:rPr>
        <w:t xml:space="preserve"> </w:t>
      </w:r>
      <w:r w:rsidR="00F30C17" w:rsidRPr="00D5681B">
        <w:rPr>
          <w:i/>
        </w:rPr>
        <w:t>γ</w:t>
      </w:r>
      <w:r w:rsidR="00F30C17" w:rsidRPr="00D5681B">
        <w:rPr>
          <w:rFonts w:hint="eastAsia"/>
        </w:rPr>
        <w:t>, but significant drop in the AUCs w</w:t>
      </w:r>
      <w:r w:rsidR="00674148" w:rsidRPr="00D5681B">
        <w:rPr>
          <w:rFonts w:hint="eastAsia"/>
        </w:rPr>
        <w:t>as</w:t>
      </w:r>
      <w:r w:rsidR="00F30C17" w:rsidRPr="00D5681B">
        <w:rPr>
          <w:rFonts w:hint="eastAsia"/>
        </w:rPr>
        <w:t xml:space="preserve"> obtained </w:t>
      </w:r>
      <w:r w:rsidR="0064661C" w:rsidRPr="00D5681B">
        <w:rPr>
          <w:rFonts w:hint="eastAsia"/>
        </w:rPr>
        <w:t>in</w:t>
      </w:r>
      <w:r w:rsidR="00857549" w:rsidRPr="00D5681B">
        <w:rPr>
          <w:rFonts w:hint="eastAsia"/>
        </w:rPr>
        <w:t xml:space="preserve"> </w:t>
      </w:r>
      <w:r w:rsidR="004C0E23" w:rsidRPr="00D5681B">
        <w:rPr>
          <w:rFonts w:hint="eastAsia"/>
        </w:rPr>
        <w:t>compar</w:t>
      </w:r>
      <w:r w:rsidR="0064661C" w:rsidRPr="00D5681B">
        <w:rPr>
          <w:rFonts w:hint="eastAsia"/>
        </w:rPr>
        <w:t>ison with</w:t>
      </w:r>
      <w:r w:rsidR="004C0E23" w:rsidRPr="00D5681B">
        <w:rPr>
          <w:rFonts w:hint="eastAsia"/>
        </w:rPr>
        <w:t xml:space="preserve"> the </w:t>
      </w:r>
      <w:r w:rsidR="00384302" w:rsidRPr="00D5681B">
        <w:rPr>
          <w:rFonts w:hint="eastAsia"/>
        </w:rPr>
        <w:t>classifica</w:t>
      </w:r>
      <w:r w:rsidR="00354573" w:rsidRPr="00D5681B">
        <w:rPr>
          <w:rFonts w:hint="eastAsia"/>
        </w:rPr>
        <w:t>t</w:t>
      </w:r>
      <w:r w:rsidR="00384302" w:rsidRPr="00D5681B">
        <w:rPr>
          <w:rFonts w:hint="eastAsia"/>
        </w:rPr>
        <w:t xml:space="preserve">ion </w:t>
      </w:r>
      <w:r w:rsidR="00020D12" w:rsidRPr="00D5681B">
        <w:rPr>
          <w:rFonts w:hint="eastAsia"/>
        </w:rPr>
        <w:t xml:space="preserve">results </w:t>
      </w:r>
      <w:r w:rsidR="00763426" w:rsidRPr="00D5681B">
        <w:rPr>
          <w:rFonts w:hint="eastAsia"/>
        </w:rPr>
        <w:t>with the guidance of IR data.</w:t>
      </w:r>
      <w:r w:rsidR="00B5496E" w:rsidRPr="00D5681B">
        <w:rPr>
          <w:rFonts w:hint="eastAsia"/>
        </w:rPr>
        <w:t xml:space="preserve"> </w:t>
      </w:r>
      <w:r w:rsidR="005941C2" w:rsidRPr="00D5681B">
        <w:rPr>
          <w:rFonts w:ascii="Times New Roman" w:hAnsi="Times New Roman" w:hint="eastAsia"/>
        </w:rPr>
        <w:t xml:space="preserve">In sum, the classification results were not sensitive to the choice of the parameter </w:t>
      </w:r>
      <w:r w:rsidR="005941C2" w:rsidRPr="00D5681B">
        <w:rPr>
          <w:i/>
        </w:rPr>
        <w:t>γ</w:t>
      </w:r>
      <w:r w:rsidR="005941C2" w:rsidRPr="00D5681B">
        <w:rPr>
          <w:rFonts w:hint="eastAsia"/>
        </w:rPr>
        <w:t xml:space="preserve"> </w:t>
      </w:r>
      <w:r w:rsidR="006B5A84" w:rsidRPr="00D5681B">
        <w:rPr>
          <w:rFonts w:hint="eastAsia"/>
        </w:rPr>
        <w:t>except</w:t>
      </w:r>
      <w:r w:rsidR="002C2076" w:rsidRPr="00D5681B">
        <w:rPr>
          <w:rFonts w:hint="eastAsia"/>
        </w:rPr>
        <w:t xml:space="preserve"> that the AUC</w:t>
      </w:r>
      <w:r w:rsidR="002855F9" w:rsidRPr="00D5681B">
        <w:rPr>
          <w:rFonts w:hint="eastAsia"/>
        </w:rPr>
        <w:t>s were</w:t>
      </w:r>
      <w:r w:rsidR="00D91BA2" w:rsidRPr="00D5681B">
        <w:rPr>
          <w:rFonts w:hint="eastAsia"/>
        </w:rPr>
        <w:t xml:space="preserve"> </w:t>
      </w:r>
      <w:r w:rsidR="00E31BD2" w:rsidRPr="00D5681B">
        <w:rPr>
          <w:rFonts w:hint="eastAsia"/>
        </w:rPr>
        <w:t>d</w:t>
      </w:r>
      <w:r w:rsidR="00D42DB7" w:rsidRPr="00D5681B">
        <w:rPr>
          <w:rFonts w:hint="eastAsia"/>
        </w:rPr>
        <w:t>r</w:t>
      </w:r>
      <w:r w:rsidR="00E31BD2" w:rsidRPr="00D5681B">
        <w:rPr>
          <w:rFonts w:hint="eastAsia"/>
        </w:rPr>
        <w:t>opped</w:t>
      </w:r>
      <w:r w:rsidR="00F51D46" w:rsidRPr="00D5681B">
        <w:rPr>
          <w:rFonts w:hint="eastAsia"/>
        </w:rPr>
        <w:t xml:space="preserve"> when </w:t>
      </w:r>
      <w:r w:rsidR="00F51D46" w:rsidRPr="00D5681B">
        <w:rPr>
          <w:i/>
        </w:rPr>
        <w:t>γ</w:t>
      </w:r>
      <w:r w:rsidR="00F51D46" w:rsidRPr="00D5681B">
        <w:rPr>
          <w:rFonts w:hint="eastAsia"/>
        </w:rPr>
        <w:t>=10.</w:t>
      </w:r>
    </w:p>
    <w:p w:rsidR="00D664A7" w:rsidRDefault="00D664A7" w:rsidP="00D664A7">
      <w:pPr>
        <w:spacing w:line="480" w:lineRule="auto"/>
        <w:rPr>
          <w:rFonts w:ascii="Times New Roman" w:hAnsi="Times New Roman"/>
        </w:rPr>
      </w:pPr>
    </w:p>
    <w:p w:rsidR="000C6106" w:rsidRPr="00183923" w:rsidRDefault="000C6106" w:rsidP="000C6106">
      <w:pPr>
        <w:spacing w:line="480" w:lineRule="auto"/>
        <w:jc w:val="both"/>
        <w:rPr>
          <w:rFonts w:ascii="Arial" w:hAnsi="Arial" w:cs="Arial"/>
          <w:b/>
        </w:rPr>
      </w:pPr>
      <w:r>
        <w:rPr>
          <w:rFonts w:ascii="Arial" w:hAnsi="Arial" w:cs="Arial" w:hint="eastAsia"/>
          <w:b/>
        </w:rPr>
        <w:t>Discriminative Features</w:t>
      </w:r>
    </w:p>
    <w:p w:rsidR="000C6106" w:rsidRPr="00EC7159" w:rsidRDefault="000C6106" w:rsidP="000C6106">
      <w:pPr>
        <w:spacing w:line="480" w:lineRule="auto"/>
        <w:rPr>
          <w:rFonts w:ascii="Times New Roman" w:hAnsi="Times New Roman"/>
        </w:rPr>
      </w:pPr>
      <w:proofErr w:type="gramStart"/>
      <w:r w:rsidRPr="00EC7159">
        <w:rPr>
          <w:rFonts w:ascii="Times New Roman" w:hAnsi="Times New Roman" w:hint="eastAsia"/>
        </w:rPr>
        <w:t>At each iteration</w:t>
      </w:r>
      <w:proofErr w:type="gramEnd"/>
      <w:r w:rsidRPr="00EC7159">
        <w:rPr>
          <w:rFonts w:ascii="Times New Roman" w:hAnsi="Times New Roman" w:hint="eastAsia"/>
        </w:rPr>
        <w:t xml:space="preserve"> of cross-validation, the classifier selects the optimal feature set through two-stage feature selection procedure. We </w:t>
      </w:r>
      <w:r w:rsidRPr="00EC7159">
        <w:rPr>
          <w:rFonts w:ascii="Times New Roman" w:hAnsi="Times New Roman"/>
        </w:rPr>
        <w:t>examined</w:t>
      </w:r>
      <w:r w:rsidRPr="00EC7159">
        <w:rPr>
          <w:rFonts w:ascii="Times New Roman" w:hAnsi="Times New Roman" w:hint="eastAsia"/>
        </w:rPr>
        <w:t xml:space="preserve"> whether the selected features and their importance are consistent over cross-validation or not. As shown in Figure S1, the maximal relevance of 17 feature categories is consistent within each dataset and over all folds of cross-validation. The features chosen by the classifier are also relatively constant (Figure S</w:t>
      </w:r>
      <w:r w:rsidR="002C7484">
        <w:rPr>
          <w:rFonts w:ascii="Times New Roman" w:hAnsi="Times New Roman" w:hint="eastAsia"/>
        </w:rPr>
        <w:t>2</w:t>
      </w:r>
      <w:r w:rsidRPr="00EC7159">
        <w:rPr>
          <w:rFonts w:ascii="Times New Roman" w:hAnsi="Times New Roman" w:hint="eastAsia"/>
        </w:rPr>
        <w:t>). We note that the median number of the optimal feature set is 13 and 7 for Data1 and Datat2, respectively. Accordingly, more features have higher frequencies in Figure S2 A.</w:t>
      </w:r>
      <w:r w:rsidR="00E9500F">
        <w:rPr>
          <w:rFonts w:ascii="Times New Roman" w:hAnsi="Times New Roman" w:hint="eastAsia"/>
        </w:rPr>
        <w:t xml:space="preserve"> </w:t>
      </w:r>
    </w:p>
    <w:p w:rsidR="000C6106" w:rsidRDefault="000C6106" w:rsidP="00341FA1">
      <w:pPr>
        <w:spacing w:line="480" w:lineRule="auto"/>
        <w:rPr>
          <w:rFonts w:ascii="Times New Roman" w:hAnsi="Times New Roman"/>
        </w:rPr>
      </w:pPr>
    </w:p>
    <w:p w:rsidR="00A51772" w:rsidRPr="007814A1" w:rsidRDefault="00515D59" w:rsidP="00A079B2">
      <w:pPr>
        <w:spacing w:line="240" w:lineRule="auto"/>
        <w:rPr>
          <w:rFonts w:ascii="Arial" w:hAnsi="Arial" w:cs="Arial"/>
          <w:b/>
          <w:sz w:val="32"/>
        </w:rPr>
      </w:pPr>
      <w:r w:rsidRPr="007814A1">
        <w:rPr>
          <w:rFonts w:ascii="Arial" w:hAnsi="Arial" w:cs="Arial"/>
          <w:b/>
          <w:sz w:val="32"/>
        </w:rPr>
        <w:t>REFERENCES</w:t>
      </w:r>
    </w:p>
    <w:p w:rsidR="006D0E79" w:rsidRPr="006D0E79" w:rsidRDefault="006D2CFD" w:rsidP="006D0E79">
      <w:pPr>
        <w:spacing w:after="0" w:line="240" w:lineRule="auto"/>
        <w:ind w:left="720" w:hanging="720"/>
        <w:rPr>
          <w:noProof/>
        </w:rPr>
      </w:pPr>
      <w:r w:rsidRPr="00A51772">
        <w:rPr>
          <w:rFonts w:ascii="Times New Roman" w:hAnsi="Times New Roman"/>
        </w:rPr>
        <w:fldChar w:fldCharType="begin"/>
      </w:r>
      <w:r w:rsidR="00A51772" w:rsidRPr="00A51772">
        <w:rPr>
          <w:rFonts w:ascii="Times New Roman" w:hAnsi="Times New Roman"/>
        </w:rPr>
        <w:instrText xml:space="preserve"> ADDIN EN.REFLIST </w:instrText>
      </w:r>
      <w:r w:rsidRPr="00A51772">
        <w:rPr>
          <w:rFonts w:ascii="Times New Roman" w:hAnsi="Times New Roman"/>
        </w:rPr>
        <w:fldChar w:fldCharType="separate"/>
      </w:r>
      <w:r w:rsidR="006D0E79" w:rsidRPr="006D0E79">
        <w:rPr>
          <w:noProof/>
        </w:rPr>
        <w:t>1.</w:t>
      </w:r>
      <w:r w:rsidR="006D0E79" w:rsidRPr="006D0E79">
        <w:rPr>
          <w:noProof/>
        </w:rPr>
        <w:tab/>
        <w:t xml:space="preserve">Brown LG: </w:t>
      </w:r>
      <w:r w:rsidR="006D0E79" w:rsidRPr="006D0E79">
        <w:rPr>
          <w:b/>
          <w:noProof/>
        </w:rPr>
        <w:t>A Survey of Image Registration Techniques.</w:t>
      </w:r>
      <w:r w:rsidR="006D0E79" w:rsidRPr="006D0E79">
        <w:rPr>
          <w:noProof/>
        </w:rPr>
        <w:t xml:space="preserve"> </w:t>
      </w:r>
      <w:r w:rsidR="006D0E79" w:rsidRPr="006D0E79">
        <w:rPr>
          <w:i/>
          <w:noProof/>
        </w:rPr>
        <w:t xml:space="preserve">Comput Surv </w:t>
      </w:r>
      <w:r w:rsidR="006D0E79" w:rsidRPr="006D0E79">
        <w:rPr>
          <w:noProof/>
        </w:rPr>
        <w:t xml:space="preserve">1992, </w:t>
      </w:r>
      <w:r w:rsidR="006D0E79" w:rsidRPr="006D0E79">
        <w:rPr>
          <w:b/>
          <w:noProof/>
        </w:rPr>
        <w:t>24:</w:t>
      </w:r>
      <w:r w:rsidR="006D0E79" w:rsidRPr="006D0E79">
        <w:rPr>
          <w:noProof/>
        </w:rPr>
        <w:t>325-376.</w:t>
      </w:r>
    </w:p>
    <w:p w:rsidR="006D0E79" w:rsidRPr="006D0E79" w:rsidRDefault="006D0E79" w:rsidP="006D0E79">
      <w:pPr>
        <w:spacing w:after="0" w:line="240" w:lineRule="auto"/>
        <w:ind w:left="720" w:hanging="720"/>
        <w:rPr>
          <w:noProof/>
        </w:rPr>
      </w:pPr>
      <w:r w:rsidRPr="006D0E79">
        <w:rPr>
          <w:noProof/>
        </w:rPr>
        <w:t>2.</w:t>
      </w:r>
      <w:r w:rsidRPr="006D0E79">
        <w:rPr>
          <w:noProof/>
        </w:rPr>
        <w:tab/>
        <w:t xml:space="preserve">Nelder JA, Mead R: </w:t>
      </w:r>
      <w:r w:rsidRPr="006D0E79">
        <w:rPr>
          <w:b/>
          <w:noProof/>
        </w:rPr>
        <w:t>A Simplex-Method for Function Minimization.</w:t>
      </w:r>
      <w:r w:rsidRPr="006D0E79">
        <w:rPr>
          <w:noProof/>
        </w:rPr>
        <w:t xml:space="preserve"> </w:t>
      </w:r>
      <w:r w:rsidRPr="006D0E79">
        <w:rPr>
          <w:i/>
          <w:noProof/>
        </w:rPr>
        <w:t xml:space="preserve">Comput J </w:t>
      </w:r>
      <w:r w:rsidRPr="006D0E79">
        <w:rPr>
          <w:noProof/>
        </w:rPr>
        <w:t xml:space="preserve">1965, </w:t>
      </w:r>
      <w:r w:rsidRPr="006D0E79">
        <w:rPr>
          <w:b/>
          <w:noProof/>
        </w:rPr>
        <w:t>7:</w:t>
      </w:r>
      <w:r w:rsidRPr="006D0E79">
        <w:rPr>
          <w:noProof/>
        </w:rPr>
        <w:t>308-313.</w:t>
      </w:r>
    </w:p>
    <w:p w:rsidR="006D0E79" w:rsidRPr="006D0E79" w:rsidRDefault="006D0E79" w:rsidP="006D0E79">
      <w:pPr>
        <w:spacing w:after="0" w:line="240" w:lineRule="auto"/>
        <w:ind w:left="720" w:hanging="720"/>
        <w:rPr>
          <w:noProof/>
        </w:rPr>
      </w:pPr>
      <w:r w:rsidRPr="006D0E79">
        <w:rPr>
          <w:noProof/>
        </w:rPr>
        <w:t>3.</w:t>
      </w:r>
      <w:r w:rsidRPr="006D0E79">
        <w:rPr>
          <w:noProof/>
        </w:rPr>
        <w:tab/>
        <w:t xml:space="preserve">Lee JS: </w:t>
      </w:r>
      <w:r w:rsidRPr="006D0E79">
        <w:rPr>
          <w:b/>
          <w:noProof/>
        </w:rPr>
        <w:t>Speckle Suppression and Analysis for Synthetic Aperture Radar Images.</w:t>
      </w:r>
      <w:r w:rsidRPr="006D0E79">
        <w:rPr>
          <w:noProof/>
        </w:rPr>
        <w:t xml:space="preserve"> </w:t>
      </w:r>
      <w:r w:rsidRPr="006D0E79">
        <w:rPr>
          <w:i/>
          <w:noProof/>
        </w:rPr>
        <w:t xml:space="preserve">Opt Eng </w:t>
      </w:r>
      <w:r w:rsidRPr="006D0E79">
        <w:rPr>
          <w:noProof/>
        </w:rPr>
        <w:t xml:space="preserve">1986, </w:t>
      </w:r>
      <w:r w:rsidRPr="006D0E79">
        <w:rPr>
          <w:b/>
          <w:noProof/>
        </w:rPr>
        <w:t>25:</w:t>
      </w:r>
      <w:r w:rsidRPr="006D0E79">
        <w:rPr>
          <w:noProof/>
        </w:rPr>
        <w:t>636-643.</w:t>
      </w:r>
    </w:p>
    <w:p w:rsidR="006D0E79" w:rsidRPr="006D0E79" w:rsidRDefault="006D0E79" w:rsidP="006D0E79">
      <w:pPr>
        <w:spacing w:after="0" w:line="240" w:lineRule="auto"/>
        <w:ind w:left="720" w:hanging="720"/>
        <w:rPr>
          <w:noProof/>
        </w:rPr>
      </w:pPr>
      <w:r w:rsidRPr="006D0E79">
        <w:rPr>
          <w:noProof/>
        </w:rPr>
        <w:t>4.</w:t>
      </w:r>
      <w:r w:rsidRPr="006D0E79">
        <w:rPr>
          <w:noProof/>
        </w:rPr>
        <w:tab/>
        <w:t xml:space="preserve">Pizer SM, Amburn EP, Austin JD, Cromartie R, Geselowitz A, Greer T, Terhaarromeny B, Zimmerman JB, Zuiderveld K: </w:t>
      </w:r>
      <w:r w:rsidRPr="006D0E79">
        <w:rPr>
          <w:b/>
          <w:noProof/>
        </w:rPr>
        <w:t>Adaptive Histogram Equalization and Its Variations.</w:t>
      </w:r>
      <w:r w:rsidRPr="006D0E79">
        <w:rPr>
          <w:noProof/>
        </w:rPr>
        <w:t xml:space="preserve"> </w:t>
      </w:r>
      <w:r w:rsidRPr="006D0E79">
        <w:rPr>
          <w:i/>
          <w:noProof/>
        </w:rPr>
        <w:t xml:space="preserve">Comput Vision Graph </w:t>
      </w:r>
      <w:r w:rsidRPr="006D0E79">
        <w:rPr>
          <w:noProof/>
        </w:rPr>
        <w:t xml:space="preserve">1987, </w:t>
      </w:r>
      <w:r w:rsidRPr="006D0E79">
        <w:rPr>
          <w:b/>
          <w:noProof/>
        </w:rPr>
        <w:t>39:</w:t>
      </w:r>
      <w:r w:rsidRPr="006D0E79">
        <w:rPr>
          <w:noProof/>
        </w:rPr>
        <w:t>355-368.</w:t>
      </w:r>
    </w:p>
    <w:p w:rsidR="006D0E79" w:rsidRPr="006D0E79" w:rsidRDefault="006D0E79" w:rsidP="006D0E79">
      <w:pPr>
        <w:spacing w:after="0" w:line="240" w:lineRule="auto"/>
        <w:ind w:left="720" w:hanging="720"/>
        <w:rPr>
          <w:noProof/>
        </w:rPr>
      </w:pPr>
      <w:r w:rsidRPr="006D0E79">
        <w:rPr>
          <w:noProof/>
        </w:rPr>
        <w:t>5.</w:t>
      </w:r>
      <w:r w:rsidRPr="006D0E79">
        <w:rPr>
          <w:noProof/>
        </w:rPr>
        <w:tab/>
        <w:t xml:space="preserve">Dougherty ER: </w:t>
      </w:r>
      <w:r w:rsidRPr="006D0E79">
        <w:rPr>
          <w:i/>
          <w:noProof/>
        </w:rPr>
        <w:t>An introduction to morphological image processing.</w:t>
      </w:r>
      <w:r w:rsidRPr="006D0E79">
        <w:rPr>
          <w:noProof/>
        </w:rPr>
        <w:t xml:space="preserve"> Bellingham, Wash., USA: SPIE Optical Engineering Press; 1992.</w:t>
      </w:r>
    </w:p>
    <w:p w:rsidR="006D0E79" w:rsidRPr="006D0E79" w:rsidRDefault="006D0E79" w:rsidP="006D0E79">
      <w:pPr>
        <w:spacing w:after="0" w:line="240" w:lineRule="auto"/>
        <w:ind w:left="720" w:hanging="720"/>
        <w:rPr>
          <w:noProof/>
        </w:rPr>
      </w:pPr>
      <w:r w:rsidRPr="006D0E79">
        <w:rPr>
          <w:noProof/>
        </w:rPr>
        <w:t>6.</w:t>
      </w:r>
      <w:r w:rsidRPr="006D0E79">
        <w:rPr>
          <w:noProof/>
        </w:rPr>
        <w:tab/>
        <w:t xml:space="preserve">Roerdink JBTM, Meijster A: </w:t>
      </w:r>
      <w:r w:rsidRPr="006D0E79">
        <w:rPr>
          <w:b/>
          <w:noProof/>
        </w:rPr>
        <w:t>The watershed transform: definitions, algorithms and parallelization strategies.</w:t>
      </w:r>
      <w:r w:rsidRPr="006D0E79">
        <w:rPr>
          <w:noProof/>
        </w:rPr>
        <w:t xml:space="preserve"> </w:t>
      </w:r>
      <w:r w:rsidRPr="006D0E79">
        <w:rPr>
          <w:i/>
          <w:noProof/>
        </w:rPr>
        <w:t xml:space="preserve">Fundam Inf </w:t>
      </w:r>
      <w:r w:rsidRPr="006D0E79">
        <w:rPr>
          <w:noProof/>
        </w:rPr>
        <w:t xml:space="preserve">2000, </w:t>
      </w:r>
      <w:r w:rsidRPr="006D0E79">
        <w:rPr>
          <w:b/>
          <w:noProof/>
        </w:rPr>
        <w:t>41:</w:t>
      </w:r>
      <w:r w:rsidRPr="006D0E79">
        <w:rPr>
          <w:noProof/>
        </w:rPr>
        <w:t>187-228.</w:t>
      </w:r>
    </w:p>
    <w:p w:rsidR="006D0E79" w:rsidRPr="006D0E79" w:rsidRDefault="006D0E79" w:rsidP="006D0E79">
      <w:pPr>
        <w:spacing w:after="0" w:line="240" w:lineRule="auto"/>
        <w:ind w:left="720" w:hanging="720"/>
        <w:rPr>
          <w:noProof/>
        </w:rPr>
      </w:pPr>
      <w:r w:rsidRPr="006D0E79">
        <w:rPr>
          <w:noProof/>
        </w:rPr>
        <w:t>7.</w:t>
      </w:r>
      <w:r w:rsidRPr="006D0E79">
        <w:rPr>
          <w:noProof/>
        </w:rPr>
        <w:tab/>
      </w:r>
      <w:r w:rsidRPr="006D0E79">
        <w:rPr>
          <w:b/>
          <w:noProof/>
        </w:rPr>
        <w:t>Picture Thresholding Using an Iterative Selection Method.</w:t>
      </w:r>
      <w:r w:rsidRPr="006D0E79">
        <w:rPr>
          <w:noProof/>
        </w:rPr>
        <w:t xml:space="preserve"> </w:t>
      </w:r>
      <w:r w:rsidRPr="006D0E79">
        <w:rPr>
          <w:i/>
          <w:noProof/>
        </w:rPr>
        <w:t xml:space="preserve">Systems, Man and Cybernetics, IEEE Transactions on </w:t>
      </w:r>
      <w:r w:rsidRPr="006D0E79">
        <w:rPr>
          <w:noProof/>
        </w:rPr>
        <w:t xml:space="preserve">1978, </w:t>
      </w:r>
      <w:r w:rsidRPr="006D0E79">
        <w:rPr>
          <w:b/>
          <w:noProof/>
        </w:rPr>
        <w:t>8:</w:t>
      </w:r>
      <w:r w:rsidRPr="006D0E79">
        <w:rPr>
          <w:noProof/>
        </w:rPr>
        <w:t>630-632.</w:t>
      </w:r>
    </w:p>
    <w:p w:rsidR="006D0E79" w:rsidRPr="006D0E79" w:rsidRDefault="006D0E79" w:rsidP="006D0E79">
      <w:pPr>
        <w:spacing w:after="0" w:line="240" w:lineRule="auto"/>
        <w:ind w:left="720" w:hanging="720"/>
        <w:rPr>
          <w:noProof/>
        </w:rPr>
      </w:pPr>
      <w:r w:rsidRPr="006D0E79">
        <w:rPr>
          <w:noProof/>
        </w:rPr>
        <w:t>8.</w:t>
      </w:r>
      <w:r w:rsidRPr="006D0E79">
        <w:rPr>
          <w:noProof/>
        </w:rPr>
        <w:tab/>
        <w:t xml:space="preserve">Huang T, Yang G, Tang G: </w:t>
      </w:r>
      <w:r w:rsidRPr="006D0E79">
        <w:rPr>
          <w:b/>
          <w:noProof/>
        </w:rPr>
        <w:t>A fast two-dimensional median filtering algorithm.</w:t>
      </w:r>
      <w:r w:rsidRPr="006D0E79">
        <w:rPr>
          <w:noProof/>
        </w:rPr>
        <w:t xml:space="preserve"> </w:t>
      </w:r>
      <w:r w:rsidRPr="006D0E79">
        <w:rPr>
          <w:i/>
          <w:noProof/>
        </w:rPr>
        <w:t xml:space="preserve">Acoustics, Speech and Signal Processing, IEEE Transactions on </w:t>
      </w:r>
      <w:r w:rsidRPr="006D0E79">
        <w:rPr>
          <w:noProof/>
        </w:rPr>
        <w:t xml:space="preserve">1979, </w:t>
      </w:r>
      <w:r w:rsidRPr="006D0E79">
        <w:rPr>
          <w:b/>
          <w:noProof/>
        </w:rPr>
        <w:t>27:</w:t>
      </w:r>
      <w:r w:rsidRPr="006D0E79">
        <w:rPr>
          <w:noProof/>
        </w:rPr>
        <w:t>13-18.</w:t>
      </w:r>
    </w:p>
    <w:p w:rsidR="006D0E79" w:rsidRPr="006D0E79" w:rsidRDefault="006D0E79" w:rsidP="006D0E79">
      <w:pPr>
        <w:spacing w:after="0" w:line="240" w:lineRule="auto"/>
        <w:ind w:left="720" w:hanging="720"/>
        <w:rPr>
          <w:noProof/>
        </w:rPr>
      </w:pPr>
      <w:r w:rsidRPr="006D0E79">
        <w:rPr>
          <w:noProof/>
        </w:rPr>
        <w:t>9.</w:t>
      </w:r>
      <w:r w:rsidRPr="006D0E79">
        <w:rPr>
          <w:noProof/>
        </w:rPr>
        <w:tab/>
        <w:t xml:space="preserve">Tabesh A, Teverovskiy M, Pang HY, Kumar VP, Verbel D, Kotsianti A, Saidi O: </w:t>
      </w:r>
      <w:r w:rsidRPr="006D0E79">
        <w:rPr>
          <w:b/>
          <w:noProof/>
        </w:rPr>
        <w:t>Multifeature prostate cancer diagnosis and Gleason grading of histological images.</w:t>
      </w:r>
      <w:r w:rsidRPr="006D0E79">
        <w:rPr>
          <w:noProof/>
        </w:rPr>
        <w:t xml:space="preserve"> </w:t>
      </w:r>
      <w:r w:rsidRPr="006D0E79">
        <w:rPr>
          <w:i/>
          <w:noProof/>
        </w:rPr>
        <w:t xml:space="preserve">Ieee T Med Imaging </w:t>
      </w:r>
      <w:r w:rsidRPr="006D0E79">
        <w:rPr>
          <w:noProof/>
        </w:rPr>
        <w:t xml:space="preserve">2007, </w:t>
      </w:r>
      <w:r w:rsidRPr="006D0E79">
        <w:rPr>
          <w:b/>
          <w:noProof/>
        </w:rPr>
        <w:t>26:</w:t>
      </w:r>
      <w:r w:rsidRPr="006D0E79">
        <w:rPr>
          <w:noProof/>
        </w:rPr>
        <w:t>1366-1378.</w:t>
      </w:r>
    </w:p>
    <w:p w:rsidR="006D0E79" w:rsidRPr="006D0E79" w:rsidRDefault="006D0E79" w:rsidP="006D0E79">
      <w:pPr>
        <w:spacing w:after="0" w:line="240" w:lineRule="auto"/>
        <w:ind w:left="720" w:hanging="720"/>
        <w:rPr>
          <w:noProof/>
        </w:rPr>
      </w:pPr>
      <w:r w:rsidRPr="006D0E79">
        <w:rPr>
          <w:noProof/>
        </w:rPr>
        <w:t>10.</w:t>
      </w:r>
      <w:r w:rsidRPr="006D0E79">
        <w:rPr>
          <w:noProof/>
        </w:rPr>
        <w:tab/>
        <w:t xml:space="preserve">Farjam R, Soltanian-Zadeh H, Jafari-Khouzani K, Zoroofi RA: </w:t>
      </w:r>
      <w:r w:rsidRPr="006D0E79">
        <w:rPr>
          <w:b/>
          <w:noProof/>
        </w:rPr>
        <w:t>An image analysis approach for automatic malignancy determination of prostate pathological images.</w:t>
      </w:r>
      <w:r w:rsidRPr="006D0E79">
        <w:rPr>
          <w:noProof/>
        </w:rPr>
        <w:t xml:space="preserve"> </w:t>
      </w:r>
      <w:r w:rsidRPr="006D0E79">
        <w:rPr>
          <w:i/>
          <w:noProof/>
        </w:rPr>
        <w:t xml:space="preserve">Cytom Part B-Clin Cy </w:t>
      </w:r>
      <w:r w:rsidRPr="006D0E79">
        <w:rPr>
          <w:noProof/>
        </w:rPr>
        <w:t xml:space="preserve">2007, </w:t>
      </w:r>
      <w:r w:rsidRPr="006D0E79">
        <w:rPr>
          <w:b/>
          <w:noProof/>
        </w:rPr>
        <w:t>72B:</w:t>
      </w:r>
      <w:r w:rsidRPr="006D0E79">
        <w:rPr>
          <w:noProof/>
        </w:rPr>
        <w:t>227-240.</w:t>
      </w:r>
    </w:p>
    <w:p w:rsidR="006D0E79" w:rsidRPr="006D0E79" w:rsidRDefault="006D0E79" w:rsidP="006D0E79">
      <w:pPr>
        <w:spacing w:after="0" w:line="240" w:lineRule="auto"/>
        <w:ind w:left="720" w:hanging="720"/>
        <w:rPr>
          <w:noProof/>
        </w:rPr>
      </w:pPr>
      <w:r w:rsidRPr="006D0E79">
        <w:rPr>
          <w:noProof/>
        </w:rPr>
        <w:t>11.</w:t>
      </w:r>
      <w:r w:rsidRPr="006D0E79">
        <w:rPr>
          <w:noProof/>
        </w:rPr>
        <w:tab/>
        <w:t xml:space="preserve">Bhargava R, Fernandez DC, Hewitt SM, Levin IW: </w:t>
      </w:r>
      <w:r w:rsidRPr="006D0E79">
        <w:rPr>
          <w:b/>
          <w:noProof/>
        </w:rPr>
        <w:t>High throughput assessment of cells and tissues: Bayesian classification of spectral metrics from infrared vibrational spectroscopic imaging data.</w:t>
      </w:r>
      <w:r w:rsidRPr="006D0E79">
        <w:rPr>
          <w:noProof/>
        </w:rPr>
        <w:t xml:space="preserve"> </w:t>
      </w:r>
      <w:r w:rsidRPr="006D0E79">
        <w:rPr>
          <w:i/>
          <w:noProof/>
        </w:rPr>
        <w:t xml:space="preserve">Bba-Biomembranes </w:t>
      </w:r>
      <w:r w:rsidRPr="006D0E79">
        <w:rPr>
          <w:noProof/>
        </w:rPr>
        <w:t xml:space="preserve">2006, </w:t>
      </w:r>
      <w:r w:rsidRPr="006D0E79">
        <w:rPr>
          <w:b/>
          <w:noProof/>
        </w:rPr>
        <w:t>1758:</w:t>
      </w:r>
      <w:r w:rsidRPr="006D0E79">
        <w:rPr>
          <w:noProof/>
        </w:rPr>
        <w:t>830-845.</w:t>
      </w:r>
    </w:p>
    <w:p w:rsidR="006D0E79" w:rsidRPr="006D0E79" w:rsidRDefault="006D0E79" w:rsidP="006D0E79">
      <w:pPr>
        <w:spacing w:after="0" w:line="240" w:lineRule="auto"/>
        <w:ind w:left="720" w:hanging="720"/>
        <w:rPr>
          <w:noProof/>
        </w:rPr>
      </w:pPr>
      <w:r w:rsidRPr="006D0E79">
        <w:rPr>
          <w:noProof/>
        </w:rPr>
        <w:t>12.</w:t>
      </w:r>
      <w:r w:rsidRPr="006D0E79">
        <w:rPr>
          <w:noProof/>
        </w:rPr>
        <w:tab/>
        <w:t xml:space="preserve">Peng HC, Long FH, Ding C: </w:t>
      </w:r>
      <w:r w:rsidRPr="006D0E79">
        <w:rPr>
          <w:b/>
          <w:noProof/>
        </w:rPr>
        <w:t>Feature selection based on mutual information: Criteria of max-dependency, max-relevance, and min-redundancy.</w:t>
      </w:r>
      <w:r w:rsidRPr="006D0E79">
        <w:rPr>
          <w:noProof/>
        </w:rPr>
        <w:t xml:space="preserve"> </w:t>
      </w:r>
      <w:r w:rsidRPr="006D0E79">
        <w:rPr>
          <w:i/>
          <w:noProof/>
        </w:rPr>
        <w:t xml:space="preserve">Ieee T Pattern Anal </w:t>
      </w:r>
      <w:r w:rsidRPr="006D0E79">
        <w:rPr>
          <w:noProof/>
        </w:rPr>
        <w:t xml:space="preserve">2005, </w:t>
      </w:r>
      <w:r w:rsidRPr="006D0E79">
        <w:rPr>
          <w:b/>
          <w:noProof/>
        </w:rPr>
        <w:t>27:</w:t>
      </w:r>
      <w:r w:rsidRPr="006D0E79">
        <w:rPr>
          <w:noProof/>
        </w:rPr>
        <w:t>1226-1238.</w:t>
      </w:r>
    </w:p>
    <w:p w:rsidR="006D0E79" w:rsidRPr="006D0E79" w:rsidRDefault="006D0E79" w:rsidP="006D0E79">
      <w:pPr>
        <w:spacing w:after="0" w:line="240" w:lineRule="auto"/>
        <w:ind w:left="720" w:hanging="720"/>
        <w:rPr>
          <w:noProof/>
        </w:rPr>
      </w:pPr>
      <w:r w:rsidRPr="006D0E79">
        <w:rPr>
          <w:noProof/>
        </w:rPr>
        <w:t>13.</w:t>
      </w:r>
      <w:r w:rsidRPr="006D0E79">
        <w:rPr>
          <w:noProof/>
        </w:rPr>
        <w:tab/>
        <w:t xml:space="preserve">Vapnik VN: </w:t>
      </w:r>
      <w:r w:rsidRPr="006D0E79">
        <w:rPr>
          <w:i/>
          <w:noProof/>
        </w:rPr>
        <w:t>The nature of statistical learning theory.</w:t>
      </w:r>
      <w:r w:rsidRPr="006D0E79">
        <w:rPr>
          <w:noProof/>
        </w:rPr>
        <w:t xml:space="preserve"> New York: Springer; 1995.</w:t>
      </w:r>
    </w:p>
    <w:p w:rsidR="006D0E79" w:rsidRPr="006D0E79" w:rsidRDefault="006D0E79" w:rsidP="006D0E79">
      <w:pPr>
        <w:spacing w:after="0" w:line="240" w:lineRule="auto"/>
        <w:ind w:left="720" w:hanging="720"/>
        <w:rPr>
          <w:noProof/>
        </w:rPr>
      </w:pPr>
      <w:r w:rsidRPr="006D0E79">
        <w:rPr>
          <w:noProof/>
        </w:rPr>
        <w:t>14.</w:t>
      </w:r>
      <w:r w:rsidRPr="006D0E79">
        <w:rPr>
          <w:noProof/>
        </w:rPr>
        <w:tab/>
        <w:t xml:space="preserve">Morik K, Brockhausen P, Joachims T: </w:t>
      </w:r>
      <w:r w:rsidRPr="006D0E79">
        <w:rPr>
          <w:b/>
          <w:noProof/>
        </w:rPr>
        <w:t>Combining Statistical Learning with a Knowledge-Based Approach - A Case Study in Intensive Care Monitoring.</w:t>
      </w:r>
      <w:r w:rsidRPr="006D0E79">
        <w:rPr>
          <w:noProof/>
        </w:rPr>
        <w:t xml:space="preserve"> In </w:t>
      </w:r>
      <w:r w:rsidRPr="006D0E79">
        <w:rPr>
          <w:i/>
          <w:noProof/>
        </w:rPr>
        <w:t>Book Combining Statistical Learning with a Knowledge-Based Approach - A Case Study in Intensive Care Monitoring</w:t>
      </w:r>
      <w:r w:rsidRPr="006D0E79">
        <w:rPr>
          <w:noProof/>
        </w:rPr>
        <w:t xml:space="preserve"> (Editor ed.^eds.). pp. 268-277. City: Morgan Kaufmann Publishers Inc.; 1999:268-277.</w:t>
      </w:r>
    </w:p>
    <w:p w:rsidR="006D0E79" w:rsidRDefault="006D0E79" w:rsidP="006D0E79">
      <w:pPr>
        <w:spacing w:after="0" w:line="240" w:lineRule="auto"/>
        <w:ind w:left="720" w:hanging="720"/>
        <w:rPr>
          <w:noProof/>
        </w:rPr>
      </w:pPr>
    </w:p>
    <w:p w:rsidR="00527032" w:rsidRDefault="006D2CFD" w:rsidP="00341FA1">
      <w:pPr>
        <w:spacing w:line="480" w:lineRule="auto"/>
        <w:ind w:hanging="360"/>
        <w:rPr>
          <w:rFonts w:ascii="Times New Roman" w:hAnsi="Times New Roman"/>
        </w:rPr>
      </w:pPr>
      <w:r w:rsidRPr="00A51772">
        <w:rPr>
          <w:rFonts w:ascii="Times New Roman" w:hAnsi="Times New Roman"/>
        </w:rPr>
        <w:fldChar w:fldCharType="end"/>
      </w:r>
    </w:p>
    <w:p w:rsidR="00674D4A" w:rsidRDefault="00674D4A" w:rsidP="00341FA1">
      <w:pPr>
        <w:spacing w:line="480" w:lineRule="auto"/>
        <w:ind w:hanging="360"/>
        <w:rPr>
          <w:rFonts w:ascii="Times New Roman" w:hAnsi="Times New Roman"/>
        </w:rPr>
      </w:pPr>
    </w:p>
    <w:p w:rsidR="00674D4A" w:rsidRPr="00F002D6" w:rsidRDefault="00674D4A" w:rsidP="00674D4A">
      <w:pPr>
        <w:pStyle w:val="Heading1"/>
        <w:spacing w:line="480" w:lineRule="auto"/>
        <w:rPr>
          <w:rFonts w:ascii="Arial" w:hAnsi="Arial" w:cs="Arial"/>
        </w:rPr>
      </w:pPr>
      <w:r w:rsidRPr="00F002D6">
        <w:rPr>
          <w:rFonts w:ascii="Arial" w:hAnsi="Arial" w:cs="Arial"/>
        </w:rPr>
        <w:lastRenderedPageBreak/>
        <w:t>Figures</w:t>
      </w:r>
    </w:p>
    <w:p w:rsidR="00FB669A" w:rsidRPr="00FB669A" w:rsidRDefault="00C45762" w:rsidP="00674D4A">
      <w:pPr>
        <w:jc w:val="both"/>
        <w:rPr>
          <w:rFonts w:ascii="Arial" w:hAnsi="Arial" w:cs="Arial"/>
        </w:rPr>
      </w:pPr>
      <w:r>
        <w:rPr>
          <w:rFonts w:ascii="Arial" w:hAnsi="Arial" w:cs="Arial"/>
          <w:noProof/>
        </w:rPr>
        <w:drawing>
          <wp:inline distT="0" distB="0" distL="0" distR="0">
            <wp:extent cx="5449824" cy="68031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1.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449824" cy="6803136"/>
                    </a:xfrm>
                    <a:prstGeom prst="rect">
                      <a:avLst/>
                    </a:prstGeom>
                  </pic:spPr>
                </pic:pic>
              </a:graphicData>
            </a:graphic>
          </wp:inline>
        </w:drawing>
      </w:r>
    </w:p>
    <w:p w:rsidR="00674D4A" w:rsidRPr="00C70543" w:rsidRDefault="00674D4A" w:rsidP="00674D4A">
      <w:pPr>
        <w:jc w:val="both"/>
        <w:rPr>
          <w:rFonts w:ascii="Arial" w:hAnsi="Arial" w:cs="Arial"/>
          <w:b/>
        </w:rPr>
      </w:pPr>
      <w:r w:rsidRPr="00C70543">
        <w:rPr>
          <w:rFonts w:ascii="Arial" w:hAnsi="Arial" w:cs="Arial"/>
          <w:b/>
        </w:rPr>
        <w:t xml:space="preserve">Figure </w:t>
      </w:r>
      <w:r>
        <w:rPr>
          <w:rFonts w:ascii="Arial" w:hAnsi="Arial" w:cs="Arial" w:hint="eastAsia"/>
          <w:b/>
        </w:rPr>
        <w:t>S</w:t>
      </w:r>
      <w:r w:rsidRPr="00C70543">
        <w:rPr>
          <w:rFonts w:ascii="Arial" w:hAnsi="Arial" w:cs="Arial"/>
          <w:b/>
        </w:rPr>
        <w:t xml:space="preserve">1. </w:t>
      </w:r>
      <w:proofErr w:type="gramStart"/>
      <w:r w:rsidR="0049337D">
        <w:rPr>
          <w:rFonts w:ascii="Arial" w:hAnsi="Arial" w:cs="Arial" w:hint="eastAsia"/>
          <w:b/>
        </w:rPr>
        <w:t>Importance of 17 feature</w:t>
      </w:r>
      <w:proofErr w:type="gramEnd"/>
      <w:r w:rsidR="0049337D">
        <w:rPr>
          <w:rFonts w:ascii="Arial" w:hAnsi="Arial" w:cs="Arial" w:hint="eastAsia"/>
          <w:b/>
        </w:rPr>
        <w:t xml:space="preserve"> categories across cross-validation</w:t>
      </w:r>
      <w:r w:rsidRPr="00C70543">
        <w:rPr>
          <w:rFonts w:ascii="Arial" w:hAnsi="Arial" w:cs="Arial"/>
          <w:b/>
        </w:rPr>
        <w:t xml:space="preserve">. </w:t>
      </w:r>
    </w:p>
    <w:p w:rsidR="00674D4A" w:rsidRDefault="001B4030" w:rsidP="00674D4A">
      <w:pPr>
        <w:jc w:val="both"/>
        <w:rPr>
          <w:rFonts w:ascii="Times New Roman" w:hAnsi="Times New Roman"/>
          <w:sz w:val="24"/>
          <w:szCs w:val="24"/>
        </w:rPr>
      </w:pPr>
      <w:r w:rsidRPr="00B12B08">
        <w:rPr>
          <w:rFonts w:ascii="Times New Roman" w:hAnsi="Times New Roman"/>
          <w:sz w:val="24"/>
          <w:szCs w:val="24"/>
        </w:rPr>
        <w:t xml:space="preserve">“Maximal relevance” for both datasets </w:t>
      </w:r>
      <w:r w:rsidR="00674D4A" w:rsidRPr="00B12B08">
        <w:rPr>
          <w:rFonts w:ascii="Times New Roman" w:hAnsi="Times New Roman"/>
          <w:sz w:val="24"/>
          <w:szCs w:val="24"/>
        </w:rPr>
        <w:t xml:space="preserve">(a) </w:t>
      </w:r>
      <w:r w:rsidR="00DC310B" w:rsidRPr="00B12B08">
        <w:rPr>
          <w:rFonts w:ascii="Times New Roman" w:hAnsi="Times New Roman"/>
          <w:i/>
          <w:sz w:val="24"/>
          <w:szCs w:val="24"/>
        </w:rPr>
        <w:t>Data1</w:t>
      </w:r>
      <w:r w:rsidR="00DC310B" w:rsidRPr="00B12B08">
        <w:rPr>
          <w:rFonts w:ascii="Times New Roman" w:hAnsi="Times New Roman"/>
          <w:sz w:val="24"/>
          <w:szCs w:val="24"/>
        </w:rPr>
        <w:t xml:space="preserve"> </w:t>
      </w:r>
      <w:r w:rsidR="00674D4A" w:rsidRPr="00B12B08">
        <w:rPr>
          <w:rFonts w:ascii="Times New Roman" w:hAnsi="Times New Roman"/>
          <w:sz w:val="24"/>
          <w:szCs w:val="24"/>
        </w:rPr>
        <w:t xml:space="preserve">(b) </w:t>
      </w:r>
      <w:r w:rsidR="00DC310B" w:rsidRPr="00B12B08">
        <w:rPr>
          <w:rFonts w:ascii="Times New Roman" w:hAnsi="Times New Roman"/>
          <w:i/>
          <w:sz w:val="24"/>
          <w:szCs w:val="24"/>
        </w:rPr>
        <w:t>Data2</w:t>
      </w:r>
      <w:r w:rsidRPr="00B12B08">
        <w:rPr>
          <w:rFonts w:ascii="Times New Roman" w:hAnsi="Times New Roman"/>
          <w:sz w:val="24"/>
          <w:szCs w:val="24"/>
        </w:rPr>
        <w:t xml:space="preserve"> is consistent over all folds of cross-validation.</w:t>
      </w:r>
    </w:p>
    <w:p w:rsidR="00E67DA6" w:rsidRPr="00B12B08" w:rsidRDefault="00C45762" w:rsidP="00674D4A">
      <w:pPr>
        <w:jc w:val="both"/>
        <w:rPr>
          <w:rFonts w:ascii="Times New Roman" w:hAnsi="Times New Roman"/>
          <w:sz w:val="24"/>
          <w:szCs w:val="24"/>
        </w:rPr>
      </w:pPr>
      <w:r>
        <w:rPr>
          <w:rFonts w:ascii="Times New Roman" w:hAnsi="Times New Roman"/>
          <w:noProof/>
          <w:sz w:val="24"/>
          <w:szCs w:val="24"/>
        </w:rPr>
        <w:lastRenderedPageBreak/>
        <w:drawing>
          <wp:inline distT="0" distB="0" distL="0" distR="0" wp14:anchorId="5EC912DF" wp14:editId="62E5E986">
            <wp:extent cx="5943600" cy="4054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2.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943600" cy="4054475"/>
                    </a:xfrm>
                    <a:prstGeom prst="rect">
                      <a:avLst/>
                    </a:prstGeom>
                  </pic:spPr>
                </pic:pic>
              </a:graphicData>
            </a:graphic>
          </wp:inline>
        </w:drawing>
      </w:r>
    </w:p>
    <w:p w:rsidR="00B12B08" w:rsidRDefault="00B12B08" w:rsidP="00B12B08">
      <w:pPr>
        <w:jc w:val="both"/>
        <w:rPr>
          <w:rFonts w:ascii="Arial" w:hAnsi="Arial" w:cs="Arial"/>
          <w:b/>
        </w:rPr>
      </w:pPr>
      <w:r w:rsidRPr="00C70543">
        <w:rPr>
          <w:rFonts w:ascii="Arial" w:hAnsi="Arial" w:cs="Arial"/>
          <w:b/>
        </w:rPr>
        <w:t xml:space="preserve">Figure </w:t>
      </w:r>
      <w:r>
        <w:rPr>
          <w:rFonts w:ascii="Arial" w:hAnsi="Arial" w:cs="Arial" w:hint="eastAsia"/>
          <w:b/>
        </w:rPr>
        <w:t>S</w:t>
      </w:r>
      <w:r w:rsidR="00E67DA6">
        <w:rPr>
          <w:rFonts w:ascii="Arial" w:hAnsi="Arial" w:cs="Arial" w:hint="eastAsia"/>
          <w:b/>
        </w:rPr>
        <w:t>2</w:t>
      </w:r>
      <w:r w:rsidRPr="00C70543">
        <w:rPr>
          <w:rFonts w:ascii="Arial" w:hAnsi="Arial" w:cs="Arial"/>
          <w:b/>
        </w:rPr>
        <w:t xml:space="preserve">. </w:t>
      </w:r>
      <w:proofErr w:type="gramStart"/>
      <w:r w:rsidR="00260D53">
        <w:rPr>
          <w:rFonts w:ascii="Arial" w:hAnsi="Arial" w:cs="Arial" w:hint="eastAsia"/>
          <w:b/>
        </w:rPr>
        <w:t>Frequency</w:t>
      </w:r>
      <w:r>
        <w:rPr>
          <w:rFonts w:ascii="Arial" w:hAnsi="Arial" w:cs="Arial" w:hint="eastAsia"/>
          <w:b/>
        </w:rPr>
        <w:t xml:space="preserve"> of </w:t>
      </w:r>
      <w:r w:rsidR="00200887">
        <w:rPr>
          <w:rFonts w:ascii="Arial" w:hAnsi="Arial" w:cs="Arial" w:hint="eastAsia"/>
          <w:b/>
        </w:rPr>
        <w:t xml:space="preserve">optimal </w:t>
      </w:r>
      <w:r>
        <w:rPr>
          <w:rFonts w:ascii="Arial" w:hAnsi="Arial" w:cs="Arial" w:hint="eastAsia"/>
          <w:b/>
        </w:rPr>
        <w:t>feature</w:t>
      </w:r>
      <w:r w:rsidR="00375996">
        <w:rPr>
          <w:rFonts w:ascii="Arial" w:hAnsi="Arial" w:cs="Arial" w:hint="eastAsia"/>
          <w:b/>
        </w:rPr>
        <w:t>s</w:t>
      </w:r>
      <w:r w:rsidR="00BF4E94">
        <w:rPr>
          <w:rFonts w:ascii="Arial" w:hAnsi="Arial" w:cs="Arial" w:hint="eastAsia"/>
          <w:b/>
        </w:rPr>
        <w:t xml:space="preserve"> across cross-validation</w:t>
      </w:r>
      <w:r w:rsidRPr="00C70543">
        <w:rPr>
          <w:rFonts w:ascii="Arial" w:hAnsi="Arial" w:cs="Arial"/>
          <w:b/>
        </w:rPr>
        <w:t>.</w:t>
      </w:r>
      <w:proofErr w:type="gramEnd"/>
      <w:r w:rsidRPr="00C70543">
        <w:rPr>
          <w:rFonts w:ascii="Arial" w:hAnsi="Arial" w:cs="Arial"/>
          <w:b/>
        </w:rPr>
        <w:t xml:space="preserve"> </w:t>
      </w:r>
    </w:p>
    <w:p w:rsidR="00B12B08" w:rsidRPr="00B12B08" w:rsidRDefault="00F92E29" w:rsidP="00B12B08">
      <w:pPr>
        <w:jc w:val="both"/>
        <w:rPr>
          <w:rFonts w:ascii="Times New Roman" w:hAnsi="Times New Roman"/>
          <w:sz w:val="24"/>
          <w:szCs w:val="24"/>
        </w:rPr>
      </w:pPr>
      <w:r>
        <w:rPr>
          <w:rFonts w:ascii="Times New Roman" w:hAnsi="Times New Roman" w:hint="eastAsia"/>
          <w:sz w:val="24"/>
          <w:szCs w:val="24"/>
        </w:rPr>
        <w:t>The f</w:t>
      </w:r>
      <w:r w:rsidR="008E27F4">
        <w:rPr>
          <w:rFonts w:ascii="Times New Roman" w:hAnsi="Times New Roman" w:hint="eastAsia"/>
          <w:sz w:val="24"/>
          <w:szCs w:val="24"/>
        </w:rPr>
        <w:t xml:space="preserve">eatures in the optimal feature set </w:t>
      </w:r>
      <w:r w:rsidR="00E709F1">
        <w:rPr>
          <w:rFonts w:ascii="Times New Roman" w:hAnsi="Times New Roman" w:hint="eastAsia"/>
          <w:sz w:val="24"/>
          <w:szCs w:val="24"/>
        </w:rPr>
        <w:t>are</w:t>
      </w:r>
      <w:r w:rsidR="008E27F4">
        <w:rPr>
          <w:rFonts w:ascii="Times New Roman" w:hAnsi="Times New Roman" w:hint="eastAsia"/>
          <w:sz w:val="24"/>
          <w:szCs w:val="24"/>
        </w:rPr>
        <w:t xml:space="preserve"> </w:t>
      </w:r>
      <w:r>
        <w:rPr>
          <w:rFonts w:ascii="Times New Roman" w:hAnsi="Times New Roman" w:hint="eastAsia"/>
          <w:sz w:val="24"/>
          <w:szCs w:val="24"/>
        </w:rPr>
        <w:t xml:space="preserve">relatively </w:t>
      </w:r>
      <w:r w:rsidR="008E27F4">
        <w:rPr>
          <w:rFonts w:ascii="Times New Roman" w:hAnsi="Times New Roman" w:hint="eastAsia"/>
          <w:sz w:val="24"/>
          <w:szCs w:val="24"/>
        </w:rPr>
        <w:t>con</w:t>
      </w:r>
      <w:r>
        <w:rPr>
          <w:rFonts w:ascii="Times New Roman" w:hAnsi="Times New Roman" w:hint="eastAsia"/>
          <w:sz w:val="24"/>
          <w:szCs w:val="24"/>
        </w:rPr>
        <w:t xml:space="preserve">stant </w:t>
      </w:r>
      <w:r w:rsidR="00B97B5D">
        <w:rPr>
          <w:rFonts w:ascii="Times New Roman" w:hAnsi="Times New Roman" w:hint="eastAsia"/>
          <w:sz w:val="24"/>
          <w:szCs w:val="24"/>
        </w:rPr>
        <w:t xml:space="preserve">for both datasets </w:t>
      </w:r>
      <w:r w:rsidR="00B12B08" w:rsidRPr="00B12B08">
        <w:rPr>
          <w:rFonts w:ascii="Times New Roman" w:hAnsi="Times New Roman"/>
          <w:sz w:val="24"/>
          <w:szCs w:val="24"/>
        </w:rPr>
        <w:t xml:space="preserve">(a) </w:t>
      </w:r>
      <w:r w:rsidR="00B12B08" w:rsidRPr="00B12B08">
        <w:rPr>
          <w:rFonts w:ascii="Times New Roman" w:hAnsi="Times New Roman"/>
          <w:i/>
          <w:sz w:val="24"/>
          <w:szCs w:val="24"/>
        </w:rPr>
        <w:t>Data1</w:t>
      </w:r>
      <w:r w:rsidR="00B12B08" w:rsidRPr="00B12B08">
        <w:rPr>
          <w:rFonts w:ascii="Times New Roman" w:hAnsi="Times New Roman"/>
          <w:sz w:val="24"/>
          <w:szCs w:val="24"/>
        </w:rPr>
        <w:t xml:space="preserve"> (b) </w:t>
      </w:r>
      <w:r w:rsidR="00B12B08" w:rsidRPr="00B12B08">
        <w:rPr>
          <w:rFonts w:ascii="Times New Roman" w:hAnsi="Times New Roman"/>
          <w:i/>
          <w:sz w:val="24"/>
          <w:szCs w:val="24"/>
        </w:rPr>
        <w:t>Data2</w:t>
      </w:r>
      <w:r w:rsidR="00E709F1">
        <w:rPr>
          <w:rFonts w:ascii="Times New Roman" w:hAnsi="Times New Roman" w:hint="eastAsia"/>
          <w:i/>
          <w:sz w:val="24"/>
          <w:szCs w:val="24"/>
        </w:rPr>
        <w:t xml:space="preserve"> </w:t>
      </w:r>
      <w:r w:rsidR="00E709F1">
        <w:rPr>
          <w:rFonts w:ascii="Times New Roman" w:hAnsi="Times New Roman" w:hint="eastAsia"/>
          <w:sz w:val="24"/>
          <w:szCs w:val="24"/>
        </w:rPr>
        <w:t>over all folds of cross-validation</w:t>
      </w:r>
      <w:r w:rsidR="00B97B5D">
        <w:rPr>
          <w:rFonts w:ascii="Times New Roman" w:hAnsi="Times New Roman" w:hint="eastAsia"/>
          <w:sz w:val="24"/>
          <w:szCs w:val="24"/>
        </w:rPr>
        <w:t>.</w:t>
      </w:r>
      <w:r w:rsidR="00B12B08" w:rsidRPr="00B12B08">
        <w:rPr>
          <w:rFonts w:ascii="Times New Roman" w:hAnsi="Times New Roman"/>
          <w:sz w:val="24"/>
          <w:szCs w:val="24"/>
        </w:rPr>
        <w:t xml:space="preserve"> </w:t>
      </w:r>
      <w:r w:rsidR="00F06946">
        <w:rPr>
          <w:rFonts w:ascii="Times New Roman" w:hAnsi="Times New Roman" w:hint="eastAsia"/>
          <w:sz w:val="24"/>
          <w:szCs w:val="24"/>
        </w:rPr>
        <w:t>The indices are corresponding to the indices in Figure 10.</w:t>
      </w:r>
    </w:p>
    <w:p w:rsidR="00674D4A" w:rsidRDefault="00674D4A" w:rsidP="00341FA1">
      <w:pPr>
        <w:spacing w:line="480" w:lineRule="auto"/>
        <w:ind w:hanging="360"/>
        <w:rPr>
          <w:rFonts w:ascii="Times New Roman" w:hAnsi="Times New Roman"/>
          <w:b/>
        </w:rPr>
      </w:pPr>
    </w:p>
    <w:p w:rsidR="0021657B" w:rsidRDefault="0021657B" w:rsidP="0021657B">
      <w:pPr>
        <w:pStyle w:val="Heading1"/>
        <w:spacing w:line="480" w:lineRule="auto"/>
        <w:rPr>
          <w:rFonts w:ascii="Arial" w:hAnsi="Arial" w:cs="Arial"/>
        </w:rPr>
      </w:pPr>
      <w:r w:rsidRPr="00F002D6">
        <w:rPr>
          <w:rFonts w:ascii="Arial" w:hAnsi="Arial" w:cs="Arial"/>
        </w:rPr>
        <w:lastRenderedPageBreak/>
        <w:t>Tables</w:t>
      </w:r>
    </w:p>
    <w:p w:rsidR="00097134" w:rsidRPr="0003672E" w:rsidRDefault="00097134" w:rsidP="00097134">
      <w:pPr>
        <w:pStyle w:val="Heading2"/>
        <w:rPr>
          <w:rFonts w:ascii="Arial" w:hAnsi="Arial" w:cs="Arial"/>
          <w:sz w:val="22"/>
          <w:szCs w:val="22"/>
        </w:rPr>
      </w:pPr>
      <w:r w:rsidRPr="0003672E">
        <w:rPr>
          <w:rFonts w:ascii="Arial" w:hAnsi="Arial" w:cs="Arial"/>
          <w:sz w:val="22"/>
          <w:szCs w:val="22"/>
        </w:rPr>
        <w:t xml:space="preserve">Table S1. </w:t>
      </w:r>
      <w:r>
        <w:rPr>
          <w:rFonts w:ascii="Arial" w:hAnsi="Arial" w:cs="Arial" w:hint="eastAsia"/>
          <w:sz w:val="22"/>
          <w:szCs w:val="22"/>
        </w:rPr>
        <w:t>Registration</w:t>
      </w:r>
      <w:r w:rsidRPr="0003672E">
        <w:rPr>
          <w:rFonts w:ascii="Arial" w:hAnsi="Arial" w:cs="Arial"/>
          <w:sz w:val="22"/>
          <w:szCs w:val="22"/>
        </w:rPr>
        <w:t xml:space="preserve"> results </w:t>
      </w:r>
      <w:r>
        <w:rPr>
          <w:rFonts w:ascii="Arial" w:hAnsi="Arial" w:cs="Arial" w:hint="eastAsia"/>
          <w:sz w:val="22"/>
          <w:szCs w:val="22"/>
        </w:rPr>
        <w:t>with simulated images</w:t>
      </w:r>
      <w:r w:rsidRPr="0003672E">
        <w:rPr>
          <w:rFonts w:ascii="Arial" w:hAnsi="Arial" w:cs="Arial"/>
          <w:sz w:val="22"/>
          <w:szCs w:val="22"/>
        </w:rPr>
        <w:t xml:space="preserve">. </w:t>
      </w:r>
    </w:p>
    <w:tbl>
      <w:tblPr>
        <w:tblW w:w="0" w:type="auto"/>
        <w:tblInd w:w="37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790"/>
        <w:gridCol w:w="4950"/>
      </w:tblGrid>
      <w:tr w:rsidR="006E7185" w:rsidRPr="001B63AB" w:rsidTr="00A262C9">
        <w:tc>
          <w:tcPr>
            <w:tcW w:w="2790" w:type="dxa"/>
            <w:tcBorders>
              <w:bottom w:val="single" w:sz="4" w:space="0" w:color="000000"/>
            </w:tcBorders>
          </w:tcPr>
          <w:p w:rsidR="006E7185" w:rsidRPr="001B63AB" w:rsidRDefault="006E7185" w:rsidP="001B63AB">
            <w:pPr>
              <w:pStyle w:val="Heading2"/>
              <w:jc w:val="center"/>
              <w:rPr>
                <w:rFonts w:ascii="Times New Roman" w:hAnsi="Times New Roman"/>
                <w:b w:val="0"/>
                <w:sz w:val="24"/>
                <w:szCs w:val="24"/>
              </w:rPr>
            </w:pPr>
            <w:r w:rsidRPr="001B63AB">
              <w:rPr>
                <w:rFonts w:ascii="Times New Roman" w:hAnsi="Times New Roman"/>
                <w:b w:val="0"/>
                <w:sz w:val="24"/>
                <w:szCs w:val="24"/>
              </w:rPr>
              <w:t>Varied Parameters</w:t>
            </w:r>
          </w:p>
        </w:tc>
        <w:tc>
          <w:tcPr>
            <w:tcW w:w="4950" w:type="dxa"/>
            <w:tcBorders>
              <w:bottom w:val="single" w:sz="4" w:space="0" w:color="000000"/>
            </w:tcBorders>
          </w:tcPr>
          <w:p w:rsidR="006E7185" w:rsidRPr="001B63AB" w:rsidRDefault="006E7185" w:rsidP="001B63AB">
            <w:pPr>
              <w:pStyle w:val="Heading2"/>
              <w:jc w:val="center"/>
              <w:rPr>
                <w:rFonts w:ascii="Times New Roman" w:hAnsi="Times New Roman"/>
                <w:b w:val="0"/>
                <w:i/>
                <w:sz w:val="24"/>
                <w:szCs w:val="24"/>
              </w:rPr>
            </w:pPr>
            <w:r w:rsidRPr="001B63AB">
              <w:rPr>
                <w:rFonts w:ascii="Times New Roman" w:hAnsi="Times New Roman" w:hint="eastAsia"/>
                <w:b w:val="0"/>
                <w:sz w:val="24"/>
                <w:szCs w:val="24"/>
              </w:rPr>
              <w:t>Registration Error (</w:t>
            </w:r>
            <w:r w:rsidRPr="001B63AB">
              <w:rPr>
                <w:rFonts w:ascii="Times New Roman" w:hAnsi="Times New Roman"/>
                <w:b w:val="0"/>
                <w:i/>
                <w:sz w:val="24"/>
                <w:szCs w:val="24"/>
              </w:rPr>
              <w:t>s</w:t>
            </w:r>
            <w:r w:rsidRPr="001B63AB">
              <w:rPr>
                <w:rFonts w:ascii="Times New Roman" w:hAnsi="Times New Roman" w:hint="eastAsia"/>
                <w:b w:val="0"/>
                <w:i/>
                <w:sz w:val="24"/>
                <w:szCs w:val="24"/>
              </w:rPr>
              <w:t>,</w:t>
            </w:r>
            <w:r w:rsidRPr="001B63AB">
              <w:rPr>
                <w:rFonts w:ascii="Times New Roman" w:hAnsi="Times New Roman"/>
                <w:b w:val="0"/>
                <w:i/>
                <w:sz w:val="24"/>
                <w:szCs w:val="24"/>
              </w:rPr>
              <w:t xml:space="preserve"> θ</w:t>
            </w:r>
            <w:r w:rsidRPr="001B63AB">
              <w:rPr>
                <w:rFonts w:ascii="Times New Roman" w:hAnsi="Times New Roman" w:hint="eastAsia"/>
                <w:b w:val="0"/>
                <w:i/>
                <w:sz w:val="24"/>
                <w:szCs w:val="24"/>
              </w:rPr>
              <w:t>,</w:t>
            </w:r>
            <w:r w:rsidRPr="001B63AB">
              <w:rPr>
                <w:rFonts w:ascii="Times New Roman" w:hAnsi="Times New Roman" w:hint="eastAsia"/>
                <w:sz w:val="24"/>
                <w:szCs w:val="24"/>
              </w:rPr>
              <w:t xml:space="preserve"> </w:t>
            </w:r>
            <w:proofErr w:type="spellStart"/>
            <w:proofErr w:type="gramStart"/>
            <w:r w:rsidRPr="001B63AB">
              <w:rPr>
                <w:rFonts w:ascii="Times New Roman" w:hAnsi="Times New Roman"/>
                <w:b w:val="0"/>
                <w:i/>
                <w:sz w:val="24"/>
                <w:szCs w:val="24"/>
              </w:rPr>
              <w:t>t</w:t>
            </w:r>
            <w:r w:rsidRPr="001B63AB">
              <w:rPr>
                <w:rFonts w:ascii="Times New Roman" w:hAnsi="Times New Roman"/>
                <w:b w:val="0"/>
                <w:i/>
                <w:sz w:val="24"/>
                <w:szCs w:val="24"/>
                <w:vertAlign w:val="subscript"/>
              </w:rPr>
              <w:t>x</w:t>
            </w:r>
            <w:proofErr w:type="spellEnd"/>
            <w:proofErr w:type="gramEnd"/>
            <w:r w:rsidRPr="001B63AB">
              <w:rPr>
                <w:rFonts w:ascii="Times New Roman" w:hAnsi="Times New Roman" w:hint="eastAsia"/>
                <w:b w:val="0"/>
                <w:i/>
                <w:sz w:val="24"/>
                <w:szCs w:val="24"/>
              </w:rPr>
              <w:t xml:space="preserve">, </w:t>
            </w:r>
            <w:proofErr w:type="spellStart"/>
            <w:r w:rsidRPr="001B63AB">
              <w:rPr>
                <w:rFonts w:ascii="Times New Roman" w:hAnsi="Times New Roman"/>
                <w:b w:val="0"/>
                <w:i/>
                <w:sz w:val="24"/>
                <w:szCs w:val="24"/>
              </w:rPr>
              <w:t>t</w:t>
            </w:r>
            <w:r w:rsidRPr="001B63AB">
              <w:rPr>
                <w:rFonts w:ascii="Times New Roman" w:hAnsi="Times New Roman" w:hint="eastAsia"/>
                <w:b w:val="0"/>
                <w:i/>
                <w:sz w:val="24"/>
                <w:szCs w:val="24"/>
                <w:vertAlign w:val="subscript"/>
              </w:rPr>
              <w:t>y</w:t>
            </w:r>
            <w:proofErr w:type="spellEnd"/>
            <w:r w:rsidRPr="001B63AB">
              <w:rPr>
                <w:rFonts w:ascii="Times New Roman" w:hAnsi="Times New Roman" w:hint="eastAsia"/>
                <w:b w:val="0"/>
                <w:sz w:val="24"/>
                <w:szCs w:val="24"/>
              </w:rPr>
              <w:t>)</w:t>
            </w:r>
            <w:r w:rsidRPr="001B63AB">
              <w:rPr>
                <w:rFonts w:ascii="Times New Roman" w:hAnsi="Times New Roman" w:hint="eastAsia"/>
                <w:b w:val="0"/>
                <w:i/>
                <w:sz w:val="24"/>
                <w:szCs w:val="24"/>
              </w:rPr>
              <w:t xml:space="preserve"> </w:t>
            </w:r>
          </w:p>
        </w:tc>
      </w:tr>
      <w:tr w:rsidR="006E7185" w:rsidRPr="001B63AB" w:rsidTr="00A262C9">
        <w:tc>
          <w:tcPr>
            <w:tcW w:w="2790" w:type="dxa"/>
            <w:tcBorders>
              <w:bottom w:val="nil"/>
            </w:tcBorders>
          </w:tcPr>
          <w:p w:rsidR="006E7185" w:rsidRPr="001B63AB" w:rsidRDefault="006E7185" w:rsidP="001B63AB">
            <w:pPr>
              <w:pStyle w:val="Heading2"/>
              <w:jc w:val="center"/>
              <w:rPr>
                <w:rFonts w:ascii="Times New Roman" w:hAnsi="Times New Roman"/>
                <w:b w:val="0"/>
                <w:sz w:val="24"/>
                <w:szCs w:val="24"/>
              </w:rPr>
            </w:pPr>
            <w:proofErr w:type="gramStart"/>
            <w:r w:rsidRPr="001B63AB">
              <w:rPr>
                <w:rFonts w:ascii="Times New Roman" w:hAnsi="Times New Roman" w:hint="eastAsia"/>
                <w:b w:val="0"/>
                <w:i/>
                <w:sz w:val="24"/>
                <w:szCs w:val="24"/>
              </w:rPr>
              <w:t>s</w:t>
            </w:r>
            <w:proofErr w:type="gramEnd"/>
          </w:p>
        </w:tc>
        <w:tc>
          <w:tcPr>
            <w:tcW w:w="4950" w:type="dxa"/>
            <w:tcBorders>
              <w:bottom w:val="nil"/>
            </w:tcBorders>
          </w:tcPr>
          <w:p w:rsidR="006E7185" w:rsidRPr="001B63AB" w:rsidRDefault="006E7185" w:rsidP="001B63AB">
            <w:pPr>
              <w:pStyle w:val="Heading2"/>
              <w:jc w:val="center"/>
              <w:rPr>
                <w:rFonts w:ascii="Times New Roman" w:hAnsi="Times New Roman"/>
                <w:b w:val="0"/>
                <w:sz w:val="24"/>
                <w:szCs w:val="24"/>
              </w:rPr>
            </w:pPr>
            <w:r w:rsidRPr="001B63AB">
              <w:rPr>
                <w:rFonts w:ascii="Times New Roman" w:hAnsi="Times New Roman" w:hint="eastAsia"/>
                <w:b w:val="0"/>
                <w:sz w:val="24"/>
                <w:szCs w:val="24"/>
              </w:rPr>
              <w:t>(</w:t>
            </w:r>
            <w:r w:rsidRPr="001B63AB">
              <w:rPr>
                <w:rFonts w:ascii="Times New Roman" w:hAnsi="Times New Roman"/>
                <w:b w:val="0"/>
                <w:sz w:val="24"/>
                <w:szCs w:val="24"/>
              </w:rPr>
              <w:t>0.0109</w:t>
            </w:r>
            <w:r w:rsidRPr="001B63AB">
              <w:rPr>
                <w:rFonts w:ascii="Times New Roman" w:hAnsi="Times New Roman" w:hint="eastAsia"/>
                <w:b w:val="0"/>
                <w:sz w:val="24"/>
                <w:szCs w:val="24"/>
              </w:rPr>
              <w:t xml:space="preserve">, </w:t>
            </w:r>
            <w:r w:rsidRPr="001B63AB">
              <w:rPr>
                <w:rFonts w:ascii="Times New Roman" w:hAnsi="Times New Roman"/>
                <w:b w:val="0"/>
                <w:sz w:val="24"/>
                <w:szCs w:val="24"/>
              </w:rPr>
              <w:t>0.4735</w:t>
            </w:r>
            <w:r w:rsidRPr="001B63AB">
              <w:rPr>
                <w:rFonts w:ascii="Times New Roman" w:hAnsi="Times New Roman" w:hint="eastAsia"/>
                <w:b w:val="0"/>
                <w:sz w:val="24"/>
                <w:szCs w:val="24"/>
              </w:rPr>
              <w:t xml:space="preserve">, </w:t>
            </w:r>
            <w:r w:rsidRPr="001B63AB">
              <w:rPr>
                <w:rFonts w:ascii="Times New Roman" w:hAnsi="Times New Roman"/>
                <w:b w:val="0"/>
                <w:sz w:val="24"/>
                <w:szCs w:val="24"/>
              </w:rPr>
              <w:t>0.7705</w:t>
            </w:r>
            <w:r w:rsidRPr="001B63AB">
              <w:rPr>
                <w:rFonts w:ascii="Times New Roman" w:hAnsi="Times New Roman" w:hint="eastAsia"/>
                <w:b w:val="0"/>
                <w:sz w:val="24"/>
                <w:szCs w:val="24"/>
              </w:rPr>
              <w:t>,</w:t>
            </w:r>
            <w:r w:rsidRPr="001B63AB">
              <w:rPr>
                <w:rFonts w:ascii="Times New Roman" w:hAnsi="Times New Roman"/>
                <w:b w:val="0"/>
                <w:sz w:val="24"/>
                <w:szCs w:val="24"/>
              </w:rPr>
              <w:t xml:space="preserve"> 0.6874</w:t>
            </w:r>
            <w:r w:rsidRPr="001B63AB">
              <w:rPr>
                <w:rFonts w:ascii="Times New Roman" w:hAnsi="Times New Roman" w:hint="eastAsia"/>
                <w:b w:val="0"/>
                <w:sz w:val="24"/>
                <w:szCs w:val="24"/>
              </w:rPr>
              <w:t>)</w:t>
            </w:r>
          </w:p>
        </w:tc>
      </w:tr>
      <w:tr w:rsidR="006E7185" w:rsidRPr="001B63AB" w:rsidTr="00A262C9">
        <w:tc>
          <w:tcPr>
            <w:tcW w:w="2790" w:type="dxa"/>
            <w:tcBorders>
              <w:top w:val="nil"/>
              <w:bottom w:val="nil"/>
            </w:tcBorders>
          </w:tcPr>
          <w:p w:rsidR="006E7185" w:rsidRPr="001B63AB" w:rsidRDefault="006E7185" w:rsidP="001B63AB">
            <w:pPr>
              <w:pStyle w:val="Heading2"/>
              <w:jc w:val="center"/>
              <w:rPr>
                <w:rFonts w:ascii="Times New Roman" w:hAnsi="Times New Roman"/>
                <w:b w:val="0"/>
                <w:sz w:val="24"/>
                <w:szCs w:val="24"/>
              </w:rPr>
            </w:pPr>
            <w:proofErr w:type="gramStart"/>
            <w:r w:rsidRPr="001B63AB">
              <w:rPr>
                <w:rFonts w:ascii="Times New Roman" w:hAnsi="Times New Roman"/>
                <w:b w:val="0"/>
                <w:i/>
                <w:sz w:val="24"/>
                <w:szCs w:val="24"/>
              </w:rPr>
              <w:t>θ</w:t>
            </w:r>
            <w:proofErr w:type="gramEnd"/>
          </w:p>
        </w:tc>
        <w:tc>
          <w:tcPr>
            <w:tcW w:w="4950" w:type="dxa"/>
            <w:tcBorders>
              <w:top w:val="nil"/>
              <w:bottom w:val="nil"/>
            </w:tcBorders>
          </w:tcPr>
          <w:p w:rsidR="006E7185" w:rsidRPr="001B63AB" w:rsidRDefault="006E7185" w:rsidP="001B63AB">
            <w:pPr>
              <w:pStyle w:val="Heading2"/>
              <w:jc w:val="center"/>
              <w:rPr>
                <w:rFonts w:ascii="Times New Roman" w:hAnsi="Times New Roman"/>
                <w:b w:val="0"/>
                <w:sz w:val="24"/>
                <w:szCs w:val="24"/>
              </w:rPr>
            </w:pPr>
            <w:r w:rsidRPr="001B63AB">
              <w:rPr>
                <w:rFonts w:ascii="Times New Roman" w:hAnsi="Times New Roman" w:hint="eastAsia"/>
                <w:b w:val="0"/>
                <w:sz w:val="24"/>
                <w:szCs w:val="24"/>
              </w:rPr>
              <w:t>(</w:t>
            </w:r>
            <w:r w:rsidRPr="001B63AB">
              <w:rPr>
                <w:rFonts w:ascii="Times New Roman" w:hAnsi="Times New Roman"/>
                <w:b w:val="0"/>
                <w:sz w:val="24"/>
                <w:szCs w:val="24"/>
              </w:rPr>
              <w:t>0.0042</w:t>
            </w:r>
            <w:r w:rsidR="00C81B57" w:rsidRPr="001B63AB">
              <w:rPr>
                <w:rFonts w:ascii="Times New Roman" w:hAnsi="Times New Roman" w:hint="eastAsia"/>
                <w:b w:val="0"/>
                <w:sz w:val="24"/>
                <w:szCs w:val="24"/>
              </w:rPr>
              <w:t>, 0.4941, 0.0991, 0.0900</w:t>
            </w:r>
            <w:r w:rsidRPr="001B63AB">
              <w:rPr>
                <w:rFonts w:ascii="Times New Roman" w:hAnsi="Times New Roman" w:hint="eastAsia"/>
                <w:b w:val="0"/>
                <w:sz w:val="24"/>
                <w:szCs w:val="24"/>
              </w:rPr>
              <w:t>)</w:t>
            </w:r>
          </w:p>
        </w:tc>
      </w:tr>
      <w:tr w:rsidR="006E7185" w:rsidRPr="001B63AB" w:rsidTr="00A262C9">
        <w:tc>
          <w:tcPr>
            <w:tcW w:w="2790" w:type="dxa"/>
            <w:tcBorders>
              <w:top w:val="nil"/>
              <w:bottom w:val="nil"/>
            </w:tcBorders>
          </w:tcPr>
          <w:p w:rsidR="006E7185" w:rsidRPr="001B63AB" w:rsidRDefault="006E7185" w:rsidP="001B63AB">
            <w:pPr>
              <w:pStyle w:val="Heading2"/>
              <w:jc w:val="center"/>
              <w:rPr>
                <w:rFonts w:ascii="Times New Roman" w:hAnsi="Times New Roman"/>
                <w:b w:val="0"/>
                <w:sz w:val="24"/>
                <w:szCs w:val="24"/>
              </w:rPr>
            </w:pPr>
            <w:proofErr w:type="spellStart"/>
            <w:proofErr w:type="gramStart"/>
            <w:r w:rsidRPr="001B63AB">
              <w:rPr>
                <w:rFonts w:ascii="Times New Roman" w:hAnsi="Times New Roman"/>
                <w:b w:val="0"/>
                <w:i/>
                <w:sz w:val="24"/>
                <w:szCs w:val="24"/>
              </w:rPr>
              <w:t>t</w:t>
            </w:r>
            <w:r w:rsidRPr="001B63AB">
              <w:rPr>
                <w:rFonts w:ascii="Times New Roman" w:hAnsi="Times New Roman"/>
                <w:b w:val="0"/>
                <w:i/>
                <w:sz w:val="24"/>
                <w:szCs w:val="24"/>
                <w:vertAlign w:val="subscript"/>
              </w:rPr>
              <w:t>x</w:t>
            </w:r>
            <w:proofErr w:type="spellEnd"/>
            <w:proofErr w:type="gramEnd"/>
            <w:r w:rsidRPr="001B63AB">
              <w:rPr>
                <w:rFonts w:ascii="Times New Roman" w:hAnsi="Times New Roman" w:hint="eastAsia"/>
                <w:b w:val="0"/>
                <w:i/>
                <w:sz w:val="24"/>
                <w:szCs w:val="24"/>
              </w:rPr>
              <w:t xml:space="preserve">, </w:t>
            </w:r>
            <w:proofErr w:type="spellStart"/>
            <w:r w:rsidRPr="001B63AB">
              <w:rPr>
                <w:rFonts w:ascii="Times New Roman" w:hAnsi="Times New Roman"/>
                <w:b w:val="0"/>
                <w:i/>
                <w:sz w:val="24"/>
                <w:szCs w:val="24"/>
              </w:rPr>
              <w:t>t</w:t>
            </w:r>
            <w:r w:rsidRPr="001B63AB">
              <w:rPr>
                <w:rFonts w:ascii="Times New Roman" w:hAnsi="Times New Roman" w:hint="eastAsia"/>
                <w:b w:val="0"/>
                <w:i/>
                <w:sz w:val="24"/>
                <w:szCs w:val="24"/>
                <w:vertAlign w:val="subscript"/>
              </w:rPr>
              <w:t>y</w:t>
            </w:r>
            <w:proofErr w:type="spellEnd"/>
          </w:p>
        </w:tc>
        <w:tc>
          <w:tcPr>
            <w:tcW w:w="4950" w:type="dxa"/>
            <w:tcBorders>
              <w:top w:val="nil"/>
              <w:bottom w:val="nil"/>
            </w:tcBorders>
          </w:tcPr>
          <w:p w:rsidR="006E7185" w:rsidRPr="001B63AB" w:rsidRDefault="006E7185" w:rsidP="001B63AB">
            <w:pPr>
              <w:pStyle w:val="Heading2"/>
              <w:jc w:val="center"/>
              <w:rPr>
                <w:rFonts w:ascii="Times New Roman" w:hAnsi="Times New Roman"/>
                <w:b w:val="0"/>
                <w:sz w:val="24"/>
                <w:szCs w:val="24"/>
              </w:rPr>
            </w:pPr>
            <w:r w:rsidRPr="001B63AB">
              <w:rPr>
                <w:rFonts w:ascii="Times New Roman" w:hAnsi="Times New Roman" w:hint="eastAsia"/>
                <w:b w:val="0"/>
                <w:sz w:val="24"/>
                <w:szCs w:val="24"/>
              </w:rPr>
              <w:t>(</w:t>
            </w:r>
            <w:r w:rsidRPr="001B63AB">
              <w:rPr>
                <w:rFonts w:ascii="Times New Roman" w:hAnsi="Times New Roman"/>
                <w:b w:val="0"/>
                <w:sz w:val="24"/>
                <w:szCs w:val="24"/>
              </w:rPr>
              <w:t>0.0028</w:t>
            </w:r>
            <w:r w:rsidRPr="001B63AB">
              <w:rPr>
                <w:rFonts w:ascii="Times New Roman" w:hAnsi="Times New Roman" w:hint="eastAsia"/>
                <w:b w:val="0"/>
                <w:sz w:val="24"/>
                <w:szCs w:val="24"/>
              </w:rPr>
              <w:t xml:space="preserve">, </w:t>
            </w:r>
            <w:r w:rsidRPr="001B63AB">
              <w:rPr>
                <w:rFonts w:ascii="Times New Roman" w:hAnsi="Times New Roman"/>
                <w:b w:val="0"/>
                <w:sz w:val="24"/>
                <w:szCs w:val="24"/>
              </w:rPr>
              <w:t>0.0662</w:t>
            </w:r>
            <w:r w:rsidRPr="001B63AB">
              <w:rPr>
                <w:rFonts w:ascii="Times New Roman" w:hAnsi="Times New Roman" w:hint="eastAsia"/>
                <w:b w:val="0"/>
                <w:sz w:val="24"/>
                <w:szCs w:val="24"/>
              </w:rPr>
              <w:t xml:space="preserve">, </w:t>
            </w:r>
            <w:r w:rsidRPr="001B63AB">
              <w:rPr>
                <w:rFonts w:ascii="Times New Roman" w:hAnsi="Times New Roman"/>
                <w:b w:val="0"/>
                <w:sz w:val="24"/>
                <w:szCs w:val="24"/>
              </w:rPr>
              <w:t>0.5068</w:t>
            </w:r>
            <w:r w:rsidRPr="001B63AB">
              <w:rPr>
                <w:rFonts w:ascii="Times New Roman" w:hAnsi="Times New Roman" w:hint="eastAsia"/>
                <w:b w:val="0"/>
                <w:sz w:val="24"/>
                <w:szCs w:val="24"/>
              </w:rPr>
              <w:t xml:space="preserve">, </w:t>
            </w:r>
            <w:r w:rsidRPr="001B63AB">
              <w:rPr>
                <w:rFonts w:ascii="Times New Roman" w:hAnsi="Times New Roman"/>
                <w:b w:val="0"/>
                <w:sz w:val="24"/>
                <w:szCs w:val="24"/>
              </w:rPr>
              <w:t>0.5734</w:t>
            </w:r>
            <w:r w:rsidRPr="001B63AB">
              <w:rPr>
                <w:rFonts w:ascii="Times New Roman" w:hAnsi="Times New Roman" w:hint="eastAsia"/>
                <w:b w:val="0"/>
                <w:sz w:val="24"/>
                <w:szCs w:val="24"/>
              </w:rPr>
              <w:t>)</w:t>
            </w:r>
          </w:p>
        </w:tc>
      </w:tr>
      <w:tr w:rsidR="006E7185" w:rsidRPr="001B63AB" w:rsidTr="00A262C9">
        <w:tc>
          <w:tcPr>
            <w:tcW w:w="2790" w:type="dxa"/>
            <w:tcBorders>
              <w:top w:val="nil"/>
            </w:tcBorders>
          </w:tcPr>
          <w:p w:rsidR="006E7185" w:rsidRPr="001B63AB" w:rsidRDefault="006E7185" w:rsidP="001B63AB">
            <w:pPr>
              <w:spacing w:before="240"/>
              <w:jc w:val="center"/>
              <w:rPr>
                <w:rFonts w:ascii="Times New Roman" w:hAnsi="Times New Roman"/>
                <w:sz w:val="24"/>
                <w:szCs w:val="24"/>
              </w:rPr>
            </w:pPr>
            <w:r w:rsidRPr="001B63AB">
              <w:rPr>
                <w:rFonts w:ascii="Times New Roman" w:hAnsi="Times New Roman" w:hint="eastAsia"/>
                <w:i/>
                <w:sz w:val="24"/>
                <w:szCs w:val="24"/>
              </w:rPr>
              <w:t xml:space="preserve">s, </w:t>
            </w:r>
            <w:r w:rsidRPr="001B63AB">
              <w:rPr>
                <w:rFonts w:ascii="Times New Roman" w:hAnsi="Times New Roman"/>
                <w:i/>
                <w:sz w:val="24"/>
                <w:szCs w:val="24"/>
              </w:rPr>
              <w:t>θ</w:t>
            </w:r>
            <w:r w:rsidRPr="001B63AB">
              <w:rPr>
                <w:rFonts w:ascii="Times New Roman" w:hAnsi="Times New Roman" w:hint="eastAsia"/>
                <w:i/>
                <w:sz w:val="24"/>
                <w:szCs w:val="24"/>
              </w:rPr>
              <w:t>,</w:t>
            </w:r>
            <w:r w:rsidRPr="001B63AB">
              <w:rPr>
                <w:rFonts w:ascii="Times New Roman" w:hAnsi="Times New Roman"/>
                <w:i/>
                <w:sz w:val="24"/>
                <w:szCs w:val="24"/>
              </w:rPr>
              <w:t xml:space="preserve"> </w:t>
            </w:r>
            <w:proofErr w:type="spellStart"/>
            <w:r w:rsidRPr="001B63AB">
              <w:rPr>
                <w:rFonts w:ascii="Times New Roman" w:hAnsi="Times New Roman"/>
                <w:i/>
                <w:sz w:val="24"/>
                <w:szCs w:val="24"/>
              </w:rPr>
              <w:t>t</w:t>
            </w:r>
            <w:r w:rsidRPr="001B63AB">
              <w:rPr>
                <w:rFonts w:ascii="Times New Roman" w:hAnsi="Times New Roman"/>
                <w:i/>
                <w:sz w:val="24"/>
                <w:szCs w:val="24"/>
                <w:vertAlign w:val="subscript"/>
              </w:rPr>
              <w:t>x</w:t>
            </w:r>
            <w:proofErr w:type="spellEnd"/>
            <w:r w:rsidRPr="001B63AB">
              <w:rPr>
                <w:rFonts w:ascii="Times New Roman" w:hAnsi="Times New Roman" w:hint="eastAsia"/>
                <w:i/>
                <w:sz w:val="24"/>
                <w:szCs w:val="24"/>
              </w:rPr>
              <w:t xml:space="preserve">, </w:t>
            </w:r>
            <w:proofErr w:type="spellStart"/>
            <w:r w:rsidRPr="001B63AB">
              <w:rPr>
                <w:rFonts w:ascii="Times New Roman" w:hAnsi="Times New Roman"/>
                <w:i/>
                <w:sz w:val="24"/>
                <w:szCs w:val="24"/>
              </w:rPr>
              <w:t>t</w:t>
            </w:r>
            <w:r w:rsidRPr="001B63AB">
              <w:rPr>
                <w:rFonts w:ascii="Times New Roman" w:hAnsi="Times New Roman" w:hint="eastAsia"/>
                <w:i/>
                <w:sz w:val="24"/>
                <w:szCs w:val="24"/>
                <w:vertAlign w:val="subscript"/>
              </w:rPr>
              <w:t>y</w:t>
            </w:r>
            <w:proofErr w:type="spellEnd"/>
          </w:p>
        </w:tc>
        <w:tc>
          <w:tcPr>
            <w:tcW w:w="4950" w:type="dxa"/>
            <w:tcBorders>
              <w:top w:val="nil"/>
            </w:tcBorders>
          </w:tcPr>
          <w:p w:rsidR="006E7185" w:rsidRPr="001B63AB" w:rsidRDefault="006E7185" w:rsidP="001B63AB">
            <w:pPr>
              <w:pStyle w:val="Heading2"/>
              <w:jc w:val="center"/>
              <w:rPr>
                <w:rFonts w:ascii="Times New Roman" w:hAnsi="Times New Roman"/>
                <w:b w:val="0"/>
                <w:sz w:val="24"/>
                <w:szCs w:val="24"/>
              </w:rPr>
            </w:pPr>
            <w:r w:rsidRPr="001B63AB">
              <w:rPr>
                <w:rFonts w:ascii="Times New Roman" w:hAnsi="Times New Roman" w:hint="eastAsia"/>
                <w:b w:val="0"/>
                <w:sz w:val="24"/>
                <w:szCs w:val="24"/>
              </w:rPr>
              <w:t>(</w:t>
            </w:r>
            <w:r w:rsidRPr="001B63AB">
              <w:rPr>
                <w:rFonts w:ascii="Times New Roman" w:hAnsi="Times New Roman"/>
                <w:b w:val="0"/>
                <w:sz w:val="24"/>
                <w:szCs w:val="24"/>
              </w:rPr>
              <w:t>0.0097</w:t>
            </w:r>
            <w:r w:rsidRPr="001B63AB">
              <w:rPr>
                <w:rFonts w:ascii="Times New Roman" w:hAnsi="Times New Roman" w:hint="eastAsia"/>
                <w:b w:val="0"/>
                <w:sz w:val="24"/>
                <w:szCs w:val="24"/>
              </w:rPr>
              <w:t xml:space="preserve">, </w:t>
            </w:r>
            <w:r w:rsidRPr="001B63AB">
              <w:rPr>
                <w:rFonts w:ascii="Times New Roman" w:hAnsi="Times New Roman"/>
                <w:b w:val="0"/>
                <w:sz w:val="24"/>
                <w:szCs w:val="24"/>
              </w:rPr>
              <w:t>3.4416</w:t>
            </w:r>
            <w:r w:rsidRPr="001B63AB">
              <w:rPr>
                <w:rFonts w:ascii="Times New Roman" w:hAnsi="Times New Roman" w:hint="eastAsia"/>
                <w:b w:val="0"/>
                <w:sz w:val="24"/>
                <w:szCs w:val="24"/>
              </w:rPr>
              <w:t xml:space="preserve">, </w:t>
            </w:r>
            <w:r w:rsidRPr="001B63AB">
              <w:rPr>
                <w:rFonts w:ascii="Times New Roman" w:hAnsi="Times New Roman"/>
                <w:b w:val="0"/>
                <w:sz w:val="24"/>
                <w:szCs w:val="24"/>
              </w:rPr>
              <w:t>0.9626</w:t>
            </w:r>
            <w:r w:rsidRPr="001B63AB">
              <w:rPr>
                <w:rFonts w:ascii="Times New Roman" w:hAnsi="Times New Roman" w:hint="eastAsia"/>
                <w:b w:val="0"/>
                <w:sz w:val="24"/>
                <w:szCs w:val="24"/>
              </w:rPr>
              <w:t xml:space="preserve">, </w:t>
            </w:r>
            <w:r w:rsidRPr="001B63AB">
              <w:rPr>
                <w:rFonts w:ascii="Times New Roman" w:hAnsi="Times New Roman"/>
                <w:b w:val="0"/>
                <w:sz w:val="24"/>
                <w:szCs w:val="24"/>
              </w:rPr>
              <w:t>0.7353</w:t>
            </w:r>
            <w:r w:rsidRPr="001B63AB">
              <w:rPr>
                <w:rFonts w:ascii="Times New Roman" w:hAnsi="Times New Roman" w:hint="eastAsia"/>
                <w:b w:val="0"/>
                <w:sz w:val="24"/>
                <w:szCs w:val="24"/>
              </w:rPr>
              <w:t>)</w:t>
            </w:r>
          </w:p>
        </w:tc>
      </w:tr>
    </w:tbl>
    <w:p w:rsidR="007E52C4" w:rsidRDefault="00552103" w:rsidP="007E52C4">
      <w:pPr>
        <w:pStyle w:val="Heading2"/>
        <w:spacing w:line="480" w:lineRule="auto"/>
        <w:rPr>
          <w:rFonts w:ascii="Times New Roman" w:hAnsi="Times New Roman"/>
          <w:b w:val="0"/>
          <w:sz w:val="24"/>
        </w:rPr>
      </w:pPr>
      <w:r>
        <w:rPr>
          <w:rFonts w:ascii="Times New Roman" w:hAnsi="Times New Roman" w:hint="eastAsia"/>
          <w:b w:val="0"/>
          <w:sz w:val="24"/>
        </w:rPr>
        <w:t xml:space="preserve">For each </w:t>
      </w:r>
      <w:r w:rsidR="00EE243C">
        <w:rPr>
          <w:rFonts w:ascii="Times New Roman" w:hAnsi="Times New Roman" w:hint="eastAsia"/>
          <w:b w:val="0"/>
          <w:sz w:val="24"/>
        </w:rPr>
        <w:t>case</w:t>
      </w:r>
      <w:r>
        <w:rPr>
          <w:rFonts w:ascii="Times New Roman" w:hAnsi="Times New Roman" w:hint="eastAsia"/>
          <w:b w:val="0"/>
          <w:sz w:val="24"/>
        </w:rPr>
        <w:t>,</w:t>
      </w:r>
      <w:r w:rsidR="00EE243C">
        <w:rPr>
          <w:rFonts w:ascii="Times New Roman" w:hAnsi="Times New Roman" w:hint="eastAsia"/>
          <w:b w:val="0"/>
          <w:sz w:val="24"/>
        </w:rPr>
        <w:t xml:space="preserve"> </w:t>
      </w:r>
      <w:r w:rsidR="00A572B6">
        <w:rPr>
          <w:rFonts w:ascii="Times New Roman" w:hAnsi="Times New Roman" w:hint="eastAsia"/>
          <w:b w:val="0"/>
          <w:sz w:val="24"/>
        </w:rPr>
        <w:t xml:space="preserve">the </w:t>
      </w:r>
      <w:r w:rsidR="00F20AB2">
        <w:rPr>
          <w:rFonts w:ascii="Times New Roman" w:hAnsi="Times New Roman" w:hint="eastAsia"/>
          <w:b w:val="0"/>
          <w:sz w:val="24"/>
        </w:rPr>
        <w:t xml:space="preserve">average </w:t>
      </w:r>
      <w:r w:rsidR="00EE243C">
        <w:rPr>
          <w:rFonts w:ascii="Times New Roman" w:hAnsi="Times New Roman" w:hint="eastAsia"/>
          <w:b w:val="0"/>
          <w:sz w:val="24"/>
        </w:rPr>
        <w:t xml:space="preserve">registration error </w:t>
      </w:r>
      <w:r w:rsidR="003B5B41">
        <w:rPr>
          <w:rFonts w:ascii="Times New Roman" w:hAnsi="Times New Roman" w:hint="eastAsia"/>
          <w:b w:val="0"/>
          <w:sz w:val="24"/>
        </w:rPr>
        <w:t>in</w:t>
      </w:r>
      <w:r w:rsidR="00EE243C">
        <w:rPr>
          <w:rFonts w:ascii="Times New Roman" w:hAnsi="Times New Roman" w:hint="eastAsia"/>
          <w:b w:val="0"/>
          <w:sz w:val="24"/>
        </w:rPr>
        <w:t xml:space="preserve"> the recovered parameters</w:t>
      </w:r>
      <w:r w:rsidR="00581014">
        <w:rPr>
          <w:rFonts w:ascii="Times New Roman" w:hAnsi="Times New Roman" w:hint="eastAsia"/>
          <w:b w:val="0"/>
          <w:sz w:val="24"/>
        </w:rPr>
        <w:t xml:space="preserve"> is computed</w:t>
      </w:r>
      <w:r w:rsidR="00F20AB2">
        <w:rPr>
          <w:rFonts w:ascii="Times New Roman" w:hAnsi="Times New Roman" w:hint="eastAsia"/>
          <w:b w:val="0"/>
          <w:sz w:val="24"/>
        </w:rPr>
        <w:t xml:space="preserve"> over 100 simulated images</w:t>
      </w:r>
      <w:r w:rsidR="001772DE">
        <w:rPr>
          <w:rFonts w:ascii="Times New Roman" w:hAnsi="Times New Roman" w:hint="eastAsia"/>
          <w:b w:val="0"/>
          <w:sz w:val="24"/>
        </w:rPr>
        <w:t xml:space="preserve">. </w:t>
      </w:r>
      <w:r w:rsidR="00C31166">
        <w:rPr>
          <w:rFonts w:ascii="Times New Roman" w:hAnsi="Times New Roman" w:hint="eastAsia"/>
          <w:b w:val="0"/>
          <w:sz w:val="24"/>
        </w:rPr>
        <w:t>Scaling</w:t>
      </w:r>
      <w:r w:rsidR="003F0B33">
        <w:rPr>
          <w:rFonts w:ascii="Times New Roman" w:hAnsi="Times New Roman" w:hint="eastAsia"/>
          <w:b w:val="0"/>
          <w:sz w:val="24"/>
        </w:rPr>
        <w:t xml:space="preserve"> </w:t>
      </w:r>
      <w:r w:rsidR="003F0B33" w:rsidRPr="004C4C17">
        <w:rPr>
          <w:rFonts w:ascii="Times New Roman" w:hAnsi="Times New Roman" w:hint="eastAsia"/>
          <w:b w:val="0"/>
          <w:i/>
          <w:sz w:val="24"/>
          <w:szCs w:val="24"/>
        </w:rPr>
        <w:t>s</w:t>
      </w:r>
      <w:r w:rsidR="007D7865">
        <w:rPr>
          <w:rFonts w:ascii="Times New Roman" w:hAnsi="Times New Roman" w:hint="eastAsia"/>
          <w:b w:val="0"/>
          <w:sz w:val="24"/>
        </w:rPr>
        <w:t>, rotation angle</w:t>
      </w:r>
      <w:r w:rsidR="003F0B33">
        <w:rPr>
          <w:rFonts w:ascii="Times New Roman" w:hAnsi="Times New Roman" w:hint="eastAsia"/>
          <w:b w:val="0"/>
          <w:sz w:val="24"/>
        </w:rPr>
        <w:t xml:space="preserve"> </w:t>
      </w:r>
      <w:r w:rsidR="003F0B33" w:rsidRPr="005C19F8">
        <w:rPr>
          <w:rFonts w:ascii="Times New Roman" w:hAnsi="Times New Roman"/>
          <w:b w:val="0"/>
          <w:i/>
          <w:sz w:val="24"/>
          <w:szCs w:val="24"/>
        </w:rPr>
        <w:t>θ</w:t>
      </w:r>
      <w:r w:rsidR="007D7865">
        <w:rPr>
          <w:rFonts w:ascii="Times New Roman" w:hAnsi="Times New Roman" w:hint="eastAsia"/>
          <w:b w:val="0"/>
          <w:sz w:val="24"/>
        </w:rPr>
        <w:t>, and translation</w:t>
      </w:r>
      <w:r w:rsidR="003F0B33">
        <w:rPr>
          <w:rFonts w:ascii="Times New Roman" w:hAnsi="Times New Roman" w:hint="eastAsia"/>
          <w:b w:val="0"/>
          <w:sz w:val="24"/>
        </w:rPr>
        <w:t xml:space="preserve"> (</w:t>
      </w:r>
      <w:proofErr w:type="spellStart"/>
      <w:proofErr w:type="gramStart"/>
      <w:r w:rsidR="003F0B33" w:rsidRPr="004C4C17">
        <w:rPr>
          <w:rFonts w:ascii="Times New Roman" w:hAnsi="Times New Roman"/>
          <w:b w:val="0"/>
          <w:i/>
          <w:sz w:val="24"/>
          <w:szCs w:val="24"/>
        </w:rPr>
        <w:t>t</w:t>
      </w:r>
      <w:r w:rsidR="003F0B33" w:rsidRPr="004C4C17">
        <w:rPr>
          <w:rFonts w:ascii="Times New Roman" w:hAnsi="Times New Roman"/>
          <w:b w:val="0"/>
          <w:i/>
          <w:sz w:val="24"/>
          <w:szCs w:val="24"/>
          <w:vertAlign w:val="subscript"/>
        </w:rPr>
        <w:t>x</w:t>
      </w:r>
      <w:proofErr w:type="spellEnd"/>
      <w:proofErr w:type="gramEnd"/>
      <w:r w:rsidR="003F0B33" w:rsidRPr="004C4C17">
        <w:rPr>
          <w:rFonts w:ascii="Times New Roman" w:hAnsi="Times New Roman" w:hint="eastAsia"/>
          <w:b w:val="0"/>
          <w:i/>
          <w:sz w:val="24"/>
          <w:szCs w:val="24"/>
        </w:rPr>
        <w:t xml:space="preserve">, </w:t>
      </w:r>
      <w:proofErr w:type="spellStart"/>
      <w:r w:rsidR="003F0B33" w:rsidRPr="004C4C17">
        <w:rPr>
          <w:rFonts w:ascii="Times New Roman" w:hAnsi="Times New Roman"/>
          <w:b w:val="0"/>
          <w:i/>
          <w:sz w:val="24"/>
          <w:szCs w:val="24"/>
        </w:rPr>
        <w:t>t</w:t>
      </w:r>
      <w:r w:rsidR="003F0B33" w:rsidRPr="004C4C17">
        <w:rPr>
          <w:rFonts w:ascii="Times New Roman" w:hAnsi="Times New Roman" w:hint="eastAsia"/>
          <w:b w:val="0"/>
          <w:i/>
          <w:sz w:val="24"/>
          <w:szCs w:val="24"/>
          <w:vertAlign w:val="subscript"/>
        </w:rPr>
        <w:t>y</w:t>
      </w:r>
      <w:proofErr w:type="spellEnd"/>
      <w:r w:rsidR="003F0B33">
        <w:rPr>
          <w:rFonts w:ascii="Times New Roman" w:hAnsi="Times New Roman" w:hint="eastAsia"/>
          <w:b w:val="0"/>
          <w:sz w:val="24"/>
        </w:rPr>
        <w:t>)</w:t>
      </w:r>
      <w:r w:rsidR="007D7865">
        <w:rPr>
          <w:rFonts w:ascii="Times New Roman" w:hAnsi="Times New Roman" w:hint="eastAsia"/>
          <w:b w:val="0"/>
          <w:sz w:val="24"/>
        </w:rPr>
        <w:t xml:space="preserve"> </w:t>
      </w:r>
      <w:r w:rsidR="00C31166">
        <w:rPr>
          <w:rFonts w:ascii="Times New Roman" w:hAnsi="Times New Roman" w:hint="eastAsia"/>
          <w:b w:val="0"/>
          <w:sz w:val="24"/>
        </w:rPr>
        <w:t xml:space="preserve">errors are </w:t>
      </w:r>
      <w:r w:rsidR="004964FE">
        <w:rPr>
          <w:rFonts w:ascii="Times New Roman" w:hAnsi="Times New Roman" w:hint="eastAsia"/>
          <w:b w:val="0"/>
          <w:sz w:val="24"/>
        </w:rPr>
        <w:t xml:space="preserve">given </w:t>
      </w:r>
      <w:r w:rsidR="00D55B59">
        <w:rPr>
          <w:rFonts w:ascii="Times New Roman" w:hAnsi="Times New Roman" w:hint="eastAsia"/>
          <w:b w:val="0"/>
          <w:sz w:val="24"/>
        </w:rPr>
        <w:t xml:space="preserve">relative to the original image scale, </w:t>
      </w:r>
      <w:r w:rsidR="00FA65F5">
        <w:rPr>
          <w:rFonts w:ascii="Times New Roman" w:hAnsi="Times New Roman" w:hint="eastAsia"/>
          <w:b w:val="0"/>
          <w:sz w:val="24"/>
        </w:rPr>
        <w:t xml:space="preserve">in </w:t>
      </w:r>
      <w:r w:rsidR="008A1F04">
        <w:rPr>
          <w:rFonts w:ascii="Times New Roman" w:hAnsi="Times New Roman" w:hint="eastAsia"/>
          <w:b w:val="0"/>
          <w:sz w:val="24"/>
        </w:rPr>
        <w:t xml:space="preserve">degrees, and </w:t>
      </w:r>
      <w:r w:rsidR="00D55B59">
        <w:rPr>
          <w:rFonts w:ascii="Times New Roman" w:hAnsi="Times New Roman" w:hint="eastAsia"/>
          <w:b w:val="0"/>
          <w:sz w:val="24"/>
        </w:rPr>
        <w:t>in pixels</w:t>
      </w:r>
      <w:r w:rsidR="008A1F04">
        <w:rPr>
          <w:rFonts w:ascii="Times New Roman" w:hAnsi="Times New Roman" w:hint="eastAsia"/>
          <w:b w:val="0"/>
          <w:sz w:val="24"/>
        </w:rPr>
        <w:t>, respectively</w:t>
      </w:r>
      <w:r w:rsidR="00D55B59">
        <w:rPr>
          <w:rFonts w:ascii="Times New Roman" w:hAnsi="Times New Roman" w:hint="eastAsia"/>
          <w:b w:val="0"/>
          <w:sz w:val="24"/>
        </w:rPr>
        <w:t>.</w:t>
      </w:r>
    </w:p>
    <w:p w:rsidR="00256348" w:rsidRPr="00256348" w:rsidRDefault="00256348" w:rsidP="00256348"/>
    <w:p w:rsidR="009A09A0" w:rsidRPr="00847FCD" w:rsidRDefault="009A09A0" w:rsidP="009A09A0">
      <w:pPr>
        <w:keepNext/>
        <w:spacing w:before="240" w:after="60" w:line="240" w:lineRule="auto"/>
        <w:outlineLvl w:val="1"/>
        <w:rPr>
          <w:rFonts w:ascii="Times New Roman" w:hAnsi="Times New Roman" w:cs="Arial"/>
          <w:b/>
          <w:bCs/>
          <w:szCs w:val="28"/>
          <w:lang w:val="en-GB"/>
        </w:rPr>
      </w:pPr>
      <w:r w:rsidRPr="00847FCD">
        <w:rPr>
          <w:rFonts w:ascii="Arial" w:hAnsi="Arial" w:cs="Arial"/>
          <w:b/>
          <w:bCs/>
          <w:szCs w:val="28"/>
          <w:lang w:val="en-GB" w:eastAsia="en-US"/>
        </w:rPr>
        <w:t xml:space="preserve">Table </w:t>
      </w:r>
      <w:proofErr w:type="gramStart"/>
      <w:r w:rsidRPr="00847FCD">
        <w:rPr>
          <w:rFonts w:ascii="Arial" w:hAnsi="Arial" w:cs="Arial"/>
          <w:b/>
          <w:bCs/>
          <w:szCs w:val="28"/>
          <w:lang w:val="en-GB" w:eastAsia="en-US"/>
        </w:rPr>
        <w:t xml:space="preserve">S2 </w:t>
      </w:r>
      <w:r w:rsidRPr="00847FCD">
        <w:rPr>
          <w:rFonts w:ascii="Arial" w:hAnsi="Arial" w:cs="Arial" w:hint="eastAsia"/>
          <w:b/>
          <w:bCs/>
          <w:szCs w:val="28"/>
          <w:lang w:val="en-GB"/>
        </w:rPr>
        <w:t>.</w:t>
      </w:r>
      <w:proofErr w:type="gramEnd"/>
      <w:r w:rsidRPr="00847FCD">
        <w:rPr>
          <w:rFonts w:ascii="Arial" w:hAnsi="Arial" w:cs="Arial"/>
          <w:b/>
          <w:bCs/>
          <w:szCs w:val="28"/>
          <w:lang w:val="en-GB" w:eastAsia="en-US"/>
        </w:rPr>
        <w:t xml:space="preserve"> Classification results varying parameter values via cross-validation</w:t>
      </w:r>
      <w:r w:rsidRPr="00847FCD">
        <w:rPr>
          <w:rFonts w:ascii="Times New Roman" w:hAnsi="Times New Roman" w:cs="Arial"/>
          <w:b/>
          <w:bCs/>
          <w:szCs w:val="28"/>
          <w:lang w:val="en-GB" w:eastAsia="en-US"/>
        </w:rPr>
        <w:t xml:space="preserve">. </w:t>
      </w:r>
    </w:p>
    <w:tbl>
      <w:tblPr>
        <w:tblW w:w="0" w:type="auto"/>
        <w:tblBorders>
          <w:top w:val="single" w:sz="4" w:space="0" w:color="000000"/>
          <w:bottom w:val="single" w:sz="4" w:space="0" w:color="000000"/>
          <w:insideH w:val="single" w:sz="4" w:space="0" w:color="000000"/>
        </w:tblBorders>
        <w:tblLook w:val="0080" w:firstRow="0" w:lastRow="0" w:firstColumn="1" w:lastColumn="0" w:noHBand="0" w:noVBand="0"/>
      </w:tblPr>
      <w:tblGrid>
        <w:gridCol w:w="905"/>
        <w:gridCol w:w="1130"/>
        <w:gridCol w:w="1287"/>
        <w:gridCol w:w="1022"/>
        <w:gridCol w:w="1031"/>
        <w:gridCol w:w="1302"/>
        <w:gridCol w:w="1022"/>
        <w:gridCol w:w="1001"/>
        <w:gridCol w:w="876"/>
      </w:tblGrid>
      <w:tr w:rsidR="00847FCD" w:rsidRPr="00847FCD" w:rsidTr="00847FCD">
        <w:trPr>
          <w:trHeight w:val="253"/>
        </w:trPr>
        <w:tc>
          <w:tcPr>
            <w:tcW w:w="905" w:type="dxa"/>
            <w:vMerge w:val="restart"/>
            <w:vAlign w:val="center"/>
          </w:tcPr>
          <w:p w:rsidR="00F86013" w:rsidRPr="00847FCD" w:rsidRDefault="004F71FA" w:rsidP="00982300">
            <w:pPr>
              <w:spacing w:after="0" w:line="240" w:lineRule="auto"/>
              <w:jc w:val="center"/>
              <w:rPr>
                <w:rFonts w:ascii="Times New Roman" w:hAnsi="Times New Roman"/>
                <w:sz w:val="24"/>
                <w:szCs w:val="24"/>
                <w:lang w:val="en-GB" w:eastAsia="en-US"/>
              </w:rPr>
            </w:pPr>
            <w:r w:rsidRPr="00847FCD">
              <w:rPr>
                <w:rFonts w:ascii="Times New Roman" w:hAnsi="Times New Roman"/>
                <w:position w:val="-10"/>
              </w:rPr>
              <w:object w:dxaOrig="200" w:dyaOrig="260">
                <v:shape id="_x0000_i1068" type="#_x0000_t75" style="width:10.05pt;height:12.55pt" o:ole="">
                  <v:imagedata r:id="rId97" o:title=""/>
                </v:shape>
                <o:OLEObject Type="Embed" ProgID="Equation.DSMT4" ShapeID="_x0000_i1068" DrawAspect="Content" ObjectID="_1359793154" r:id="rId98"/>
              </w:object>
            </w:r>
          </w:p>
        </w:tc>
        <w:tc>
          <w:tcPr>
            <w:tcW w:w="1130"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Dataset</w:t>
            </w:r>
          </w:p>
        </w:tc>
        <w:tc>
          <w:tcPr>
            <w:tcW w:w="1287"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Feature</w:t>
            </w:r>
            <w:r w:rsidRPr="00847FCD">
              <w:rPr>
                <w:rFonts w:ascii="Times New Roman" w:hAnsi="Times New Roman"/>
                <w:sz w:val="24"/>
                <w:szCs w:val="24"/>
                <w:lang w:val="en-GB" w:eastAsia="en-US"/>
              </w:rPr>
              <w:br/>
              <w:t>Extraction</w:t>
            </w:r>
          </w:p>
        </w:tc>
        <w:tc>
          <w:tcPr>
            <w:tcW w:w="2053" w:type="dxa"/>
            <w:gridSpan w:val="2"/>
            <w:tcBorders>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AUC</w:t>
            </w:r>
          </w:p>
        </w:tc>
        <w:tc>
          <w:tcPr>
            <w:tcW w:w="1302"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roofErr w:type="gramStart"/>
            <w:r w:rsidRPr="00847FCD">
              <w:rPr>
                <w:rFonts w:ascii="Times New Roman" w:hAnsi="Times New Roman"/>
                <w:sz w:val="24"/>
                <w:szCs w:val="24"/>
                <w:lang w:val="en-GB" w:eastAsia="en-US"/>
              </w:rPr>
              <w:t>Sensitivity</w:t>
            </w:r>
            <w:proofErr w:type="gramEnd"/>
            <w:r w:rsidRPr="00847FCD">
              <w:rPr>
                <w:rFonts w:ascii="Times New Roman" w:hAnsi="Times New Roman"/>
                <w:sz w:val="24"/>
                <w:szCs w:val="24"/>
                <w:lang w:val="en-GB" w:eastAsia="en-US"/>
              </w:rPr>
              <w:br/>
              <w:t>(%)</w:t>
            </w:r>
          </w:p>
        </w:tc>
        <w:tc>
          <w:tcPr>
            <w:tcW w:w="2023" w:type="dxa"/>
            <w:gridSpan w:val="2"/>
            <w:tcBorders>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Specificity (%)</w:t>
            </w:r>
          </w:p>
        </w:tc>
        <w:tc>
          <w:tcPr>
            <w:tcW w:w="876"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M</w:t>
            </w:r>
            <w:r w:rsidRPr="00847FCD">
              <w:rPr>
                <w:rFonts w:ascii="Times New Roman" w:hAnsi="Times New Roman"/>
                <w:sz w:val="24"/>
                <w:szCs w:val="24"/>
                <w:vertAlign w:val="subscript"/>
                <w:lang w:val="en-GB" w:eastAsia="en-US"/>
              </w:rPr>
              <w:t>f</w:t>
            </w:r>
          </w:p>
        </w:tc>
      </w:tr>
      <w:tr w:rsidR="00847FCD" w:rsidRPr="00847FCD" w:rsidTr="00847FCD">
        <w:trPr>
          <w:trHeight w:val="253"/>
        </w:trPr>
        <w:tc>
          <w:tcPr>
            <w:tcW w:w="905"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tcBorders>
              <w:top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AVG</w:t>
            </w:r>
          </w:p>
        </w:tc>
        <w:tc>
          <w:tcPr>
            <w:tcW w:w="1031" w:type="dxa"/>
            <w:tcBorders>
              <w:top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STD</w:t>
            </w:r>
          </w:p>
        </w:tc>
        <w:tc>
          <w:tcPr>
            <w:tcW w:w="1302" w:type="dxa"/>
            <w:vMerge/>
            <w:tcBorders>
              <w:bottom w:val="single" w:sz="4" w:space="0" w:color="000000"/>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tcBorders>
              <w:top w:val="nil"/>
              <w:bottom w:val="single" w:sz="4" w:space="0" w:color="000000"/>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AVG</w:t>
            </w:r>
          </w:p>
        </w:tc>
        <w:tc>
          <w:tcPr>
            <w:tcW w:w="1001" w:type="dxa"/>
            <w:tcBorders>
              <w:top w:val="nil"/>
              <w:bottom w:val="single" w:sz="4" w:space="0" w:color="000000"/>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STD</w:t>
            </w:r>
          </w:p>
        </w:tc>
        <w:tc>
          <w:tcPr>
            <w:tcW w:w="876"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w:t>
            </w:r>
          </w:p>
        </w:tc>
        <w:tc>
          <w:tcPr>
            <w:tcW w:w="1130" w:type="dxa"/>
            <w:vMerge w:val="restart"/>
            <w:vAlign w:val="center"/>
          </w:tcPr>
          <w:p w:rsidR="00F86013" w:rsidRPr="00847FCD" w:rsidRDefault="00F86013" w:rsidP="00982300">
            <w:pPr>
              <w:spacing w:after="0" w:line="240" w:lineRule="auto"/>
              <w:jc w:val="center"/>
              <w:rPr>
                <w:rFonts w:ascii="Times New Roman" w:hAnsi="Times New Roman"/>
                <w:i/>
                <w:sz w:val="24"/>
                <w:szCs w:val="24"/>
                <w:lang w:val="en-GB" w:eastAsia="en-US"/>
              </w:rPr>
            </w:pPr>
            <w:r w:rsidRPr="00847FCD">
              <w:rPr>
                <w:rFonts w:ascii="Times New Roman" w:hAnsi="Times New Roman"/>
                <w:i/>
                <w:sz w:val="24"/>
                <w:szCs w:val="24"/>
                <w:lang w:val="en-GB" w:eastAsia="en-US"/>
              </w:rPr>
              <w:t>Data1</w:t>
            </w:r>
          </w:p>
        </w:tc>
        <w:tc>
          <w:tcPr>
            <w:tcW w:w="1287"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022"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0.967</w:t>
            </w:r>
          </w:p>
        </w:tc>
        <w:tc>
          <w:tcPr>
            <w:tcW w:w="1031" w:type="dxa"/>
            <w:vMerge w:val="restart"/>
            <w:vAlign w:val="center"/>
          </w:tcPr>
          <w:p w:rsidR="009C5A96" w:rsidRPr="00847FCD" w:rsidRDefault="009C5A96" w:rsidP="009C5A96">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0.0059</w:t>
            </w:r>
          </w:p>
        </w:tc>
        <w:tc>
          <w:tcPr>
            <w:tcW w:w="1302" w:type="dxa"/>
            <w:tcBorders>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88.40</w:t>
            </w:r>
          </w:p>
        </w:tc>
        <w:tc>
          <w:tcPr>
            <w:tcW w:w="1001" w:type="dxa"/>
            <w:tcBorders>
              <w:bottom w:val="nil"/>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3.74</w:t>
            </w:r>
          </w:p>
        </w:tc>
        <w:tc>
          <w:tcPr>
            <w:tcW w:w="876"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31"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80.77</w:t>
            </w:r>
          </w:p>
        </w:tc>
        <w:tc>
          <w:tcPr>
            <w:tcW w:w="1001" w:type="dxa"/>
            <w:tcBorders>
              <w:top w:val="nil"/>
              <w:bottom w:val="nil"/>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5.77</w:t>
            </w:r>
          </w:p>
        </w:tc>
        <w:tc>
          <w:tcPr>
            <w:tcW w:w="876"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31"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62.47</w:t>
            </w:r>
          </w:p>
        </w:tc>
        <w:tc>
          <w:tcPr>
            <w:tcW w:w="1001" w:type="dxa"/>
            <w:tcBorders>
              <w:top w:val="nil"/>
              <w:bottom w:val="single" w:sz="4" w:space="0" w:color="000000"/>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6.51</w:t>
            </w:r>
          </w:p>
        </w:tc>
        <w:tc>
          <w:tcPr>
            <w:tcW w:w="876"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022"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0.945</w:t>
            </w:r>
          </w:p>
        </w:tc>
        <w:tc>
          <w:tcPr>
            <w:tcW w:w="1031"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0.0058</w:t>
            </w:r>
          </w:p>
        </w:tc>
        <w:tc>
          <w:tcPr>
            <w:tcW w:w="1302" w:type="dxa"/>
            <w:tcBorders>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83.21</w:t>
            </w:r>
          </w:p>
        </w:tc>
        <w:tc>
          <w:tcPr>
            <w:tcW w:w="1001" w:type="dxa"/>
            <w:tcBorders>
              <w:bottom w:val="nil"/>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4.45</w:t>
            </w:r>
          </w:p>
        </w:tc>
        <w:tc>
          <w:tcPr>
            <w:tcW w:w="876"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w:t>
            </w: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31"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72.63</w:t>
            </w:r>
          </w:p>
        </w:tc>
        <w:tc>
          <w:tcPr>
            <w:tcW w:w="1001" w:type="dxa"/>
            <w:tcBorders>
              <w:top w:val="nil"/>
              <w:bottom w:val="nil"/>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5.10</w:t>
            </w:r>
          </w:p>
        </w:tc>
        <w:tc>
          <w:tcPr>
            <w:tcW w:w="876"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31"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36.78</w:t>
            </w:r>
          </w:p>
        </w:tc>
        <w:tc>
          <w:tcPr>
            <w:tcW w:w="1001" w:type="dxa"/>
            <w:tcBorders>
              <w:top w:val="nil"/>
              <w:bottom w:val="single" w:sz="4" w:space="0" w:color="000000"/>
            </w:tcBorders>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14.03</w:t>
            </w:r>
          </w:p>
        </w:tc>
        <w:tc>
          <w:tcPr>
            <w:tcW w:w="876"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i/>
                <w:sz w:val="24"/>
                <w:szCs w:val="24"/>
                <w:lang w:val="en-GB" w:eastAsia="en-US"/>
              </w:rPr>
            </w:pPr>
          </w:p>
        </w:tc>
        <w:tc>
          <w:tcPr>
            <w:tcW w:w="1130" w:type="dxa"/>
            <w:vMerge w:val="restart"/>
            <w:vAlign w:val="center"/>
          </w:tcPr>
          <w:p w:rsidR="00F86013" w:rsidRPr="00847FCD" w:rsidRDefault="00F86013" w:rsidP="00982300">
            <w:pPr>
              <w:spacing w:after="0" w:line="240" w:lineRule="auto"/>
              <w:jc w:val="center"/>
              <w:rPr>
                <w:rFonts w:ascii="Times New Roman" w:hAnsi="Times New Roman"/>
                <w:i/>
                <w:sz w:val="24"/>
                <w:szCs w:val="24"/>
                <w:lang w:val="en-GB" w:eastAsia="en-US"/>
              </w:rPr>
            </w:pPr>
            <w:r w:rsidRPr="00847FCD">
              <w:rPr>
                <w:rFonts w:ascii="Times New Roman" w:hAnsi="Times New Roman"/>
                <w:i/>
                <w:sz w:val="24"/>
                <w:szCs w:val="24"/>
                <w:lang w:val="en-GB" w:eastAsia="en-US"/>
              </w:rPr>
              <w:t>Data2</w:t>
            </w:r>
          </w:p>
        </w:tc>
        <w:tc>
          <w:tcPr>
            <w:tcW w:w="1287"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022"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0.914</w:t>
            </w:r>
          </w:p>
        </w:tc>
        <w:tc>
          <w:tcPr>
            <w:tcW w:w="1031"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0.0208</w:t>
            </w:r>
          </w:p>
        </w:tc>
        <w:tc>
          <w:tcPr>
            <w:tcW w:w="1302" w:type="dxa"/>
            <w:tcBorders>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63.14</w:t>
            </w:r>
          </w:p>
        </w:tc>
        <w:tc>
          <w:tcPr>
            <w:tcW w:w="1001" w:type="dxa"/>
            <w:tcBorders>
              <w:bottom w:val="nil"/>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11.26</w:t>
            </w:r>
          </w:p>
        </w:tc>
        <w:tc>
          <w:tcPr>
            <w:tcW w:w="876" w:type="dxa"/>
            <w:vMerge w:val="restart"/>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w:t>
            </w: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31"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32B83" w:rsidRPr="00847FCD" w:rsidRDefault="00332B83" w:rsidP="00332B83">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42.43</w:t>
            </w:r>
          </w:p>
        </w:tc>
        <w:tc>
          <w:tcPr>
            <w:tcW w:w="1001" w:type="dxa"/>
            <w:tcBorders>
              <w:top w:val="nil"/>
              <w:bottom w:val="nil"/>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9.71</w:t>
            </w:r>
          </w:p>
        </w:tc>
        <w:tc>
          <w:tcPr>
            <w:tcW w:w="876"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31"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F86013" w:rsidRPr="00847FCD" w:rsidRDefault="00332B83" w:rsidP="00332B83">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31.34</w:t>
            </w:r>
          </w:p>
        </w:tc>
        <w:tc>
          <w:tcPr>
            <w:tcW w:w="1001" w:type="dxa"/>
            <w:tcBorders>
              <w:top w:val="nil"/>
              <w:bottom w:val="single" w:sz="4" w:space="0" w:color="000000"/>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8.92</w:t>
            </w:r>
          </w:p>
        </w:tc>
        <w:tc>
          <w:tcPr>
            <w:tcW w:w="876"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restart"/>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022"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0.735</w:t>
            </w:r>
          </w:p>
        </w:tc>
        <w:tc>
          <w:tcPr>
            <w:tcW w:w="1031" w:type="dxa"/>
            <w:vMerge w:val="restart"/>
            <w:vAlign w:val="center"/>
          </w:tcPr>
          <w:p w:rsidR="00F86013" w:rsidRPr="00847FCD" w:rsidRDefault="009C5A96"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0.0659</w:t>
            </w:r>
          </w:p>
        </w:tc>
        <w:tc>
          <w:tcPr>
            <w:tcW w:w="1302" w:type="dxa"/>
            <w:tcBorders>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30.18</w:t>
            </w:r>
          </w:p>
        </w:tc>
        <w:tc>
          <w:tcPr>
            <w:tcW w:w="1001" w:type="dxa"/>
            <w:tcBorders>
              <w:bottom w:val="nil"/>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9.88</w:t>
            </w:r>
          </w:p>
        </w:tc>
        <w:tc>
          <w:tcPr>
            <w:tcW w:w="876" w:type="dxa"/>
            <w:vMerge w:val="restart"/>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w:t>
            </w: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31"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15.69</w:t>
            </w:r>
          </w:p>
        </w:tc>
        <w:tc>
          <w:tcPr>
            <w:tcW w:w="1001" w:type="dxa"/>
            <w:tcBorders>
              <w:top w:val="nil"/>
              <w:bottom w:val="nil"/>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8.31</w:t>
            </w:r>
          </w:p>
        </w:tc>
        <w:tc>
          <w:tcPr>
            <w:tcW w:w="876" w:type="dxa"/>
            <w:vMerge/>
            <w:vAlign w:val="center"/>
          </w:tcPr>
          <w:p w:rsidR="00F86013" w:rsidRPr="00847FCD" w:rsidRDefault="00F86013" w:rsidP="00982300">
            <w:pPr>
              <w:spacing w:after="0" w:line="240" w:lineRule="auto"/>
              <w:jc w:val="both"/>
              <w:rPr>
                <w:rFonts w:ascii="Times New Roman" w:hAnsi="Times New Roman"/>
                <w:sz w:val="24"/>
                <w:szCs w:val="24"/>
                <w:lang w:val="en-GB" w:eastAsia="en-US"/>
              </w:rPr>
            </w:pPr>
          </w:p>
        </w:tc>
      </w:tr>
      <w:tr w:rsidR="00847FCD" w:rsidRPr="00847FCD" w:rsidTr="00847FCD">
        <w:trPr>
          <w:trHeight w:val="253"/>
        </w:trPr>
        <w:tc>
          <w:tcPr>
            <w:tcW w:w="905" w:type="dxa"/>
            <w:vMerge/>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130"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287"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22"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031" w:type="dxa"/>
            <w:vMerge/>
            <w:vAlign w:val="center"/>
          </w:tcPr>
          <w:p w:rsidR="00F86013" w:rsidRPr="00847FCD" w:rsidRDefault="00F86013" w:rsidP="00982300">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F86013" w:rsidRPr="00847FCD" w:rsidRDefault="00F8601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5.04</w:t>
            </w:r>
          </w:p>
        </w:tc>
        <w:tc>
          <w:tcPr>
            <w:tcW w:w="1001" w:type="dxa"/>
            <w:tcBorders>
              <w:top w:val="nil"/>
              <w:bottom w:val="single" w:sz="4" w:space="0" w:color="000000"/>
            </w:tcBorders>
            <w:vAlign w:val="center"/>
          </w:tcPr>
          <w:p w:rsidR="00F86013" w:rsidRPr="00847FCD" w:rsidRDefault="00332B83"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3.79</w:t>
            </w:r>
          </w:p>
        </w:tc>
        <w:tc>
          <w:tcPr>
            <w:tcW w:w="876" w:type="dxa"/>
            <w:vMerge/>
            <w:vAlign w:val="center"/>
          </w:tcPr>
          <w:p w:rsidR="00F86013" w:rsidRPr="00847FCD" w:rsidRDefault="00F86013" w:rsidP="00982300">
            <w:pPr>
              <w:spacing w:after="0" w:line="240" w:lineRule="auto"/>
              <w:jc w:val="both"/>
              <w:rPr>
                <w:rFonts w:ascii="Times New Roman" w:hAnsi="Times New Roman"/>
                <w:sz w:val="24"/>
                <w:szCs w:val="24"/>
                <w:lang w:val="en-GB" w:eastAsia="en-US"/>
              </w:rPr>
            </w:pPr>
          </w:p>
        </w:tc>
      </w:tr>
      <w:tr w:rsidR="00847FCD" w:rsidRPr="00847FCD" w:rsidTr="00847FCD">
        <w:trPr>
          <w:trHeight w:val="253"/>
        </w:trPr>
        <w:tc>
          <w:tcPr>
            <w:tcW w:w="905" w:type="dxa"/>
            <w:vMerge w:val="restart"/>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0.1</w:t>
            </w:r>
          </w:p>
        </w:tc>
        <w:tc>
          <w:tcPr>
            <w:tcW w:w="1130" w:type="dxa"/>
            <w:vMerge w:val="restart"/>
            <w:vAlign w:val="center"/>
          </w:tcPr>
          <w:p w:rsidR="00CE52C7" w:rsidRPr="00847FCD" w:rsidRDefault="00CE52C7" w:rsidP="00140E2A">
            <w:pPr>
              <w:spacing w:after="0" w:line="240" w:lineRule="auto"/>
              <w:jc w:val="center"/>
              <w:rPr>
                <w:rFonts w:ascii="Times New Roman" w:hAnsi="Times New Roman"/>
                <w:i/>
                <w:sz w:val="24"/>
                <w:szCs w:val="24"/>
                <w:lang w:val="en-GB" w:eastAsia="en-US"/>
              </w:rPr>
            </w:pPr>
            <w:r w:rsidRPr="00847FCD">
              <w:rPr>
                <w:rFonts w:ascii="Times New Roman" w:hAnsi="Times New Roman"/>
                <w:i/>
                <w:sz w:val="24"/>
                <w:szCs w:val="24"/>
                <w:lang w:val="en-GB" w:eastAsia="en-US"/>
              </w:rPr>
              <w:t>Data1</w:t>
            </w:r>
          </w:p>
        </w:tc>
        <w:tc>
          <w:tcPr>
            <w:tcW w:w="1287" w:type="dxa"/>
            <w:vMerge w:val="restart"/>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022" w:type="dxa"/>
            <w:vMerge w:val="restart"/>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0.974</w:t>
            </w:r>
          </w:p>
        </w:tc>
        <w:tc>
          <w:tcPr>
            <w:tcW w:w="1031" w:type="dxa"/>
            <w:vMerge w:val="restart"/>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0.0048</w:t>
            </w:r>
          </w:p>
        </w:tc>
        <w:tc>
          <w:tcPr>
            <w:tcW w:w="1302" w:type="dxa"/>
            <w:tcBorders>
              <w:bottom w:val="nil"/>
            </w:tcBorders>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93.98</w:t>
            </w:r>
          </w:p>
        </w:tc>
        <w:tc>
          <w:tcPr>
            <w:tcW w:w="1001" w:type="dxa"/>
            <w:tcBorders>
              <w:bottom w:val="nil"/>
            </w:tcBorders>
            <w:vAlign w:val="center"/>
          </w:tcPr>
          <w:p w:rsidR="00CE52C7" w:rsidRPr="00847FCD" w:rsidRDefault="004C624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2.18</w:t>
            </w:r>
          </w:p>
        </w:tc>
        <w:tc>
          <w:tcPr>
            <w:tcW w:w="876" w:type="dxa"/>
            <w:vMerge w:val="restart"/>
            <w:vAlign w:val="center"/>
          </w:tcPr>
          <w:p w:rsidR="00CE52C7" w:rsidRPr="00847FCD" w:rsidRDefault="0035351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17.5</w:t>
            </w:r>
          </w:p>
        </w:tc>
      </w:tr>
      <w:tr w:rsidR="00847FCD" w:rsidRPr="00847FCD" w:rsidTr="00847FCD">
        <w:trPr>
          <w:trHeight w:val="253"/>
        </w:trPr>
        <w:tc>
          <w:tcPr>
            <w:tcW w:w="905" w:type="dxa"/>
            <w:vMerge/>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130"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287"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022"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031"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86.91</w:t>
            </w:r>
          </w:p>
        </w:tc>
        <w:tc>
          <w:tcPr>
            <w:tcW w:w="1001" w:type="dxa"/>
            <w:tcBorders>
              <w:top w:val="nil"/>
              <w:bottom w:val="nil"/>
            </w:tcBorders>
            <w:vAlign w:val="center"/>
          </w:tcPr>
          <w:p w:rsidR="00CE52C7" w:rsidRPr="00847FCD" w:rsidRDefault="004C624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3.82</w:t>
            </w:r>
          </w:p>
        </w:tc>
        <w:tc>
          <w:tcPr>
            <w:tcW w:w="876"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130"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287"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022"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031"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68.08</w:t>
            </w:r>
          </w:p>
        </w:tc>
        <w:tc>
          <w:tcPr>
            <w:tcW w:w="1001" w:type="dxa"/>
            <w:tcBorders>
              <w:top w:val="nil"/>
              <w:bottom w:val="single" w:sz="4" w:space="0" w:color="000000"/>
            </w:tcBorders>
            <w:vAlign w:val="center"/>
          </w:tcPr>
          <w:p w:rsidR="00CE52C7" w:rsidRPr="00847FCD" w:rsidRDefault="004C624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8.29</w:t>
            </w:r>
          </w:p>
        </w:tc>
        <w:tc>
          <w:tcPr>
            <w:tcW w:w="876"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130"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287" w:type="dxa"/>
            <w:vMerge w:val="restart"/>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022" w:type="dxa"/>
            <w:vMerge w:val="restart"/>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0.959</w:t>
            </w:r>
          </w:p>
        </w:tc>
        <w:tc>
          <w:tcPr>
            <w:tcW w:w="1031" w:type="dxa"/>
            <w:vMerge w:val="restart"/>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0.0043</w:t>
            </w:r>
          </w:p>
        </w:tc>
        <w:tc>
          <w:tcPr>
            <w:tcW w:w="1302" w:type="dxa"/>
            <w:tcBorders>
              <w:bottom w:val="nil"/>
            </w:tcBorders>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92.46</w:t>
            </w:r>
          </w:p>
        </w:tc>
        <w:tc>
          <w:tcPr>
            <w:tcW w:w="1001" w:type="dxa"/>
            <w:tcBorders>
              <w:bottom w:val="nil"/>
            </w:tcBorders>
            <w:vAlign w:val="center"/>
          </w:tcPr>
          <w:p w:rsidR="00CE52C7" w:rsidRPr="00847FCD" w:rsidRDefault="004C624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1.73</w:t>
            </w:r>
          </w:p>
        </w:tc>
        <w:tc>
          <w:tcPr>
            <w:tcW w:w="876" w:type="dxa"/>
            <w:vMerge w:val="restart"/>
            <w:vAlign w:val="center"/>
          </w:tcPr>
          <w:p w:rsidR="00CE52C7" w:rsidRPr="00847FCD" w:rsidRDefault="0035351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w:t>
            </w:r>
          </w:p>
        </w:tc>
      </w:tr>
      <w:tr w:rsidR="00847FCD" w:rsidRPr="00847FCD" w:rsidTr="00847FCD">
        <w:trPr>
          <w:trHeight w:val="253"/>
        </w:trPr>
        <w:tc>
          <w:tcPr>
            <w:tcW w:w="905" w:type="dxa"/>
            <w:vMerge/>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130"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287"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022"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031"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82.75</w:t>
            </w:r>
          </w:p>
        </w:tc>
        <w:tc>
          <w:tcPr>
            <w:tcW w:w="1001" w:type="dxa"/>
            <w:tcBorders>
              <w:top w:val="nil"/>
              <w:bottom w:val="nil"/>
            </w:tcBorders>
            <w:vAlign w:val="center"/>
          </w:tcPr>
          <w:p w:rsidR="00CE52C7" w:rsidRPr="00847FCD" w:rsidRDefault="004C624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2.92</w:t>
            </w:r>
          </w:p>
        </w:tc>
        <w:tc>
          <w:tcPr>
            <w:tcW w:w="876"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130"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287"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022"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031"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CE52C7" w:rsidRPr="00847FCD" w:rsidRDefault="00CE52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CE52C7"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39.75</w:t>
            </w:r>
          </w:p>
        </w:tc>
        <w:tc>
          <w:tcPr>
            <w:tcW w:w="1001" w:type="dxa"/>
            <w:tcBorders>
              <w:top w:val="nil"/>
              <w:bottom w:val="single" w:sz="4" w:space="0" w:color="000000"/>
            </w:tcBorders>
            <w:vAlign w:val="center"/>
          </w:tcPr>
          <w:p w:rsidR="00CE52C7" w:rsidRPr="00847FCD" w:rsidRDefault="004C624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5.53</w:t>
            </w:r>
          </w:p>
        </w:tc>
        <w:tc>
          <w:tcPr>
            <w:tcW w:w="876" w:type="dxa"/>
            <w:vMerge/>
            <w:vAlign w:val="center"/>
          </w:tcPr>
          <w:p w:rsidR="00CE52C7" w:rsidRPr="00847FCD" w:rsidRDefault="00CE52C7"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i/>
                <w:sz w:val="24"/>
                <w:szCs w:val="24"/>
                <w:lang w:val="en-GB" w:eastAsia="en-US"/>
              </w:rPr>
            </w:pPr>
          </w:p>
        </w:tc>
        <w:tc>
          <w:tcPr>
            <w:tcW w:w="1130" w:type="dxa"/>
            <w:vMerge w:val="restart"/>
            <w:vAlign w:val="center"/>
          </w:tcPr>
          <w:p w:rsidR="00434D52" w:rsidRPr="00847FCD" w:rsidRDefault="00434D52" w:rsidP="00140E2A">
            <w:pPr>
              <w:spacing w:after="0" w:line="240" w:lineRule="auto"/>
              <w:jc w:val="center"/>
              <w:rPr>
                <w:rFonts w:ascii="Times New Roman" w:hAnsi="Times New Roman"/>
                <w:i/>
                <w:sz w:val="24"/>
                <w:szCs w:val="24"/>
                <w:lang w:val="en-GB" w:eastAsia="en-US"/>
              </w:rPr>
            </w:pPr>
            <w:r w:rsidRPr="00847FCD">
              <w:rPr>
                <w:rFonts w:ascii="Times New Roman" w:hAnsi="Times New Roman"/>
                <w:i/>
                <w:sz w:val="24"/>
                <w:szCs w:val="24"/>
                <w:lang w:val="en-GB" w:eastAsia="en-US"/>
              </w:rPr>
              <w:t>Data2</w:t>
            </w: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022"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0.963</w:t>
            </w:r>
          </w:p>
        </w:tc>
        <w:tc>
          <w:tcPr>
            <w:tcW w:w="1031"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0.0174</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90.48</w:t>
            </w:r>
          </w:p>
        </w:tc>
        <w:tc>
          <w:tcPr>
            <w:tcW w:w="1001"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9.46</w:t>
            </w:r>
          </w:p>
        </w:tc>
        <w:tc>
          <w:tcPr>
            <w:tcW w:w="876" w:type="dxa"/>
            <w:vMerge w:val="restart"/>
            <w:vAlign w:val="center"/>
          </w:tcPr>
          <w:p w:rsidR="00434D52" w:rsidRPr="00847FCD" w:rsidRDefault="0035351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80.40</w:t>
            </w:r>
          </w:p>
        </w:tc>
        <w:tc>
          <w:tcPr>
            <w:tcW w:w="1001"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15.38</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39.59</w:t>
            </w:r>
          </w:p>
        </w:tc>
        <w:tc>
          <w:tcPr>
            <w:tcW w:w="1001"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22.07</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022"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0.901</w:t>
            </w:r>
          </w:p>
        </w:tc>
        <w:tc>
          <w:tcPr>
            <w:tcW w:w="1031"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0.0073</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70.31</w:t>
            </w:r>
          </w:p>
        </w:tc>
        <w:tc>
          <w:tcPr>
            <w:tcW w:w="1001"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9.82</w:t>
            </w:r>
          </w:p>
        </w:tc>
        <w:tc>
          <w:tcPr>
            <w:tcW w:w="876" w:type="dxa"/>
            <w:vMerge w:val="restart"/>
            <w:vAlign w:val="center"/>
          </w:tcPr>
          <w:p w:rsidR="00434D52" w:rsidRPr="00847FCD" w:rsidRDefault="0035351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33.79</w:t>
            </w:r>
          </w:p>
        </w:tc>
        <w:tc>
          <w:tcPr>
            <w:tcW w:w="1001"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13.92</w:t>
            </w:r>
          </w:p>
        </w:tc>
        <w:tc>
          <w:tcPr>
            <w:tcW w:w="876" w:type="dxa"/>
            <w:vMerge/>
            <w:vAlign w:val="center"/>
          </w:tcPr>
          <w:p w:rsidR="00434D52" w:rsidRPr="00847FCD" w:rsidRDefault="00434D52"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15.67</w:t>
            </w:r>
          </w:p>
        </w:tc>
        <w:tc>
          <w:tcPr>
            <w:tcW w:w="1001" w:type="dxa"/>
            <w:tcBorders>
              <w:top w:val="nil"/>
              <w:bottom w:val="single" w:sz="4" w:space="0" w:color="000000"/>
            </w:tcBorders>
            <w:vAlign w:val="center"/>
          </w:tcPr>
          <w:p w:rsidR="00434D52" w:rsidRPr="00847FCD" w:rsidRDefault="00CD14D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12.47</w:t>
            </w:r>
          </w:p>
        </w:tc>
        <w:tc>
          <w:tcPr>
            <w:tcW w:w="876" w:type="dxa"/>
            <w:vMerge/>
            <w:vAlign w:val="center"/>
          </w:tcPr>
          <w:p w:rsidR="00434D52" w:rsidRPr="00847FCD" w:rsidRDefault="00434D52"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trPr>
        <w:tc>
          <w:tcPr>
            <w:tcW w:w="905"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w:t>
            </w:r>
          </w:p>
        </w:tc>
        <w:tc>
          <w:tcPr>
            <w:tcW w:w="1130" w:type="dxa"/>
            <w:vMerge w:val="restart"/>
            <w:vAlign w:val="center"/>
          </w:tcPr>
          <w:p w:rsidR="00434D52" w:rsidRPr="00847FCD" w:rsidRDefault="00434D52" w:rsidP="00140E2A">
            <w:pPr>
              <w:spacing w:after="0" w:line="240" w:lineRule="auto"/>
              <w:jc w:val="center"/>
              <w:rPr>
                <w:rFonts w:ascii="Times New Roman" w:hAnsi="Times New Roman"/>
                <w:i/>
                <w:sz w:val="24"/>
                <w:szCs w:val="24"/>
                <w:lang w:val="en-GB" w:eastAsia="en-US"/>
              </w:rPr>
            </w:pPr>
            <w:r w:rsidRPr="00847FCD">
              <w:rPr>
                <w:rFonts w:ascii="Times New Roman" w:hAnsi="Times New Roman"/>
                <w:i/>
                <w:sz w:val="24"/>
                <w:szCs w:val="24"/>
                <w:lang w:val="en-GB" w:eastAsia="en-US"/>
              </w:rPr>
              <w:t>Data1</w:t>
            </w: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022" w:type="dxa"/>
            <w:vMerge w:val="restart"/>
            <w:vAlign w:val="center"/>
          </w:tcPr>
          <w:p w:rsidR="00434D52" w:rsidRPr="00847FCD" w:rsidRDefault="004D0AAA"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0.970</w:t>
            </w:r>
          </w:p>
        </w:tc>
        <w:tc>
          <w:tcPr>
            <w:tcW w:w="1031" w:type="dxa"/>
            <w:vMerge w:val="restart"/>
            <w:vAlign w:val="center"/>
          </w:tcPr>
          <w:p w:rsidR="00434D52" w:rsidRPr="00847FCD" w:rsidRDefault="004D0AAA"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0.0053</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93.47</w:t>
            </w:r>
          </w:p>
        </w:tc>
        <w:tc>
          <w:tcPr>
            <w:tcW w:w="1001" w:type="dxa"/>
            <w:tcBorders>
              <w:bottom w:val="nil"/>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1.66</w:t>
            </w:r>
          </w:p>
        </w:tc>
        <w:tc>
          <w:tcPr>
            <w:tcW w:w="876" w:type="dxa"/>
            <w:vMerge w:val="restart"/>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85.50</w:t>
            </w:r>
          </w:p>
        </w:tc>
        <w:tc>
          <w:tcPr>
            <w:tcW w:w="1001" w:type="dxa"/>
            <w:tcBorders>
              <w:top w:val="nil"/>
              <w:bottom w:val="nil"/>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5.77</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51.31</w:t>
            </w:r>
          </w:p>
        </w:tc>
        <w:tc>
          <w:tcPr>
            <w:tcW w:w="1001" w:type="dxa"/>
            <w:tcBorders>
              <w:top w:val="nil"/>
              <w:bottom w:val="single" w:sz="4" w:space="0" w:color="000000"/>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13.05</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022" w:type="dxa"/>
            <w:vMerge w:val="restart"/>
            <w:vAlign w:val="center"/>
          </w:tcPr>
          <w:p w:rsidR="00434D52" w:rsidRPr="00847FCD" w:rsidRDefault="004D0AAA"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0.955</w:t>
            </w:r>
          </w:p>
        </w:tc>
        <w:tc>
          <w:tcPr>
            <w:tcW w:w="1031" w:type="dxa"/>
            <w:vMerge w:val="restart"/>
            <w:vAlign w:val="center"/>
          </w:tcPr>
          <w:p w:rsidR="00434D52" w:rsidRPr="00847FCD" w:rsidRDefault="004D0AAA"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0.0078</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90.76</w:t>
            </w:r>
          </w:p>
        </w:tc>
        <w:tc>
          <w:tcPr>
            <w:tcW w:w="1001" w:type="dxa"/>
            <w:tcBorders>
              <w:bottom w:val="nil"/>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2.64</w:t>
            </w:r>
          </w:p>
        </w:tc>
        <w:tc>
          <w:tcPr>
            <w:tcW w:w="876" w:type="dxa"/>
            <w:vMerge w:val="restart"/>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78.77</w:t>
            </w:r>
          </w:p>
        </w:tc>
        <w:tc>
          <w:tcPr>
            <w:tcW w:w="1001" w:type="dxa"/>
            <w:tcBorders>
              <w:top w:val="nil"/>
              <w:bottom w:val="nil"/>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3.84</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28.77</w:t>
            </w:r>
          </w:p>
        </w:tc>
        <w:tc>
          <w:tcPr>
            <w:tcW w:w="1001" w:type="dxa"/>
            <w:tcBorders>
              <w:top w:val="nil"/>
              <w:bottom w:val="single" w:sz="4" w:space="0" w:color="000000"/>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11.99</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i/>
                <w:sz w:val="24"/>
                <w:szCs w:val="24"/>
                <w:lang w:val="en-GB" w:eastAsia="en-US"/>
              </w:rPr>
            </w:pPr>
          </w:p>
        </w:tc>
        <w:tc>
          <w:tcPr>
            <w:tcW w:w="1130" w:type="dxa"/>
            <w:vMerge w:val="restart"/>
            <w:vAlign w:val="center"/>
          </w:tcPr>
          <w:p w:rsidR="00434D52" w:rsidRPr="00847FCD" w:rsidRDefault="00434D52" w:rsidP="00140E2A">
            <w:pPr>
              <w:spacing w:after="0" w:line="240" w:lineRule="auto"/>
              <w:jc w:val="center"/>
              <w:rPr>
                <w:rFonts w:ascii="Times New Roman" w:hAnsi="Times New Roman"/>
                <w:i/>
                <w:sz w:val="24"/>
                <w:szCs w:val="24"/>
                <w:lang w:val="en-GB" w:eastAsia="en-US"/>
              </w:rPr>
            </w:pPr>
            <w:r w:rsidRPr="00847FCD">
              <w:rPr>
                <w:rFonts w:ascii="Times New Roman" w:hAnsi="Times New Roman"/>
                <w:i/>
                <w:sz w:val="24"/>
                <w:szCs w:val="24"/>
                <w:lang w:val="en-GB" w:eastAsia="en-US"/>
              </w:rPr>
              <w:t>Data2</w:t>
            </w: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022" w:type="dxa"/>
            <w:vMerge w:val="restart"/>
            <w:vAlign w:val="center"/>
          </w:tcPr>
          <w:p w:rsidR="00434D52" w:rsidRPr="00847FCD" w:rsidRDefault="004D0AAA"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0.973</w:t>
            </w:r>
          </w:p>
        </w:tc>
        <w:tc>
          <w:tcPr>
            <w:tcW w:w="1031" w:type="dxa"/>
            <w:vMerge w:val="restart"/>
            <w:vAlign w:val="center"/>
          </w:tcPr>
          <w:p w:rsidR="00434D52" w:rsidRPr="00847FCD" w:rsidRDefault="004D0AAA"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0.0160</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93.44</w:t>
            </w:r>
          </w:p>
        </w:tc>
        <w:tc>
          <w:tcPr>
            <w:tcW w:w="1001" w:type="dxa"/>
            <w:tcBorders>
              <w:bottom w:val="nil"/>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5.57</w:t>
            </w:r>
          </w:p>
        </w:tc>
        <w:tc>
          <w:tcPr>
            <w:tcW w:w="876" w:type="dxa"/>
            <w:vMerge w:val="restart"/>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84.44</w:t>
            </w:r>
          </w:p>
        </w:tc>
        <w:tc>
          <w:tcPr>
            <w:tcW w:w="1001" w:type="dxa"/>
            <w:tcBorders>
              <w:top w:val="nil"/>
              <w:bottom w:val="nil"/>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6.64</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49.46</w:t>
            </w:r>
          </w:p>
        </w:tc>
        <w:tc>
          <w:tcPr>
            <w:tcW w:w="1001" w:type="dxa"/>
            <w:tcBorders>
              <w:top w:val="nil"/>
              <w:bottom w:val="single" w:sz="4" w:space="0" w:color="000000"/>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28.54</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022" w:type="dxa"/>
            <w:vMerge w:val="restart"/>
            <w:vAlign w:val="center"/>
          </w:tcPr>
          <w:p w:rsidR="00434D52" w:rsidRPr="00847FCD" w:rsidRDefault="004D0AAA"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0.894</w:t>
            </w:r>
          </w:p>
        </w:tc>
        <w:tc>
          <w:tcPr>
            <w:tcW w:w="1031" w:type="dxa"/>
            <w:vMerge w:val="restart"/>
            <w:vAlign w:val="center"/>
          </w:tcPr>
          <w:p w:rsidR="00434D52" w:rsidRPr="00847FCD" w:rsidRDefault="004D0AAA"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0.0218</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67.57</w:t>
            </w:r>
          </w:p>
        </w:tc>
        <w:tc>
          <w:tcPr>
            <w:tcW w:w="1001" w:type="dxa"/>
            <w:tcBorders>
              <w:bottom w:val="nil"/>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13.59</w:t>
            </w:r>
          </w:p>
        </w:tc>
        <w:tc>
          <w:tcPr>
            <w:tcW w:w="876" w:type="dxa"/>
            <w:vMerge w:val="restart"/>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37.36</w:t>
            </w:r>
          </w:p>
        </w:tc>
        <w:tc>
          <w:tcPr>
            <w:tcW w:w="1001" w:type="dxa"/>
            <w:tcBorders>
              <w:top w:val="nil"/>
              <w:bottom w:val="nil"/>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15.81</w:t>
            </w:r>
          </w:p>
        </w:tc>
        <w:tc>
          <w:tcPr>
            <w:tcW w:w="876" w:type="dxa"/>
            <w:vMerge/>
            <w:vAlign w:val="center"/>
          </w:tcPr>
          <w:p w:rsidR="00434D52" w:rsidRPr="00847FCD" w:rsidRDefault="00434D52"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E22C1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8.87</w:t>
            </w:r>
          </w:p>
        </w:tc>
        <w:tc>
          <w:tcPr>
            <w:tcW w:w="1001" w:type="dxa"/>
            <w:tcBorders>
              <w:top w:val="nil"/>
              <w:bottom w:val="single" w:sz="4" w:space="0" w:color="000000"/>
            </w:tcBorders>
            <w:vAlign w:val="center"/>
          </w:tcPr>
          <w:p w:rsidR="00434D52" w:rsidRPr="00847FCD" w:rsidRDefault="00CD5F8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7.1</w:t>
            </w:r>
          </w:p>
        </w:tc>
        <w:tc>
          <w:tcPr>
            <w:tcW w:w="876" w:type="dxa"/>
            <w:vMerge/>
            <w:vAlign w:val="center"/>
          </w:tcPr>
          <w:p w:rsidR="00434D52" w:rsidRPr="00847FCD" w:rsidRDefault="00434D52"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trPr>
        <w:tc>
          <w:tcPr>
            <w:tcW w:w="905"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w:t>
            </w:r>
          </w:p>
        </w:tc>
        <w:tc>
          <w:tcPr>
            <w:tcW w:w="1130" w:type="dxa"/>
            <w:vMerge w:val="restart"/>
            <w:vAlign w:val="center"/>
          </w:tcPr>
          <w:p w:rsidR="00434D52" w:rsidRPr="00847FCD" w:rsidRDefault="00434D52" w:rsidP="00140E2A">
            <w:pPr>
              <w:spacing w:after="0" w:line="240" w:lineRule="auto"/>
              <w:jc w:val="center"/>
              <w:rPr>
                <w:rFonts w:ascii="Times New Roman" w:hAnsi="Times New Roman"/>
                <w:i/>
                <w:sz w:val="24"/>
                <w:szCs w:val="24"/>
                <w:lang w:val="en-GB" w:eastAsia="en-US"/>
              </w:rPr>
            </w:pPr>
            <w:r w:rsidRPr="00847FCD">
              <w:rPr>
                <w:rFonts w:ascii="Times New Roman" w:hAnsi="Times New Roman"/>
                <w:i/>
                <w:sz w:val="24"/>
                <w:szCs w:val="24"/>
                <w:lang w:val="en-GB" w:eastAsia="en-US"/>
              </w:rPr>
              <w:t>Data1</w:t>
            </w: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022" w:type="dxa"/>
            <w:vMerge w:val="restart"/>
            <w:vAlign w:val="center"/>
          </w:tcPr>
          <w:p w:rsidR="00434D52" w:rsidRPr="00847FCD" w:rsidRDefault="00467E3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0.969</w:t>
            </w:r>
          </w:p>
        </w:tc>
        <w:tc>
          <w:tcPr>
            <w:tcW w:w="1031" w:type="dxa"/>
            <w:vMerge w:val="restart"/>
            <w:vAlign w:val="center"/>
          </w:tcPr>
          <w:p w:rsidR="00434D52" w:rsidRPr="00847FCD" w:rsidRDefault="00467E3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0.0074</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92.70</w:t>
            </w:r>
          </w:p>
        </w:tc>
        <w:tc>
          <w:tcPr>
            <w:tcW w:w="1001" w:type="dxa"/>
            <w:tcBorders>
              <w:bottom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3.04</w:t>
            </w:r>
          </w:p>
        </w:tc>
        <w:tc>
          <w:tcPr>
            <w:tcW w:w="876" w:type="dxa"/>
            <w:vMerge w:val="restart"/>
            <w:vAlign w:val="center"/>
          </w:tcPr>
          <w:p w:rsidR="00434D52" w:rsidRPr="00847FCD" w:rsidRDefault="00656A19"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83.47</w:t>
            </w:r>
          </w:p>
        </w:tc>
        <w:tc>
          <w:tcPr>
            <w:tcW w:w="1001" w:type="dxa"/>
            <w:tcBorders>
              <w:top w:val="nil"/>
              <w:bottom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5.42</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51.80</w:t>
            </w:r>
          </w:p>
        </w:tc>
        <w:tc>
          <w:tcPr>
            <w:tcW w:w="1001" w:type="dxa"/>
            <w:tcBorders>
              <w:top w:val="nil"/>
              <w:bottom w:val="single" w:sz="4" w:space="0" w:color="000000"/>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15.65</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022" w:type="dxa"/>
            <w:vMerge w:val="restart"/>
            <w:vAlign w:val="center"/>
          </w:tcPr>
          <w:p w:rsidR="00434D52" w:rsidRPr="00847FCD" w:rsidRDefault="00467E3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0.954</w:t>
            </w:r>
          </w:p>
        </w:tc>
        <w:tc>
          <w:tcPr>
            <w:tcW w:w="1031" w:type="dxa"/>
            <w:vMerge w:val="restart"/>
            <w:vAlign w:val="center"/>
          </w:tcPr>
          <w:p w:rsidR="00434D52" w:rsidRPr="00847FCD" w:rsidRDefault="00467E3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0.0059</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90.62</w:t>
            </w:r>
          </w:p>
        </w:tc>
        <w:tc>
          <w:tcPr>
            <w:tcW w:w="1001" w:type="dxa"/>
            <w:tcBorders>
              <w:bottom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3.59</w:t>
            </w:r>
          </w:p>
        </w:tc>
        <w:tc>
          <w:tcPr>
            <w:tcW w:w="876" w:type="dxa"/>
            <w:vMerge w:val="restart"/>
            <w:vAlign w:val="center"/>
          </w:tcPr>
          <w:p w:rsidR="00434D52" w:rsidRPr="00847FCD" w:rsidRDefault="00656A19"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79.19</w:t>
            </w:r>
          </w:p>
        </w:tc>
        <w:tc>
          <w:tcPr>
            <w:tcW w:w="1001" w:type="dxa"/>
            <w:tcBorders>
              <w:top w:val="nil"/>
              <w:bottom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3.77</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22.41</w:t>
            </w:r>
          </w:p>
        </w:tc>
        <w:tc>
          <w:tcPr>
            <w:tcW w:w="1001" w:type="dxa"/>
            <w:tcBorders>
              <w:top w:val="nil"/>
              <w:bottom w:val="single" w:sz="4" w:space="0" w:color="000000"/>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6.84</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i/>
                <w:sz w:val="24"/>
                <w:szCs w:val="24"/>
                <w:lang w:val="en-GB" w:eastAsia="en-US"/>
              </w:rPr>
            </w:pPr>
          </w:p>
        </w:tc>
        <w:tc>
          <w:tcPr>
            <w:tcW w:w="1130" w:type="dxa"/>
            <w:vMerge w:val="restart"/>
            <w:vAlign w:val="center"/>
          </w:tcPr>
          <w:p w:rsidR="00434D52" w:rsidRPr="00847FCD" w:rsidRDefault="00434D52" w:rsidP="00140E2A">
            <w:pPr>
              <w:spacing w:after="0" w:line="240" w:lineRule="auto"/>
              <w:jc w:val="center"/>
              <w:rPr>
                <w:rFonts w:ascii="Times New Roman" w:hAnsi="Times New Roman"/>
                <w:i/>
                <w:sz w:val="24"/>
                <w:szCs w:val="24"/>
                <w:lang w:val="en-GB" w:eastAsia="en-US"/>
              </w:rPr>
            </w:pPr>
            <w:r w:rsidRPr="00847FCD">
              <w:rPr>
                <w:rFonts w:ascii="Times New Roman" w:hAnsi="Times New Roman"/>
                <w:i/>
                <w:sz w:val="24"/>
                <w:szCs w:val="24"/>
                <w:lang w:val="en-GB" w:eastAsia="en-US"/>
              </w:rPr>
              <w:t>Data2</w:t>
            </w: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022" w:type="dxa"/>
            <w:vMerge w:val="restart"/>
            <w:vAlign w:val="center"/>
          </w:tcPr>
          <w:p w:rsidR="00434D52" w:rsidRPr="00847FCD" w:rsidRDefault="00467E3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0.967</w:t>
            </w:r>
          </w:p>
        </w:tc>
        <w:tc>
          <w:tcPr>
            <w:tcW w:w="1031" w:type="dxa"/>
            <w:vMerge w:val="restart"/>
            <w:vAlign w:val="center"/>
          </w:tcPr>
          <w:p w:rsidR="00434D52" w:rsidRPr="00847FCD" w:rsidRDefault="00467E3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0.0139</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92.24</w:t>
            </w:r>
          </w:p>
        </w:tc>
        <w:tc>
          <w:tcPr>
            <w:tcW w:w="1001" w:type="dxa"/>
            <w:tcBorders>
              <w:bottom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3.46</w:t>
            </w:r>
          </w:p>
        </w:tc>
        <w:tc>
          <w:tcPr>
            <w:tcW w:w="876" w:type="dxa"/>
            <w:vMerge w:val="restart"/>
            <w:vAlign w:val="center"/>
          </w:tcPr>
          <w:p w:rsidR="00434D52" w:rsidRPr="00847FCD" w:rsidRDefault="00656A19"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85.07</w:t>
            </w:r>
          </w:p>
        </w:tc>
        <w:tc>
          <w:tcPr>
            <w:tcW w:w="1001" w:type="dxa"/>
            <w:tcBorders>
              <w:top w:val="nil"/>
              <w:bottom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6.14</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40.84</w:t>
            </w:r>
          </w:p>
        </w:tc>
        <w:tc>
          <w:tcPr>
            <w:tcW w:w="1001" w:type="dxa"/>
            <w:tcBorders>
              <w:top w:val="nil"/>
              <w:bottom w:val="single" w:sz="4" w:space="0" w:color="000000"/>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24.25</w:t>
            </w:r>
          </w:p>
        </w:tc>
        <w:tc>
          <w:tcPr>
            <w:tcW w:w="876"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restart"/>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022" w:type="dxa"/>
            <w:vMerge w:val="restart"/>
            <w:vAlign w:val="center"/>
          </w:tcPr>
          <w:p w:rsidR="00434D52" w:rsidRPr="00847FCD" w:rsidRDefault="00467E3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0.879</w:t>
            </w:r>
          </w:p>
        </w:tc>
        <w:tc>
          <w:tcPr>
            <w:tcW w:w="1031" w:type="dxa"/>
            <w:vMerge w:val="restart"/>
            <w:vAlign w:val="center"/>
          </w:tcPr>
          <w:p w:rsidR="00434D52" w:rsidRPr="00847FCD" w:rsidRDefault="00467E3B"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0.0186</w:t>
            </w:r>
          </w:p>
        </w:tc>
        <w:tc>
          <w:tcPr>
            <w:tcW w:w="1302" w:type="dxa"/>
            <w:tcBorders>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59.01</w:t>
            </w:r>
          </w:p>
        </w:tc>
        <w:tc>
          <w:tcPr>
            <w:tcW w:w="1001" w:type="dxa"/>
            <w:tcBorders>
              <w:bottom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15.58</w:t>
            </w:r>
          </w:p>
        </w:tc>
        <w:tc>
          <w:tcPr>
            <w:tcW w:w="876" w:type="dxa"/>
            <w:vMerge w:val="restart"/>
            <w:vAlign w:val="center"/>
          </w:tcPr>
          <w:p w:rsidR="00434D52" w:rsidRPr="00847FCD" w:rsidRDefault="00656A19"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w:t>
            </w: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24.93</w:t>
            </w:r>
          </w:p>
        </w:tc>
        <w:tc>
          <w:tcPr>
            <w:tcW w:w="1001" w:type="dxa"/>
            <w:tcBorders>
              <w:top w:val="nil"/>
              <w:bottom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13.11</w:t>
            </w:r>
          </w:p>
        </w:tc>
        <w:tc>
          <w:tcPr>
            <w:tcW w:w="876" w:type="dxa"/>
            <w:vMerge/>
            <w:vAlign w:val="center"/>
          </w:tcPr>
          <w:p w:rsidR="00434D52" w:rsidRPr="00847FCD" w:rsidRDefault="00434D52"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trPr>
        <w:tc>
          <w:tcPr>
            <w:tcW w:w="905" w:type="dxa"/>
            <w:vMerge/>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130"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287"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22"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031" w:type="dxa"/>
            <w:vMerge/>
            <w:vAlign w:val="center"/>
          </w:tcPr>
          <w:p w:rsidR="00434D52" w:rsidRPr="00847FCD" w:rsidRDefault="00434D52" w:rsidP="00140E2A">
            <w:pPr>
              <w:spacing w:after="0" w:line="240" w:lineRule="auto"/>
              <w:jc w:val="center"/>
              <w:rPr>
                <w:rFonts w:ascii="Times New Roman" w:hAnsi="Times New Roman"/>
                <w:sz w:val="24"/>
                <w:szCs w:val="24"/>
                <w:lang w:val="en-GB" w:eastAsia="en-US"/>
              </w:rPr>
            </w:pPr>
          </w:p>
        </w:tc>
        <w:tc>
          <w:tcPr>
            <w:tcW w:w="1302" w:type="dxa"/>
            <w:tcBorders>
              <w:top w:val="nil"/>
            </w:tcBorders>
            <w:vAlign w:val="center"/>
          </w:tcPr>
          <w:p w:rsidR="00434D52" w:rsidRPr="00847FCD" w:rsidRDefault="00434D5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tcBorders>
            <w:vAlign w:val="center"/>
          </w:tcPr>
          <w:p w:rsidR="00434D52" w:rsidRPr="00847FCD" w:rsidRDefault="004C2C0D"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6.73</w:t>
            </w:r>
          </w:p>
        </w:tc>
        <w:tc>
          <w:tcPr>
            <w:tcW w:w="1001" w:type="dxa"/>
            <w:tcBorders>
              <w:top w:val="nil"/>
            </w:tcBorders>
            <w:vAlign w:val="center"/>
          </w:tcPr>
          <w:p w:rsidR="00434D52" w:rsidRPr="00847FCD" w:rsidRDefault="00C7433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5.97</w:t>
            </w:r>
          </w:p>
        </w:tc>
        <w:tc>
          <w:tcPr>
            <w:tcW w:w="876" w:type="dxa"/>
            <w:vMerge/>
            <w:vAlign w:val="center"/>
          </w:tcPr>
          <w:p w:rsidR="00434D52" w:rsidRPr="00847FCD" w:rsidRDefault="00434D52" w:rsidP="00AB3B15">
            <w:pPr>
              <w:keepNext/>
              <w:spacing w:after="0" w:line="240" w:lineRule="auto"/>
              <w:jc w:val="both"/>
              <w:rPr>
                <w:rFonts w:ascii="Times New Roman" w:hAnsi="Times New Roman"/>
                <w:sz w:val="24"/>
                <w:szCs w:val="24"/>
                <w:lang w:val="en-GB" w:eastAsia="en-US"/>
              </w:rPr>
            </w:pPr>
          </w:p>
        </w:tc>
      </w:tr>
    </w:tbl>
    <w:p w:rsidR="0065703A" w:rsidRDefault="00AB3B15" w:rsidP="00AB3B15">
      <w:pPr>
        <w:keepNext/>
        <w:spacing w:before="240" w:after="60" w:line="480" w:lineRule="auto"/>
        <w:outlineLvl w:val="1"/>
        <w:rPr>
          <w:rFonts w:ascii="Times New Roman" w:hAnsi="Times New Roman"/>
          <w:b/>
          <w:sz w:val="24"/>
          <w:szCs w:val="24"/>
        </w:rPr>
      </w:pPr>
      <w:r w:rsidRPr="00847FCD">
        <w:rPr>
          <w:rFonts w:ascii="Times New Roman" w:hAnsi="Times New Roman" w:cs="Arial"/>
          <w:bCs/>
          <w:sz w:val="24"/>
          <w:szCs w:val="28"/>
          <w:lang w:val="en-GB" w:eastAsia="en-US"/>
        </w:rPr>
        <w:t>AVG and STD denote average and standard deviation across ten repeats of cross-</w:t>
      </w:r>
      <w:proofErr w:type="spellStart"/>
      <w:r w:rsidRPr="00847FCD">
        <w:rPr>
          <w:rFonts w:ascii="Times New Roman" w:hAnsi="Times New Roman" w:cs="Arial"/>
          <w:bCs/>
          <w:sz w:val="24"/>
          <w:szCs w:val="28"/>
          <w:lang w:val="en-GB" w:eastAsia="en-US"/>
        </w:rPr>
        <w:t>valdiation</w:t>
      </w:r>
      <w:proofErr w:type="spellEnd"/>
      <w:r w:rsidRPr="00847FCD">
        <w:rPr>
          <w:rFonts w:ascii="Times New Roman" w:hAnsi="Times New Roman" w:cs="Arial"/>
          <w:bCs/>
          <w:sz w:val="24"/>
          <w:szCs w:val="28"/>
          <w:lang w:val="en-GB" w:eastAsia="en-US"/>
        </w:rPr>
        <w:t>. M</w:t>
      </w:r>
      <w:r w:rsidRPr="00847FCD">
        <w:rPr>
          <w:rFonts w:ascii="Times New Roman" w:hAnsi="Times New Roman" w:cs="Arial"/>
          <w:bCs/>
          <w:sz w:val="24"/>
          <w:szCs w:val="28"/>
          <w:vertAlign w:val="subscript"/>
          <w:lang w:val="en-GB" w:eastAsia="en-US"/>
        </w:rPr>
        <w:t>f</w:t>
      </w:r>
      <w:r w:rsidRPr="00847FCD">
        <w:rPr>
          <w:rFonts w:ascii="Times New Roman" w:hAnsi="Times New Roman" w:cs="Arial"/>
          <w:bCs/>
          <w:sz w:val="24"/>
          <w:szCs w:val="28"/>
          <w:lang w:val="en-GB" w:eastAsia="en-US"/>
        </w:rPr>
        <w:t xml:space="preserve"> is the median size of the feature set obtained by feature selection from training data. Column “Feature Extraction” indicates if features were obtained using H&amp;E as well as IR data, or with H&amp;E data alone. </w:t>
      </w:r>
      <w:proofErr w:type="gramStart"/>
      <w:r w:rsidRPr="00847FCD">
        <w:rPr>
          <w:i/>
        </w:rPr>
        <w:t>γ</w:t>
      </w:r>
      <w:proofErr w:type="gramEnd"/>
      <w:r w:rsidRPr="00847FCD">
        <w:rPr>
          <w:rFonts w:ascii="Times New Roman" w:hAnsi="Times New Roman" w:cs="Arial"/>
          <w:bCs/>
          <w:sz w:val="24"/>
          <w:szCs w:val="28"/>
          <w:lang w:val="en-GB" w:eastAsia="en-US"/>
        </w:rPr>
        <w:t xml:space="preserve"> is the parameter of a radial basis kernel for SVM.</w:t>
      </w:r>
      <w:r w:rsidRPr="00AB3B15">
        <w:rPr>
          <w:rFonts w:ascii="Times New Roman" w:hAnsi="Times New Roman"/>
          <w:b/>
          <w:sz w:val="24"/>
          <w:szCs w:val="24"/>
        </w:rPr>
        <w:t xml:space="preserve"> </w:t>
      </w:r>
    </w:p>
    <w:p w:rsidR="0065703A" w:rsidRDefault="0065703A">
      <w:pPr>
        <w:spacing w:after="0" w:line="240" w:lineRule="auto"/>
        <w:rPr>
          <w:rFonts w:ascii="Times New Roman" w:hAnsi="Times New Roman"/>
          <w:b/>
          <w:sz w:val="24"/>
          <w:szCs w:val="24"/>
        </w:rPr>
      </w:pPr>
      <w:r>
        <w:rPr>
          <w:rFonts w:ascii="Times New Roman" w:hAnsi="Times New Roman"/>
          <w:b/>
          <w:sz w:val="24"/>
          <w:szCs w:val="24"/>
        </w:rPr>
        <w:br w:type="page"/>
      </w:r>
    </w:p>
    <w:p w:rsidR="006C42BB" w:rsidRPr="00847FCD" w:rsidRDefault="006C42BB" w:rsidP="00AB3B15">
      <w:pPr>
        <w:keepNext/>
        <w:spacing w:before="240" w:after="60" w:line="480" w:lineRule="auto"/>
        <w:outlineLvl w:val="1"/>
        <w:rPr>
          <w:rFonts w:ascii="Arial" w:hAnsi="Arial" w:cs="Arial"/>
          <w:b/>
          <w:bCs/>
          <w:szCs w:val="28"/>
          <w:lang w:val="en-GB" w:eastAsia="en-US"/>
        </w:rPr>
      </w:pPr>
      <w:r w:rsidRPr="00847FCD">
        <w:rPr>
          <w:rFonts w:ascii="Arial" w:hAnsi="Arial" w:cs="Arial"/>
          <w:b/>
          <w:bCs/>
          <w:szCs w:val="28"/>
          <w:lang w:val="en-GB" w:eastAsia="en-US"/>
        </w:rPr>
        <w:lastRenderedPageBreak/>
        <w:t>Table S3</w:t>
      </w:r>
      <w:r w:rsidRPr="00847FCD">
        <w:rPr>
          <w:rFonts w:ascii="Arial" w:hAnsi="Arial" w:cs="Arial" w:hint="eastAsia"/>
          <w:b/>
          <w:bCs/>
          <w:szCs w:val="28"/>
          <w:lang w:val="en-GB"/>
        </w:rPr>
        <w:t xml:space="preserve">. </w:t>
      </w:r>
      <w:r w:rsidRPr="00847FCD">
        <w:rPr>
          <w:rFonts w:ascii="Arial" w:hAnsi="Arial" w:cs="Arial"/>
          <w:b/>
          <w:bCs/>
          <w:szCs w:val="28"/>
          <w:lang w:val="en-GB"/>
        </w:rPr>
        <w:t xml:space="preserve">Classification results on </w:t>
      </w:r>
      <w:r w:rsidRPr="00847FCD">
        <w:rPr>
          <w:rFonts w:ascii="Arial" w:hAnsi="Arial" w:cs="Arial"/>
          <w:b/>
          <w:bCs/>
          <w:i/>
          <w:szCs w:val="28"/>
          <w:lang w:val="en-GB"/>
        </w:rPr>
        <w:t>Data2</w:t>
      </w:r>
      <w:r w:rsidRPr="00847FCD">
        <w:rPr>
          <w:rFonts w:ascii="Arial" w:hAnsi="Arial" w:cs="Arial"/>
          <w:b/>
          <w:bCs/>
          <w:szCs w:val="28"/>
          <w:lang w:val="en-GB" w:eastAsia="en-US"/>
        </w:rPr>
        <w:t xml:space="preserve"> varying parameter values.</w:t>
      </w:r>
    </w:p>
    <w:tbl>
      <w:tblPr>
        <w:tblW w:w="0" w:type="auto"/>
        <w:jc w:val="center"/>
        <w:tblBorders>
          <w:top w:val="single" w:sz="4" w:space="0" w:color="000000"/>
          <w:bottom w:val="single" w:sz="4" w:space="0" w:color="000000"/>
          <w:insideH w:val="single" w:sz="4" w:space="0" w:color="000000"/>
        </w:tblBorders>
        <w:tblLook w:val="0080" w:firstRow="0" w:lastRow="0" w:firstColumn="1" w:lastColumn="0" w:noHBand="0" w:noVBand="0"/>
      </w:tblPr>
      <w:tblGrid>
        <w:gridCol w:w="959"/>
        <w:gridCol w:w="1288"/>
        <w:gridCol w:w="1132"/>
        <w:gridCol w:w="1022"/>
        <w:gridCol w:w="985"/>
        <w:gridCol w:w="1302"/>
        <w:gridCol w:w="1022"/>
        <w:gridCol w:w="985"/>
        <w:gridCol w:w="881"/>
      </w:tblGrid>
      <w:tr w:rsidR="00847FCD" w:rsidRPr="00847FCD" w:rsidTr="00847FCD">
        <w:trPr>
          <w:trHeight w:val="253"/>
          <w:jc w:val="center"/>
        </w:trPr>
        <w:tc>
          <w:tcPr>
            <w:tcW w:w="959"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position w:val="-10"/>
              </w:rPr>
              <w:object w:dxaOrig="200" w:dyaOrig="260">
                <v:shape id="_x0000_i1086" type="#_x0000_t75" style="width:10.05pt;height:12.55pt" o:ole="">
                  <v:imagedata r:id="rId97" o:title=""/>
                </v:shape>
                <o:OLEObject Type="Embed" ProgID="Equation.DSMT4" ShapeID="_x0000_i1086" DrawAspect="Content" ObjectID="_1359793155" r:id="rId99"/>
              </w:object>
            </w:r>
          </w:p>
        </w:tc>
        <w:tc>
          <w:tcPr>
            <w:tcW w:w="1288"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Feature</w:t>
            </w:r>
            <w:r w:rsidRPr="00847FCD">
              <w:rPr>
                <w:rFonts w:ascii="Times New Roman" w:hAnsi="Times New Roman"/>
                <w:sz w:val="24"/>
                <w:szCs w:val="24"/>
                <w:lang w:val="en-GB" w:eastAsia="en-US"/>
              </w:rPr>
              <w:br/>
              <w:t>Extraction</w:t>
            </w:r>
          </w:p>
        </w:tc>
        <w:tc>
          <w:tcPr>
            <w:tcW w:w="1132"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Dataset</w:t>
            </w:r>
          </w:p>
        </w:tc>
        <w:tc>
          <w:tcPr>
            <w:tcW w:w="2007" w:type="dxa"/>
            <w:gridSpan w:val="2"/>
            <w:tcBorders>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AUC</w:t>
            </w:r>
          </w:p>
        </w:tc>
        <w:tc>
          <w:tcPr>
            <w:tcW w:w="1302"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roofErr w:type="gramStart"/>
            <w:r w:rsidRPr="00847FCD">
              <w:rPr>
                <w:rFonts w:ascii="Times New Roman" w:hAnsi="Times New Roman"/>
                <w:sz w:val="24"/>
                <w:szCs w:val="24"/>
                <w:lang w:val="en-GB" w:eastAsia="en-US"/>
              </w:rPr>
              <w:t>Sensitivity</w:t>
            </w:r>
            <w:proofErr w:type="gramEnd"/>
            <w:r w:rsidRPr="00847FCD">
              <w:rPr>
                <w:rFonts w:ascii="Times New Roman" w:hAnsi="Times New Roman"/>
                <w:sz w:val="24"/>
                <w:szCs w:val="24"/>
                <w:lang w:val="en-GB" w:eastAsia="en-US"/>
              </w:rPr>
              <w:br/>
              <w:t>(%)</w:t>
            </w:r>
          </w:p>
        </w:tc>
        <w:tc>
          <w:tcPr>
            <w:tcW w:w="2007" w:type="dxa"/>
            <w:gridSpan w:val="2"/>
            <w:tcBorders>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Specificity (%)</w:t>
            </w:r>
          </w:p>
        </w:tc>
        <w:tc>
          <w:tcPr>
            <w:tcW w:w="881"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M</w:t>
            </w:r>
            <w:r w:rsidRPr="00847FCD">
              <w:rPr>
                <w:rFonts w:ascii="Times New Roman" w:hAnsi="Times New Roman"/>
                <w:sz w:val="24"/>
                <w:szCs w:val="24"/>
                <w:vertAlign w:val="subscript"/>
                <w:lang w:val="en-GB" w:eastAsia="en-US"/>
              </w:rPr>
              <w:t>f</w:t>
            </w:r>
          </w:p>
        </w:tc>
      </w:tr>
      <w:tr w:rsidR="00847FCD" w:rsidRPr="00847FCD" w:rsidTr="00847FCD">
        <w:trPr>
          <w:trHeight w:val="253"/>
          <w:jc w:val="center"/>
        </w:trPr>
        <w:tc>
          <w:tcPr>
            <w:tcW w:w="959"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tcBorders>
              <w:top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AVG</w:t>
            </w:r>
          </w:p>
        </w:tc>
        <w:tc>
          <w:tcPr>
            <w:tcW w:w="985" w:type="dxa"/>
            <w:tcBorders>
              <w:top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STD</w:t>
            </w:r>
          </w:p>
        </w:tc>
        <w:tc>
          <w:tcPr>
            <w:tcW w:w="1302" w:type="dxa"/>
            <w:vMerge/>
            <w:tcBorders>
              <w:bottom w:val="single" w:sz="4" w:space="0" w:color="000000"/>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tcBorders>
              <w:top w:val="nil"/>
              <w:bottom w:val="single" w:sz="4" w:space="0" w:color="000000"/>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AVG</w:t>
            </w:r>
          </w:p>
        </w:tc>
        <w:tc>
          <w:tcPr>
            <w:tcW w:w="985" w:type="dxa"/>
            <w:tcBorders>
              <w:top w:val="nil"/>
              <w:bottom w:val="single" w:sz="4" w:space="0" w:color="000000"/>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STD</w:t>
            </w:r>
          </w:p>
        </w:tc>
        <w:tc>
          <w:tcPr>
            <w:tcW w:w="881"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val="restart"/>
            <w:vAlign w:val="center"/>
          </w:tcPr>
          <w:p w:rsidR="0044376F" w:rsidRPr="00847FCD" w:rsidRDefault="007049CE"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w:t>
            </w:r>
          </w:p>
        </w:tc>
        <w:tc>
          <w:tcPr>
            <w:tcW w:w="1288"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0.999</w:t>
            </w:r>
          </w:p>
        </w:tc>
        <w:tc>
          <w:tcPr>
            <w:tcW w:w="985" w:type="dxa"/>
            <w:vMerge w:val="restart"/>
            <w:vAlign w:val="center"/>
          </w:tcPr>
          <w:p w:rsidR="003030F2" w:rsidRPr="00847FCD" w:rsidRDefault="003030F2" w:rsidP="003030F2">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0.0010</w:t>
            </w:r>
          </w:p>
        </w:tc>
        <w:tc>
          <w:tcPr>
            <w:tcW w:w="1302" w:type="dxa"/>
            <w:tcBorders>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100.00</w:t>
            </w:r>
          </w:p>
        </w:tc>
        <w:tc>
          <w:tcPr>
            <w:tcW w:w="985" w:type="dxa"/>
            <w:tcBorders>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w:t>
            </w:r>
          </w:p>
        </w:tc>
        <w:tc>
          <w:tcPr>
            <w:tcW w:w="881" w:type="dxa"/>
            <w:vMerge w:val="restart"/>
            <w:vAlign w:val="center"/>
          </w:tcPr>
          <w:p w:rsidR="0044376F" w:rsidRPr="00847FCD" w:rsidRDefault="00AA75EA"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10.5</w:t>
            </w: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985"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99.80</w:t>
            </w:r>
          </w:p>
        </w:tc>
        <w:tc>
          <w:tcPr>
            <w:tcW w:w="985" w:type="dxa"/>
            <w:tcBorders>
              <w:top w:val="nil"/>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0.78</w:t>
            </w:r>
          </w:p>
        </w:tc>
        <w:tc>
          <w:tcPr>
            <w:tcW w:w="881"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985"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97.90</w:t>
            </w:r>
          </w:p>
        </w:tc>
        <w:tc>
          <w:tcPr>
            <w:tcW w:w="985" w:type="dxa"/>
            <w:tcBorders>
              <w:top w:val="nil"/>
              <w:bottom w:val="single" w:sz="4" w:space="0" w:color="000000"/>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2.44</w:t>
            </w:r>
          </w:p>
        </w:tc>
        <w:tc>
          <w:tcPr>
            <w:tcW w:w="881"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0.849</w:t>
            </w:r>
          </w:p>
        </w:tc>
        <w:tc>
          <w:tcPr>
            <w:tcW w:w="985" w:type="dxa"/>
            <w:vMerge w:val="restart"/>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0.0401</w:t>
            </w:r>
          </w:p>
        </w:tc>
        <w:tc>
          <w:tcPr>
            <w:tcW w:w="1302" w:type="dxa"/>
            <w:tcBorders>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63.60</w:t>
            </w:r>
          </w:p>
        </w:tc>
        <w:tc>
          <w:tcPr>
            <w:tcW w:w="985" w:type="dxa"/>
            <w:tcBorders>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12.20</w:t>
            </w:r>
          </w:p>
        </w:tc>
        <w:tc>
          <w:tcPr>
            <w:tcW w:w="881"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985"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46.90</w:t>
            </w:r>
          </w:p>
        </w:tc>
        <w:tc>
          <w:tcPr>
            <w:tcW w:w="985" w:type="dxa"/>
            <w:tcBorders>
              <w:top w:val="nil"/>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17.55</w:t>
            </w:r>
          </w:p>
        </w:tc>
        <w:tc>
          <w:tcPr>
            <w:tcW w:w="881"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985"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24.29</w:t>
            </w:r>
          </w:p>
        </w:tc>
        <w:tc>
          <w:tcPr>
            <w:tcW w:w="985" w:type="dxa"/>
            <w:tcBorders>
              <w:top w:val="nil"/>
              <w:bottom w:val="single" w:sz="4" w:space="0" w:color="000000"/>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6.99</w:t>
            </w:r>
          </w:p>
        </w:tc>
        <w:tc>
          <w:tcPr>
            <w:tcW w:w="881"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0.999</w:t>
            </w:r>
          </w:p>
        </w:tc>
        <w:tc>
          <w:tcPr>
            <w:tcW w:w="985" w:type="dxa"/>
            <w:vMerge w:val="restart"/>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0.0003</w:t>
            </w:r>
          </w:p>
        </w:tc>
        <w:tc>
          <w:tcPr>
            <w:tcW w:w="1302" w:type="dxa"/>
            <w:tcBorders>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100.00</w:t>
            </w:r>
          </w:p>
        </w:tc>
        <w:tc>
          <w:tcPr>
            <w:tcW w:w="985" w:type="dxa"/>
            <w:tcBorders>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w:t>
            </w:r>
          </w:p>
        </w:tc>
        <w:tc>
          <w:tcPr>
            <w:tcW w:w="881" w:type="dxa"/>
            <w:vMerge w:val="restart"/>
            <w:vAlign w:val="center"/>
          </w:tcPr>
          <w:p w:rsidR="0044376F" w:rsidRPr="00847FCD" w:rsidRDefault="00AA75EA"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10.5</w:t>
            </w: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985"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99.85</w:t>
            </w:r>
          </w:p>
        </w:tc>
        <w:tc>
          <w:tcPr>
            <w:tcW w:w="985" w:type="dxa"/>
            <w:tcBorders>
              <w:top w:val="nil"/>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0.33</w:t>
            </w:r>
          </w:p>
        </w:tc>
        <w:tc>
          <w:tcPr>
            <w:tcW w:w="881" w:type="dxa"/>
            <w:vMerge/>
            <w:vAlign w:val="center"/>
          </w:tcPr>
          <w:p w:rsidR="0044376F" w:rsidRPr="00847FCD" w:rsidRDefault="0044376F" w:rsidP="00982300">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985"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98.84</w:t>
            </w:r>
          </w:p>
        </w:tc>
        <w:tc>
          <w:tcPr>
            <w:tcW w:w="985" w:type="dxa"/>
            <w:tcBorders>
              <w:top w:val="nil"/>
              <w:bottom w:val="single" w:sz="4" w:space="0" w:color="000000"/>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0.90</w:t>
            </w:r>
          </w:p>
        </w:tc>
        <w:tc>
          <w:tcPr>
            <w:tcW w:w="881" w:type="dxa"/>
            <w:vMerge/>
            <w:vAlign w:val="center"/>
          </w:tcPr>
          <w:p w:rsidR="0044376F" w:rsidRPr="00847FCD" w:rsidRDefault="0044376F" w:rsidP="00982300">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restart"/>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0.846</w:t>
            </w:r>
          </w:p>
        </w:tc>
        <w:tc>
          <w:tcPr>
            <w:tcW w:w="985" w:type="dxa"/>
            <w:vMerge w:val="restart"/>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0.0442</w:t>
            </w:r>
          </w:p>
        </w:tc>
        <w:tc>
          <w:tcPr>
            <w:tcW w:w="1302" w:type="dxa"/>
            <w:tcBorders>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41.76</w:t>
            </w:r>
          </w:p>
        </w:tc>
        <w:tc>
          <w:tcPr>
            <w:tcW w:w="985" w:type="dxa"/>
            <w:tcBorders>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13.47</w:t>
            </w:r>
          </w:p>
        </w:tc>
        <w:tc>
          <w:tcPr>
            <w:tcW w:w="881" w:type="dxa"/>
            <w:vMerge/>
            <w:vAlign w:val="center"/>
          </w:tcPr>
          <w:p w:rsidR="0044376F" w:rsidRPr="00847FCD" w:rsidRDefault="0044376F" w:rsidP="00982300">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985"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28.16</w:t>
            </w:r>
          </w:p>
        </w:tc>
        <w:tc>
          <w:tcPr>
            <w:tcW w:w="985" w:type="dxa"/>
            <w:tcBorders>
              <w:top w:val="nil"/>
              <w:bottom w:val="nil"/>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12.89</w:t>
            </w:r>
          </w:p>
        </w:tc>
        <w:tc>
          <w:tcPr>
            <w:tcW w:w="881" w:type="dxa"/>
            <w:vMerge/>
            <w:vAlign w:val="center"/>
          </w:tcPr>
          <w:p w:rsidR="0044376F" w:rsidRPr="00847FCD" w:rsidRDefault="0044376F" w:rsidP="00982300">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288"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13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022"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985" w:type="dxa"/>
            <w:vMerge/>
            <w:vAlign w:val="center"/>
          </w:tcPr>
          <w:p w:rsidR="0044376F" w:rsidRPr="00847FCD" w:rsidRDefault="0044376F" w:rsidP="00982300">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44376F" w:rsidRPr="00847FCD" w:rsidRDefault="0044376F"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13.66</w:t>
            </w:r>
          </w:p>
        </w:tc>
        <w:tc>
          <w:tcPr>
            <w:tcW w:w="985" w:type="dxa"/>
            <w:tcBorders>
              <w:top w:val="nil"/>
              <w:bottom w:val="single" w:sz="4" w:space="0" w:color="000000"/>
            </w:tcBorders>
            <w:vAlign w:val="center"/>
          </w:tcPr>
          <w:p w:rsidR="0044376F" w:rsidRPr="00847FCD" w:rsidRDefault="003030F2" w:rsidP="00982300">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9.39</w:t>
            </w:r>
          </w:p>
        </w:tc>
        <w:tc>
          <w:tcPr>
            <w:tcW w:w="881" w:type="dxa"/>
            <w:vMerge/>
            <w:vAlign w:val="center"/>
          </w:tcPr>
          <w:p w:rsidR="0044376F" w:rsidRPr="00847FCD" w:rsidRDefault="0044376F" w:rsidP="00982300">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0.1</w:t>
            </w:r>
          </w:p>
        </w:tc>
        <w:tc>
          <w:tcPr>
            <w:tcW w:w="1288"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0.987</w:t>
            </w:r>
          </w:p>
        </w:tc>
        <w:tc>
          <w:tcPr>
            <w:tcW w:w="985"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0.0004</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96.13</w:t>
            </w:r>
          </w:p>
        </w:tc>
        <w:tc>
          <w:tcPr>
            <w:tcW w:w="985" w:type="dxa"/>
            <w:tcBorders>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0.60</w:t>
            </w:r>
          </w:p>
        </w:tc>
        <w:tc>
          <w:tcPr>
            <w:tcW w:w="881"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38</w:t>
            </w: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93.77</w:t>
            </w:r>
          </w:p>
        </w:tc>
        <w:tc>
          <w:tcPr>
            <w:tcW w:w="985" w:type="dxa"/>
            <w:tcBorders>
              <w:top w:val="nil"/>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0.76</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86.11</w:t>
            </w:r>
          </w:p>
        </w:tc>
        <w:tc>
          <w:tcPr>
            <w:tcW w:w="985" w:type="dxa"/>
            <w:tcBorders>
              <w:top w:val="nil"/>
              <w:bottom w:val="single" w:sz="4" w:space="0" w:color="000000"/>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1.39</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0.917</w:t>
            </w:r>
          </w:p>
        </w:tc>
        <w:tc>
          <w:tcPr>
            <w:tcW w:w="985"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0.0069</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70.68</w:t>
            </w:r>
          </w:p>
        </w:tc>
        <w:tc>
          <w:tcPr>
            <w:tcW w:w="985" w:type="dxa"/>
            <w:tcBorders>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1.99</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59.71</w:t>
            </w:r>
          </w:p>
        </w:tc>
        <w:tc>
          <w:tcPr>
            <w:tcW w:w="985" w:type="dxa"/>
            <w:tcBorders>
              <w:top w:val="nil"/>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3.55</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28.29</w:t>
            </w:r>
          </w:p>
        </w:tc>
        <w:tc>
          <w:tcPr>
            <w:tcW w:w="985" w:type="dxa"/>
            <w:tcBorders>
              <w:top w:val="nil"/>
              <w:bottom w:val="single" w:sz="4" w:space="0" w:color="000000"/>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3.69</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0.979</w:t>
            </w:r>
          </w:p>
        </w:tc>
        <w:tc>
          <w:tcPr>
            <w:tcW w:w="985"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0.0018</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97.50</w:t>
            </w:r>
          </w:p>
        </w:tc>
        <w:tc>
          <w:tcPr>
            <w:tcW w:w="985" w:type="dxa"/>
            <w:tcBorders>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1.56</w:t>
            </w:r>
          </w:p>
        </w:tc>
        <w:tc>
          <w:tcPr>
            <w:tcW w:w="881"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14</w:t>
            </w: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91.95</w:t>
            </w:r>
          </w:p>
        </w:tc>
        <w:tc>
          <w:tcPr>
            <w:tcW w:w="985" w:type="dxa"/>
            <w:tcBorders>
              <w:top w:val="nil"/>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2.90</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52.41</w:t>
            </w:r>
          </w:p>
        </w:tc>
        <w:tc>
          <w:tcPr>
            <w:tcW w:w="985" w:type="dxa"/>
            <w:tcBorders>
              <w:top w:val="nil"/>
              <w:bottom w:val="single" w:sz="4" w:space="0" w:color="000000"/>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13.10</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0.896</w:t>
            </w:r>
          </w:p>
        </w:tc>
        <w:tc>
          <w:tcPr>
            <w:tcW w:w="985" w:type="dxa"/>
            <w:vMerge w:val="restart"/>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0.0135</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51.90</w:t>
            </w:r>
          </w:p>
        </w:tc>
        <w:tc>
          <w:tcPr>
            <w:tcW w:w="985" w:type="dxa"/>
            <w:tcBorders>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5.89</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32.46</w:t>
            </w:r>
          </w:p>
        </w:tc>
        <w:tc>
          <w:tcPr>
            <w:tcW w:w="985" w:type="dxa"/>
            <w:tcBorders>
              <w:top w:val="nil"/>
              <w:bottom w:val="nil"/>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8.99</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3.16</w:t>
            </w:r>
          </w:p>
        </w:tc>
        <w:tc>
          <w:tcPr>
            <w:tcW w:w="985" w:type="dxa"/>
            <w:tcBorders>
              <w:top w:val="nil"/>
              <w:bottom w:val="single" w:sz="4" w:space="0" w:color="000000"/>
            </w:tcBorders>
            <w:vAlign w:val="center"/>
          </w:tcPr>
          <w:p w:rsidR="007049CE" w:rsidRPr="00847FCD" w:rsidRDefault="00FA0922"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1.85</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w:t>
            </w:r>
          </w:p>
        </w:tc>
        <w:tc>
          <w:tcPr>
            <w:tcW w:w="1288"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0.984</w:t>
            </w:r>
          </w:p>
        </w:tc>
        <w:tc>
          <w:tcPr>
            <w:tcW w:w="985"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0.0031</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96.08</w:t>
            </w:r>
          </w:p>
        </w:tc>
        <w:tc>
          <w:tcPr>
            <w:tcW w:w="985" w:type="dxa"/>
            <w:tcBorders>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1.01</w:t>
            </w:r>
          </w:p>
        </w:tc>
        <w:tc>
          <w:tcPr>
            <w:tcW w:w="881"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34</w:t>
            </w: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94.36</w:t>
            </w:r>
          </w:p>
        </w:tc>
        <w:tc>
          <w:tcPr>
            <w:tcW w:w="985" w:type="dxa"/>
            <w:tcBorders>
              <w:top w:val="nil"/>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2.73</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80.70</w:t>
            </w:r>
          </w:p>
        </w:tc>
        <w:tc>
          <w:tcPr>
            <w:tcW w:w="985" w:type="dxa"/>
            <w:tcBorders>
              <w:top w:val="nil"/>
              <w:bottom w:val="single" w:sz="4" w:space="0" w:color="000000"/>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6.82</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0.934</w:t>
            </w:r>
          </w:p>
        </w:tc>
        <w:tc>
          <w:tcPr>
            <w:tcW w:w="985"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0.0052</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76.48</w:t>
            </w:r>
          </w:p>
        </w:tc>
        <w:tc>
          <w:tcPr>
            <w:tcW w:w="985" w:type="dxa"/>
            <w:tcBorders>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2.62</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64.29</w:t>
            </w:r>
          </w:p>
        </w:tc>
        <w:tc>
          <w:tcPr>
            <w:tcW w:w="985" w:type="dxa"/>
            <w:tcBorders>
              <w:top w:val="nil"/>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3.01</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32.57</w:t>
            </w:r>
          </w:p>
        </w:tc>
        <w:tc>
          <w:tcPr>
            <w:tcW w:w="985" w:type="dxa"/>
            <w:tcBorders>
              <w:top w:val="nil"/>
              <w:bottom w:val="single" w:sz="4" w:space="0" w:color="000000"/>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3.01</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0.985</w:t>
            </w:r>
          </w:p>
        </w:tc>
        <w:tc>
          <w:tcPr>
            <w:tcW w:w="985"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0.0225</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97.98</w:t>
            </w:r>
          </w:p>
        </w:tc>
        <w:tc>
          <w:tcPr>
            <w:tcW w:w="985" w:type="dxa"/>
            <w:tcBorders>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4.44</w:t>
            </w:r>
          </w:p>
        </w:tc>
        <w:tc>
          <w:tcPr>
            <w:tcW w:w="881"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w:t>
            </w: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90.44</w:t>
            </w:r>
          </w:p>
        </w:tc>
        <w:tc>
          <w:tcPr>
            <w:tcW w:w="985" w:type="dxa"/>
            <w:tcBorders>
              <w:top w:val="nil"/>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14.87</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87.23</w:t>
            </w:r>
          </w:p>
        </w:tc>
        <w:tc>
          <w:tcPr>
            <w:tcW w:w="985" w:type="dxa"/>
            <w:tcBorders>
              <w:top w:val="nil"/>
              <w:bottom w:val="single" w:sz="4" w:space="0" w:color="000000"/>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16.68</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0.893</w:t>
            </w:r>
          </w:p>
        </w:tc>
        <w:tc>
          <w:tcPr>
            <w:tcW w:w="985" w:type="dxa"/>
            <w:vMerge w:val="restart"/>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0.0143</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53.13</w:t>
            </w:r>
          </w:p>
        </w:tc>
        <w:tc>
          <w:tcPr>
            <w:tcW w:w="985" w:type="dxa"/>
            <w:tcBorders>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17.10</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25.76</w:t>
            </w:r>
          </w:p>
        </w:tc>
        <w:tc>
          <w:tcPr>
            <w:tcW w:w="985" w:type="dxa"/>
            <w:tcBorders>
              <w:top w:val="nil"/>
              <w:bottom w:val="nil"/>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6.63</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8.11</w:t>
            </w:r>
          </w:p>
        </w:tc>
        <w:tc>
          <w:tcPr>
            <w:tcW w:w="985" w:type="dxa"/>
            <w:tcBorders>
              <w:top w:val="nil"/>
              <w:bottom w:val="single" w:sz="4" w:space="0" w:color="000000"/>
            </w:tcBorders>
            <w:vAlign w:val="center"/>
          </w:tcPr>
          <w:p w:rsidR="007049CE" w:rsidRPr="00847FCD" w:rsidRDefault="00D97D5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5.36</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w:t>
            </w:r>
          </w:p>
        </w:tc>
        <w:tc>
          <w:tcPr>
            <w:tcW w:w="1288"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0.984</w:t>
            </w:r>
          </w:p>
        </w:tc>
        <w:tc>
          <w:tcPr>
            <w:tcW w:w="985"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0.0032</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96.06</w:t>
            </w:r>
          </w:p>
        </w:tc>
        <w:tc>
          <w:tcPr>
            <w:tcW w:w="985" w:type="dxa"/>
            <w:tcBorders>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0.95</w:t>
            </w:r>
          </w:p>
        </w:tc>
        <w:tc>
          <w:tcPr>
            <w:tcW w:w="881"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45</w:t>
            </w: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94.00</w:t>
            </w:r>
          </w:p>
        </w:tc>
        <w:tc>
          <w:tcPr>
            <w:tcW w:w="985" w:type="dxa"/>
            <w:tcBorders>
              <w:top w:val="nil"/>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1.95</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78.84</w:t>
            </w:r>
          </w:p>
        </w:tc>
        <w:tc>
          <w:tcPr>
            <w:tcW w:w="985" w:type="dxa"/>
            <w:tcBorders>
              <w:top w:val="nil"/>
              <w:bottom w:val="single" w:sz="4" w:space="0" w:color="000000"/>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6.16</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0.937</w:t>
            </w:r>
          </w:p>
        </w:tc>
        <w:tc>
          <w:tcPr>
            <w:tcW w:w="985"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0.0105</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78.09</w:t>
            </w:r>
          </w:p>
        </w:tc>
        <w:tc>
          <w:tcPr>
            <w:tcW w:w="985" w:type="dxa"/>
            <w:tcBorders>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5.62</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65.00</w:t>
            </w:r>
          </w:p>
        </w:tc>
        <w:tc>
          <w:tcPr>
            <w:tcW w:w="985" w:type="dxa"/>
            <w:tcBorders>
              <w:top w:val="nil"/>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6.78</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32.57</w:t>
            </w:r>
          </w:p>
        </w:tc>
        <w:tc>
          <w:tcPr>
            <w:tcW w:w="985" w:type="dxa"/>
            <w:tcBorders>
              <w:top w:val="nil"/>
              <w:bottom w:val="single" w:sz="4" w:space="0" w:color="000000"/>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3.01</w:t>
            </w:r>
          </w:p>
        </w:tc>
        <w:tc>
          <w:tcPr>
            <w:tcW w:w="881"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0.977</w:t>
            </w:r>
          </w:p>
        </w:tc>
        <w:tc>
          <w:tcPr>
            <w:tcW w:w="985"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0.0290</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93.85</w:t>
            </w:r>
          </w:p>
        </w:tc>
        <w:tc>
          <w:tcPr>
            <w:tcW w:w="985" w:type="dxa"/>
            <w:tcBorders>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11.40</w:t>
            </w:r>
          </w:p>
        </w:tc>
        <w:tc>
          <w:tcPr>
            <w:tcW w:w="881"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13.5</w:t>
            </w: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83.45</w:t>
            </w:r>
          </w:p>
        </w:tc>
        <w:tc>
          <w:tcPr>
            <w:tcW w:w="985" w:type="dxa"/>
            <w:tcBorders>
              <w:top w:val="nil"/>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24.27</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81.64</w:t>
            </w:r>
          </w:p>
        </w:tc>
        <w:tc>
          <w:tcPr>
            <w:tcW w:w="985" w:type="dxa"/>
            <w:tcBorders>
              <w:top w:val="nil"/>
              <w:bottom w:val="single" w:sz="4" w:space="0" w:color="000000"/>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27.07</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0.895</w:t>
            </w:r>
          </w:p>
        </w:tc>
        <w:tc>
          <w:tcPr>
            <w:tcW w:w="985" w:type="dxa"/>
            <w:vMerge w:val="restart"/>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0.0141</w:t>
            </w:r>
          </w:p>
        </w:tc>
        <w:tc>
          <w:tcPr>
            <w:tcW w:w="1302" w:type="dxa"/>
            <w:tcBorders>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58.81</w:t>
            </w:r>
          </w:p>
        </w:tc>
        <w:tc>
          <w:tcPr>
            <w:tcW w:w="985" w:type="dxa"/>
            <w:tcBorders>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9.71</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26.07</w:t>
            </w:r>
          </w:p>
        </w:tc>
        <w:tc>
          <w:tcPr>
            <w:tcW w:w="985" w:type="dxa"/>
            <w:tcBorders>
              <w:top w:val="nil"/>
              <w:bottom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10.47</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r w:rsidR="00847FCD" w:rsidRPr="00847FCD" w:rsidTr="00847FCD">
        <w:trPr>
          <w:trHeight w:val="253"/>
          <w:jc w:val="center"/>
        </w:trPr>
        <w:tc>
          <w:tcPr>
            <w:tcW w:w="959" w:type="dxa"/>
            <w:vMerge/>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288"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13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022"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985" w:type="dxa"/>
            <w:vMerge/>
            <w:vAlign w:val="center"/>
          </w:tcPr>
          <w:p w:rsidR="007049CE" w:rsidRPr="00847FCD" w:rsidRDefault="007049CE" w:rsidP="00140E2A">
            <w:pPr>
              <w:spacing w:after="0" w:line="240" w:lineRule="auto"/>
              <w:jc w:val="center"/>
              <w:rPr>
                <w:rFonts w:ascii="Times New Roman" w:hAnsi="Times New Roman"/>
                <w:sz w:val="24"/>
                <w:szCs w:val="24"/>
                <w:lang w:val="en-GB" w:eastAsia="en-US"/>
              </w:rPr>
            </w:pPr>
          </w:p>
        </w:tc>
        <w:tc>
          <w:tcPr>
            <w:tcW w:w="1302" w:type="dxa"/>
            <w:tcBorders>
              <w:top w:val="nil"/>
            </w:tcBorders>
            <w:vAlign w:val="center"/>
          </w:tcPr>
          <w:p w:rsidR="007049CE" w:rsidRPr="00847FCD" w:rsidRDefault="007049C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9.33</w:t>
            </w:r>
          </w:p>
        </w:tc>
        <w:tc>
          <w:tcPr>
            <w:tcW w:w="985" w:type="dxa"/>
            <w:tcBorders>
              <w:top w:val="nil"/>
            </w:tcBorders>
            <w:vAlign w:val="center"/>
          </w:tcPr>
          <w:p w:rsidR="007049CE" w:rsidRPr="00847FCD" w:rsidRDefault="009D6CC7"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4.58</w:t>
            </w:r>
          </w:p>
        </w:tc>
        <w:tc>
          <w:tcPr>
            <w:tcW w:w="881" w:type="dxa"/>
            <w:vMerge/>
            <w:vAlign w:val="center"/>
          </w:tcPr>
          <w:p w:rsidR="007049CE" w:rsidRPr="00847FCD" w:rsidRDefault="007049CE" w:rsidP="00140E2A">
            <w:pPr>
              <w:spacing w:after="0" w:line="240" w:lineRule="auto"/>
              <w:jc w:val="both"/>
              <w:rPr>
                <w:rFonts w:ascii="Times New Roman" w:hAnsi="Times New Roman"/>
                <w:sz w:val="24"/>
                <w:szCs w:val="24"/>
                <w:lang w:val="en-GB" w:eastAsia="en-US"/>
              </w:rPr>
            </w:pPr>
          </w:p>
        </w:tc>
      </w:tr>
    </w:tbl>
    <w:p w:rsidR="00982300" w:rsidRDefault="00982300" w:rsidP="00982300">
      <w:pPr>
        <w:spacing w:after="0" w:line="480" w:lineRule="auto"/>
        <w:rPr>
          <w:rFonts w:ascii="Times New Roman" w:hAnsi="Times New Roman" w:cs="Arial"/>
          <w:bCs/>
          <w:sz w:val="24"/>
          <w:szCs w:val="28"/>
          <w:lang w:val="en-GB"/>
        </w:rPr>
      </w:pPr>
      <w:r w:rsidRPr="00847FCD">
        <w:rPr>
          <w:rFonts w:ascii="Times New Roman" w:hAnsi="Times New Roman"/>
          <w:sz w:val="24"/>
          <w:szCs w:val="24"/>
          <w:lang w:val="en-GB" w:eastAsia="en-US"/>
        </w:rPr>
        <w:t xml:space="preserve">A classifier is trained on </w:t>
      </w:r>
      <w:r w:rsidRPr="00847FCD">
        <w:rPr>
          <w:rFonts w:ascii="Times New Roman" w:hAnsi="Times New Roman"/>
          <w:i/>
          <w:sz w:val="24"/>
          <w:szCs w:val="24"/>
          <w:lang w:val="en-GB" w:eastAsia="en-US"/>
        </w:rPr>
        <w:t>Data1</w:t>
      </w:r>
      <w:r w:rsidRPr="00847FCD">
        <w:rPr>
          <w:rFonts w:ascii="Times New Roman" w:hAnsi="Times New Roman"/>
          <w:sz w:val="24"/>
          <w:szCs w:val="24"/>
          <w:lang w:val="en-GB" w:eastAsia="en-US"/>
        </w:rPr>
        <w:t xml:space="preserve"> and tested on </w:t>
      </w:r>
      <w:r w:rsidRPr="00847FCD">
        <w:rPr>
          <w:rFonts w:ascii="Times New Roman" w:hAnsi="Times New Roman"/>
          <w:i/>
          <w:sz w:val="24"/>
          <w:szCs w:val="24"/>
          <w:lang w:val="en-GB" w:eastAsia="en-US"/>
        </w:rPr>
        <w:t>Data2</w:t>
      </w:r>
      <w:r w:rsidRPr="00847FCD">
        <w:rPr>
          <w:rFonts w:ascii="Times New Roman" w:hAnsi="Times New Roman"/>
          <w:sz w:val="24"/>
          <w:szCs w:val="24"/>
          <w:lang w:val="en-GB" w:eastAsia="en-US"/>
        </w:rPr>
        <w:t>. AVG and STD denote the average and standard deviation. M</w:t>
      </w:r>
      <w:r w:rsidRPr="00847FCD">
        <w:rPr>
          <w:rFonts w:ascii="Times New Roman" w:hAnsi="Times New Roman"/>
          <w:sz w:val="24"/>
          <w:szCs w:val="24"/>
          <w:vertAlign w:val="subscript"/>
          <w:lang w:val="en-GB" w:eastAsia="en-US"/>
        </w:rPr>
        <w:t>f</w:t>
      </w:r>
      <w:r w:rsidRPr="00847FCD">
        <w:rPr>
          <w:rFonts w:ascii="Times New Roman" w:hAnsi="Times New Roman"/>
          <w:sz w:val="24"/>
          <w:szCs w:val="24"/>
          <w:lang w:val="en-GB" w:eastAsia="en-US"/>
        </w:rPr>
        <w:t xml:space="preserve"> is the median size of the optimal feature set. Column “Feature Extraction” indicates if features were obtained using H&amp;E as well as IR data, or with H&amp;E data alone. Column “Dataset” indicates if the performance metrics are from training data (</w:t>
      </w:r>
      <w:r w:rsidRPr="00847FCD">
        <w:rPr>
          <w:rFonts w:ascii="Times New Roman" w:hAnsi="Times New Roman"/>
          <w:i/>
          <w:sz w:val="24"/>
          <w:szCs w:val="24"/>
          <w:lang w:val="en-GB" w:eastAsia="en-US"/>
        </w:rPr>
        <w:t>Data1</w:t>
      </w:r>
      <w:r w:rsidRPr="00847FCD">
        <w:rPr>
          <w:rFonts w:ascii="Times New Roman" w:hAnsi="Times New Roman"/>
          <w:sz w:val="24"/>
          <w:szCs w:val="24"/>
          <w:lang w:val="en-GB" w:eastAsia="en-US"/>
        </w:rPr>
        <w:t>) or from test data (</w:t>
      </w:r>
      <w:r w:rsidRPr="00847FCD">
        <w:rPr>
          <w:rFonts w:ascii="Times New Roman" w:hAnsi="Times New Roman"/>
          <w:i/>
          <w:sz w:val="24"/>
          <w:szCs w:val="24"/>
          <w:lang w:val="en-GB" w:eastAsia="en-US"/>
        </w:rPr>
        <w:t>Data2</w:t>
      </w:r>
      <w:r w:rsidRPr="00847FCD">
        <w:rPr>
          <w:rFonts w:ascii="Times New Roman" w:hAnsi="Times New Roman"/>
          <w:sz w:val="24"/>
          <w:szCs w:val="24"/>
          <w:lang w:val="en-GB" w:eastAsia="en-US"/>
        </w:rPr>
        <w:t>).</w:t>
      </w:r>
      <w:r w:rsidR="00145614" w:rsidRPr="00847FCD">
        <w:rPr>
          <w:rFonts w:ascii="Times New Roman" w:hAnsi="Times New Roman" w:cs="Arial"/>
          <w:bCs/>
          <w:sz w:val="24"/>
          <w:szCs w:val="28"/>
          <w:lang w:val="en-GB" w:eastAsia="en-US"/>
        </w:rPr>
        <w:t xml:space="preserve"> </w:t>
      </w:r>
      <w:proofErr w:type="gramStart"/>
      <w:r w:rsidR="00CD30A8" w:rsidRPr="00847FCD">
        <w:rPr>
          <w:i/>
        </w:rPr>
        <w:t>γ</w:t>
      </w:r>
      <w:proofErr w:type="gramEnd"/>
      <w:r w:rsidR="00145614" w:rsidRPr="00847FCD">
        <w:rPr>
          <w:rFonts w:ascii="Times New Roman" w:hAnsi="Times New Roman" w:cs="Arial"/>
          <w:bCs/>
          <w:sz w:val="24"/>
          <w:szCs w:val="28"/>
          <w:lang w:val="en-GB" w:eastAsia="en-US"/>
        </w:rPr>
        <w:t xml:space="preserve"> is the parameter of a radial basis kernel for SVM.</w:t>
      </w:r>
    </w:p>
    <w:p w:rsidR="00402CC1" w:rsidRPr="00847FCD" w:rsidRDefault="00402CC1" w:rsidP="00982300">
      <w:pPr>
        <w:spacing w:after="0" w:line="480" w:lineRule="auto"/>
        <w:rPr>
          <w:rFonts w:ascii="Times New Roman" w:hAnsi="Times New Roman"/>
          <w:sz w:val="24"/>
          <w:szCs w:val="24"/>
          <w:lang w:val="en-GB"/>
        </w:rPr>
      </w:pPr>
    </w:p>
    <w:p w:rsidR="009939CD" w:rsidRPr="00847FCD" w:rsidRDefault="009939CD" w:rsidP="009939CD">
      <w:pPr>
        <w:keepNext/>
        <w:spacing w:before="240" w:after="60" w:line="240" w:lineRule="auto"/>
        <w:outlineLvl w:val="1"/>
        <w:rPr>
          <w:rFonts w:ascii="Arial" w:hAnsi="Arial" w:cs="Arial"/>
          <w:b/>
          <w:bCs/>
          <w:szCs w:val="28"/>
          <w:lang w:val="en-GB" w:eastAsia="en-US"/>
        </w:rPr>
      </w:pPr>
      <w:r w:rsidRPr="00847FCD">
        <w:rPr>
          <w:rFonts w:ascii="Arial" w:hAnsi="Arial" w:cs="Arial"/>
          <w:b/>
          <w:bCs/>
          <w:szCs w:val="28"/>
          <w:lang w:val="en-GB" w:eastAsia="en-US"/>
        </w:rPr>
        <w:t>Table S4</w:t>
      </w:r>
      <w:r w:rsidRPr="00847FCD">
        <w:rPr>
          <w:rFonts w:ascii="Arial" w:hAnsi="Arial" w:cs="Arial" w:hint="eastAsia"/>
          <w:b/>
          <w:bCs/>
          <w:szCs w:val="28"/>
          <w:lang w:val="en-GB"/>
        </w:rPr>
        <w:t xml:space="preserve">. </w:t>
      </w:r>
      <w:r w:rsidRPr="00847FCD">
        <w:rPr>
          <w:rFonts w:ascii="Arial" w:hAnsi="Arial" w:cs="Arial"/>
          <w:b/>
          <w:bCs/>
          <w:szCs w:val="28"/>
          <w:lang w:val="en-GB"/>
        </w:rPr>
        <w:t xml:space="preserve">Classification results on </w:t>
      </w:r>
      <w:r w:rsidRPr="00847FCD">
        <w:rPr>
          <w:rFonts w:ascii="Arial" w:hAnsi="Arial" w:cs="Arial"/>
          <w:b/>
          <w:bCs/>
          <w:i/>
          <w:szCs w:val="28"/>
          <w:lang w:val="en-GB"/>
        </w:rPr>
        <w:t>Data</w:t>
      </w:r>
      <w:r w:rsidRPr="00847FCD">
        <w:rPr>
          <w:rFonts w:ascii="Arial" w:hAnsi="Arial" w:cs="Arial" w:hint="eastAsia"/>
          <w:b/>
          <w:bCs/>
          <w:i/>
          <w:szCs w:val="28"/>
          <w:lang w:val="en-GB"/>
        </w:rPr>
        <w:t>1</w:t>
      </w:r>
      <w:r w:rsidRPr="00847FCD">
        <w:rPr>
          <w:rFonts w:ascii="Arial" w:hAnsi="Arial" w:cs="Arial"/>
          <w:b/>
          <w:bCs/>
          <w:szCs w:val="28"/>
          <w:lang w:val="en-GB" w:eastAsia="en-US"/>
        </w:rPr>
        <w:t xml:space="preserve"> varying parameter values.</w:t>
      </w:r>
    </w:p>
    <w:tbl>
      <w:tblPr>
        <w:tblW w:w="0" w:type="auto"/>
        <w:jc w:val="center"/>
        <w:tblBorders>
          <w:top w:val="single" w:sz="4" w:space="0" w:color="000000"/>
          <w:bottom w:val="single" w:sz="4" w:space="0" w:color="000000"/>
          <w:insideH w:val="single" w:sz="4" w:space="0" w:color="000000"/>
        </w:tblBorders>
        <w:tblLook w:val="0080" w:firstRow="0" w:lastRow="0" w:firstColumn="1" w:lastColumn="0" w:noHBand="0" w:noVBand="0"/>
      </w:tblPr>
      <w:tblGrid>
        <w:gridCol w:w="959"/>
        <w:gridCol w:w="1288"/>
        <w:gridCol w:w="1132"/>
        <w:gridCol w:w="1022"/>
        <w:gridCol w:w="985"/>
        <w:gridCol w:w="1302"/>
        <w:gridCol w:w="1022"/>
        <w:gridCol w:w="985"/>
        <w:gridCol w:w="881"/>
      </w:tblGrid>
      <w:tr w:rsidR="00847FCD" w:rsidRPr="00847FCD" w:rsidTr="00194FB2">
        <w:trPr>
          <w:trHeight w:val="253"/>
          <w:jc w:val="center"/>
        </w:trPr>
        <w:tc>
          <w:tcPr>
            <w:tcW w:w="959"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position w:val="-10"/>
              </w:rPr>
              <w:object w:dxaOrig="200" w:dyaOrig="260">
                <v:shape id="_x0000_i1070" type="#_x0000_t75" style="width:10.05pt;height:12.55pt" o:ole="">
                  <v:imagedata r:id="rId97" o:title=""/>
                </v:shape>
                <o:OLEObject Type="Embed" ProgID="Equation.DSMT4" ShapeID="_x0000_i1070" DrawAspect="Content" ObjectID="_1359793156" r:id="rId100"/>
              </w:object>
            </w: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Feature</w:t>
            </w:r>
            <w:r w:rsidRPr="00847FCD">
              <w:rPr>
                <w:rFonts w:ascii="Times New Roman" w:hAnsi="Times New Roman"/>
                <w:sz w:val="24"/>
                <w:szCs w:val="24"/>
                <w:lang w:val="en-GB" w:eastAsia="en-US"/>
              </w:rPr>
              <w:br/>
              <w:t>Extraction</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Dataset</w:t>
            </w:r>
          </w:p>
        </w:tc>
        <w:tc>
          <w:tcPr>
            <w:tcW w:w="2007" w:type="dxa"/>
            <w:gridSpan w:val="2"/>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AUC</w:t>
            </w:r>
          </w:p>
        </w:tc>
        <w:tc>
          <w:tcPr>
            <w:tcW w:w="130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roofErr w:type="gramStart"/>
            <w:r w:rsidRPr="00847FCD">
              <w:rPr>
                <w:rFonts w:ascii="Times New Roman" w:hAnsi="Times New Roman"/>
                <w:sz w:val="24"/>
                <w:szCs w:val="24"/>
                <w:lang w:val="en-GB" w:eastAsia="en-US"/>
              </w:rPr>
              <w:t>Sensitivity</w:t>
            </w:r>
            <w:proofErr w:type="gramEnd"/>
            <w:r w:rsidRPr="00847FCD">
              <w:rPr>
                <w:rFonts w:ascii="Times New Roman" w:hAnsi="Times New Roman"/>
                <w:sz w:val="24"/>
                <w:szCs w:val="24"/>
                <w:lang w:val="en-GB" w:eastAsia="en-US"/>
              </w:rPr>
              <w:br/>
              <w:t>(%)</w:t>
            </w:r>
          </w:p>
        </w:tc>
        <w:tc>
          <w:tcPr>
            <w:tcW w:w="2007" w:type="dxa"/>
            <w:gridSpan w:val="2"/>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Specificity (%)</w:t>
            </w:r>
          </w:p>
        </w:tc>
        <w:tc>
          <w:tcPr>
            <w:tcW w:w="881"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M</w:t>
            </w:r>
            <w:r w:rsidRPr="00847FCD">
              <w:rPr>
                <w:rFonts w:ascii="Times New Roman" w:hAnsi="Times New Roman"/>
                <w:sz w:val="24"/>
                <w:szCs w:val="24"/>
                <w:vertAlign w:val="subscript"/>
                <w:lang w:val="en-GB" w:eastAsia="en-US"/>
              </w:rPr>
              <w:t>f</w:t>
            </w:r>
          </w:p>
        </w:tc>
      </w:tr>
      <w:tr w:rsidR="00847FCD" w:rsidRPr="00847FCD" w:rsidTr="00194FB2">
        <w:trPr>
          <w:trHeight w:val="253"/>
          <w:jc w:val="center"/>
        </w:trPr>
        <w:tc>
          <w:tcPr>
            <w:tcW w:w="959"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tcBorders>
              <w:top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AVG</w:t>
            </w:r>
          </w:p>
        </w:tc>
        <w:tc>
          <w:tcPr>
            <w:tcW w:w="985" w:type="dxa"/>
            <w:tcBorders>
              <w:top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STD</w:t>
            </w:r>
          </w:p>
        </w:tc>
        <w:tc>
          <w:tcPr>
            <w:tcW w:w="1302" w:type="dxa"/>
            <w:vMerge/>
            <w:tcBorders>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AVG</w:t>
            </w:r>
          </w:p>
        </w:tc>
        <w:tc>
          <w:tcPr>
            <w:tcW w:w="985"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STD</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val="restart"/>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w:t>
            </w:r>
          </w:p>
        </w:tc>
        <w:tc>
          <w:tcPr>
            <w:tcW w:w="1288" w:type="dxa"/>
            <w:vMerge w:val="restart"/>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0.998</w:t>
            </w:r>
          </w:p>
        </w:tc>
        <w:tc>
          <w:tcPr>
            <w:tcW w:w="985" w:type="dxa"/>
            <w:vMerge w:val="restart"/>
            <w:vAlign w:val="center"/>
          </w:tcPr>
          <w:p w:rsidR="007871DC" w:rsidRPr="00847FCD" w:rsidRDefault="009A5185"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0.0007</w:t>
            </w:r>
          </w:p>
        </w:tc>
        <w:tc>
          <w:tcPr>
            <w:tcW w:w="1302" w:type="dxa"/>
            <w:tcBorders>
              <w:bottom w:val="nil"/>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0</w:t>
            </w:r>
            <w:r w:rsidR="007871DC" w:rsidRPr="00847FCD">
              <w:rPr>
                <w:rFonts w:ascii="Times New Roman" w:hAnsi="Times New Roman"/>
                <w:sz w:val="24"/>
                <w:szCs w:val="24"/>
                <w:lang w:val="en-GB" w:eastAsia="en-US"/>
              </w:rPr>
              <w:t>0</w:t>
            </w:r>
          </w:p>
        </w:tc>
        <w:tc>
          <w:tcPr>
            <w:tcW w:w="985" w:type="dxa"/>
            <w:tcBorders>
              <w:bottom w:val="nil"/>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w:t>
            </w:r>
            <w:r w:rsidR="009A5185" w:rsidRPr="00847FCD">
              <w:rPr>
                <w:rFonts w:ascii="Times New Roman" w:hAnsi="Times New Roman"/>
                <w:sz w:val="24"/>
                <w:szCs w:val="24"/>
                <w:lang w:val="en-GB" w:eastAsia="en-US"/>
              </w:rPr>
              <w:t>00</w:t>
            </w:r>
          </w:p>
        </w:tc>
        <w:tc>
          <w:tcPr>
            <w:tcW w:w="881" w:type="dxa"/>
            <w:vMerge w:val="restart"/>
            <w:vAlign w:val="center"/>
          </w:tcPr>
          <w:p w:rsidR="007871DC" w:rsidRPr="00847FCD" w:rsidRDefault="006A29CF"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02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985"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r w:rsidR="009A5185" w:rsidRPr="00847FCD">
              <w:rPr>
                <w:rFonts w:ascii="Times New Roman" w:hAnsi="Times New Roman"/>
                <w:sz w:val="24"/>
                <w:szCs w:val="24"/>
                <w:lang w:val="en-GB" w:eastAsia="en-US"/>
              </w:rPr>
              <w:t>71</w:t>
            </w:r>
          </w:p>
        </w:tc>
        <w:tc>
          <w:tcPr>
            <w:tcW w:w="985" w:type="dxa"/>
            <w:tcBorders>
              <w:top w:val="nil"/>
              <w:bottom w:val="nil"/>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37</w:t>
            </w:r>
          </w:p>
        </w:tc>
        <w:tc>
          <w:tcPr>
            <w:tcW w:w="881"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02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985"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r w:rsidR="009A5185" w:rsidRPr="00847FCD">
              <w:rPr>
                <w:rFonts w:ascii="Times New Roman" w:hAnsi="Times New Roman"/>
                <w:sz w:val="24"/>
                <w:szCs w:val="24"/>
                <w:lang w:val="en-GB" w:eastAsia="en-US"/>
              </w:rPr>
              <w:t>5</w:t>
            </w:r>
            <w:r w:rsidRPr="00847FCD">
              <w:rPr>
                <w:rFonts w:ascii="Times New Roman" w:hAnsi="Times New Roman"/>
                <w:sz w:val="24"/>
                <w:szCs w:val="24"/>
                <w:lang w:val="en-GB" w:eastAsia="en-US"/>
              </w:rPr>
              <w:t>.</w:t>
            </w:r>
            <w:r w:rsidR="009A5185" w:rsidRPr="00847FCD">
              <w:rPr>
                <w:rFonts w:ascii="Times New Roman" w:hAnsi="Times New Roman"/>
                <w:sz w:val="24"/>
                <w:szCs w:val="24"/>
                <w:lang w:val="en-GB" w:eastAsia="en-US"/>
              </w:rPr>
              <w:t>37</w:t>
            </w:r>
          </w:p>
        </w:tc>
        <w:tc>
          <w:tcPr>
            <w:tcW w:w="985" w:type="dxa"/>
            <w:tcBorders>
              <w:top w:val="nil"/>
              <w:bottom w:val="single" w:sz="4" w:space="0" w:color="000000"/>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w:t>
            </w:r>
            <w:r w:rsidR="007871DC" w:rsidRPr="00847FCD">
              <w:rPr>
                <w:rFonts w:ascii="Times New Roman" w:hAnsi="Times New Roman"/>
                <w:sz w:val="24"/>
                <w:szCs w:val="24"/>
                <w:lang w:val="en-GB" w:eastAsia="en-US"/>
              </w:rPr>
              <w:t>.7</w:t>
            </w:r>
            <w:r w:rsidRPr="00847FCD">
              <w:rPr>
                <w:rFonts w:ascii="Times New Roman" w:hAnsi="Times New Roman"/>
                <w:sz w:val="24"/>
                <w:szCs w:val="24"/>
                <w:lang w:val="en-GB" w:eastAsia="en-US"/>
              </w:rPr>
              <w:t>5</w:t>
            </w:r>
          </w:p>
        </w:tc>
        <w:tc>
          <w:tcPr>
            <w:tcW w:w="881"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w:t>
            </w:r>
            <w:r w:rsidR="009A5185" w:rsidRPr="00847FCD">
              <w:rPr>
                <w:rFonts w:ascii="Times New Roman" w:hAnsi="Times New Roman"/>
                <w:sz w:val="24"/>
                <w:szCs w:val="24"/>
                <w:lang w:val="en-GB" w:eastAsia="en-US"/>
              </w:rPr>
              <w:t>855</w:t>
            </w:r>
          </w:p>
        </w:tc>
        <w:tc>
          <w:tcPr>
            <w:tcW w:w="985" w:type="dxa"/>
            <w:vMerge w:val="restart"/>
            <w:vAlign w:val="center"/>
          </w:tcPr>
          <w:p w:rsidR="007871DC" w:rsidRPr="00847FCD" w:rsidRDefault="009A5185"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0.0340</w:t>
            </w:r>
          </w:p>
        </w:tc>
        <w:tc>
          <w:tcPr>
            <w:tcW w:w="1302" w:type="dxa"/>
            <w:tcBorders>
              <w:bottom w:val="nil"/>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50</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18</w:t>
            </w:r>
          </w:p>
        </w:tc>
        <w:tc>
          <w:tcPr>
            <w:tcW w:w="985" w:type="dxa"/>
            <w:tcBorders>
              <w:bottom w:val="nil"/>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w:t>
            </w:r>
            <w:r w:rsidR="009A5185" w:rsidRPr="00847FCD">
              <w:rPr>
                <w:rFonts w:ascii="Times New Roman" w:hAnsi="Times New Roman"/>
                <w:sz w:val="24"/>
                <w:szCs w:val="24"/>
                <w:lang w:val="en-GB" w:eastAsia="en-US"/>
              </w:rPr>
              <w:t>1</w:t>
            </w:r>
            <w:r w:rsidRPr="00847FCD">
              <w:rPr>
                <w:rFonts w:ascii="Times New Roman" w:hAnsi="Times New Roman"/>
                <w:sz w:val="24"/>
                <w:szCs w:val="24"/>
                <w:lang w:val="en-GB" w:eastAsia="en-US"/>
              </w:rPr>
              <w:t>.</w:t>
            </w:r>
            <w:r w:rsidR="009A5185" w:rsidRPr="00847FCD">
              <w:rPr>
                <w:rFonts w:ascii="Times New Roman" w:hAnsi="Times New Roman"/>
                <w:sz w:val="24"/>
                <w:szCs w:val="24"/>
                <w:lang w:val="en-GB" w:eastAsia="en-US"/>
              </w:rPr>
              <w:t>5</w:t>
            </w:r>
            <w:r w:rsidRPr="00847FCD">
              <w:rPr>
                <w:rFonts w:ascii="Times New Roman" w:hAnsi="Times New Roman"/>
                <w:sz w:val="24"/>
                <w:szCs w:val="24"/>
                <w:lang w:val="en-GB" w:eastAsia="en-US"/>
              </w:rPr>
              <w:t>2</w:t>
            </w:r>
          </w:p>
        </w:tc>
        <w:tc>
          <w:tcPr>
            <w:tcW w:w="881"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02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985"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40</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41</w:t>
            </w:r>
          </w:p>
        </w:tc>
        <w:tc>
          <w:tcPr>
            <w:tcW w:w="985" w:type="dxa"/>
            <w:tcBorders>
              <w:top w:val="nil"/>
              <w:bottom w:val="nil"/>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r w:rsidR="009A5185" w:rsidRPr="00847FCD">
              <w:rPr>
                <w:rFonts w:ascii="Times New Roman" w:hAnsi="Times New Roman"/>
                <w:sz w:val="24"/>
                <w:szCs w:val="24"/>
                <w:lang w:val="en-GB" w:eastAsia="en-US"/>
              </w:rPr>
              <w:t>88</w:t>
            </w:r>
          </w:p>
        </w:tc>
        <w:tc>
          <w:tcPr>
            <w:tcW w:w="881"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02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985"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33</w:t>
            </w:r>
          </w:p>
        </w:tc>
        <w:tc>
          <w:tcPr>
            <w:tcW w:w="985" w:type="dxa"/>
            <w:tcBorders>
              <w:top w:val="nil"/>
              <w:bottom w:val="single" w:sz="4" w:space="0" w:color="000000"/>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w:t>
            </w:r>
            <w:r w:rsidR="007871DC" w:rsidRPr="00847FCD">
              <w:rPr>
                <w:rFonts w:ascii="Times New Roman" w:hAnsi="Times New Roman"/>
                <w:sz w:val="24"/>
                <w:szCs w:val="24"/>
                <w:lang w:val="en-GB" w:eastAsia="en-US"/>
              </w:rPr>
              <w:t>.2</w:t>
            </w:r>
            <w:r w:rsidRPr="00847FCD">
              <w:rPr>
                <w:rFonts w:ascii="Times New Roman" w:hAnsi="Times New Roman"/>
                <w:sz w:val="24"/>
                <w:szCs w:val="24"/>
                <w:lang w:val="en-GB" w:eastAsia="en-US"/>
              </w:rPr>
              <w:t>9</w:t>
            </w:r>
          </w:p>
        </w:tc>
        <w:tc>
          <w:tcPr>
            <w:tcW w:w="881"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restart"/>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7871DC" w:rsidRPr="00847FCD" w:rsidRDefault="009A5185"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0.997</w:t>
            </w:r>
          </w:p>
        </w:tc>
        <w:tc>
          <w:tcPr>
            <w:tcW w:w="985" w:type="dxa"/>
            <w:vMerge w:val="restart"/>
            <w:vAlign w:val="center"/>
          </w:tcPr>
          <w:p w:rsidR="007871DC" w:rsidRPr="00847FCD" w:rsidRDefault="009A5185"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0.0050</w:t>
            </w:r>
          </w:p>
        </w:tc>
        <w:tc>
          <w:tcPr>
            <w:tcW w:w="1302" w:type="dxa"/>
            <w:tcBorders>
              <w:bottom w:val="nil"/>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0</w:t>
            </w:r>
            <w:r w:rsidR="007871DC" w:rsidRPr="00847FCD">
              <w:rPr>
                <w:rFonts w:ascii="Times New Roman" w:hAnsi="Times New Roman"/>
                <w:sz w:val="24"/>
                <w:szCs w:val="24"/>
                <w:lang w:val="en-GB" w:eastAsia="en-US"/>
              </w:rPr>
              <w:t>0</w:t>
            </w:r>
          </w:p>
        </w:tc>
        <w:tc>
          <w:tcPr>
            <w:tcW w:w="985" w:type="dxa"/>
            <w:tcBorders>
              <w:bottom w:val="nil"/>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w:t>
            </w:r>
            <w:r w:rsidR="009A5185" w:rsidRPr="00847FCD">
              <w:rPr>
                <w:rFonts w:ascii="Times New Roman" w:hAnsi="Times New Roman"/>
                <w:sz w:val="24"/>
                <w:szCs w:val="24"/>
                <w:lang w:val="en-GB" w:eastAsia="en-US"/>
              </w:rPr>
              <w:t>00</w:t>
            </w:r>
          </w:p>
        </w:tc>
        <w:tc>
          <w:tcPr>
            <w:tcW w:w="881" w:type="dxa"/>
            <w:vMerge w:val="restart"/>
            <w:vAlign w:val="center"/>
          </w:tcPr>
          <w:p w:rsidR="007871DC" w:rsidRPr="00847FCD" w:rsidRDefault="006A29CF"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w:t>
            </w: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02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985"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r w:rsidR="009A5185" w:rsidRPr="00847FCD">
              <w:rPr>
                <w:rFonts w:ascii="Times New Roman" w:hAnsi="Times New Roman"/>
                <w:sz w:val="24"/>
                <w:szCs w:val="24"/>
                <w:lang w:val="en-GB" w:eastAsia="en-US"/>
              </w:rPr>
              <w:t>5</w:t>
            </w:r>
            <w:r w:rsidRPr="00847FCD">
              <w:rPr>
                <w:rFonts w:ascii="Times New Roman" w:hAnsi="Times New Roman"/>
                <w:sz w:val="24"/>
                <w:szCs w:val="24"/>
                <w:lang w:val="en-GB" w:eastAsia="en-US"/>
              </w:rPr>
              <w:t>.</w:t>
            </w:r>
            <w:r w:rsidR="009A5185" w:rsidRPr="00847FCD">
              <w:rPr>
                <w:rFonts w:ascii="Times New Roman" w:hAnsi="Times New Roman"/>
                <w:sz w:val="24"/>
                <w:szCs w:val="24"/>
                <w:lang w:val="en-GB" w:eastAsia="en-US"/>
              </w:rPr>
              <w:t>3</w:t>
            </w:r>
            <w:r w:rsidRPr="00847FCD">
              <w:rPr>
                <w:rFonts w:ascii="Times New Roman" w:hAnsi="Times New Roman"/>
                <w:sz w:val="24"/>
                <w:szCs w:val="24"/>
                <w:lang w:val="en-GB" w:eastAsia="en-US"/>
              </w:rPr>
              <w:t>6</w:t>
            </w:r>
          </w:p>
        </w:tc>
        <w:tc>
          <w:tcPr>
            <w:tcW w:w="985" w:type="dxa"/>
            <w:tcBorders>
              <w:top w:val="nil"/>
              <w:bottom w:val="nil"/>
            </w:tcBorders>
            <w:vAlign w:val="center"/>
          </w:tcPr>
          <w:p w:rsidR="007871DC" w:rsidRPr="00847FCD" w:rsidRDefault="009A5185"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7.91</w:t>
            </w:r>
          </w:p>
        </w:tc>
        <w:tc>
          <w:tcPr>
            <w:tcW w:w="881" w:type="dxa"/>
            <w:vMerge/>
            <w:vAlign w:val="center"/>
          </w:tcPr>
          <w:p w:rsidR="007871DC" w:rsidRPr="00847FCD" w:rsidRDefault="007871DC"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02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985"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r w:rsidR="009A5185" w:rsidRPr="00847FCD">
              <w:rPr>
                <w:rFonts w:ascii="Times New Roman" w:hAnsi="Times New Roman"/>
                <w:sz w:val="24"/>
                <w:szCs w:val="24"/>
                <w:lang w:val="en-GB" w:eastAsia="en-US"/>
              </w:rPr>
              <w:t>2</w:t>
            </w:r>
            <w:r w:rsidRPr="00847FCD">
              <w:rPr>
                <w:rFonts w:ascii="Times New Roman" w:hAnsi="Times New Roman"/>
                <w:sz w:val="24"/>
                <w:szCs w:val="24"/>
                <w:lang w:val="en-GB" w:eastAsia="en-US"/>
              </w:rPr>
              <w:t>.</w:t>
            </w:r>
            <w:r w:rsidR="009A5185" w:rsidRPr="00847FCD">
              <w:rPr>
                <w:rFonts w:ascii="Times New Roman" w:hAnsi="Times New Roman"/>
                <w:sz w:val="24"/>
                <w:szCs w:val="24"/>
                <w:lang w:val="en-GB" w:eastAsia="en-US"/>
              </w:rPr>
              <w:t>79</w:t>
            </w:r>
          </w:p>
        </w:tc>
        <w:tc>
          <w:tcPr>
            <w:tcW w:w="985" w:type="dxa"/>
            <w:tcBorders>
              <w:top w:val="nil"/>
              <w:bottom w:val="single" w:sz="4" w:space="0" w:color="000000"/>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20</w:t>
            </w:r>
          </w:p>
        </w:tc>
        <w:tc>
          <w:tcPr>
            <w:tcW w:w="881" w:type="dxa"/>
            <w:vMerge/>
            <w:vAlign w:val="center"/>
          </w:tcPr>
          <w:p w:rsidR="007871DC" w:rsidRPr="00847FCD" w:rsidRDefault="007871DC"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7871DC" w:rsidRPr="00847FCD" w:rsidRDefault="009A5185"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0.804</w:t>
            </w:r>
          </w:p>
        </w:tc>
        <w:tc>
          <w:tcPr>
            <w:tcW w:w="985" w:type="dxa"/>
            <w:vMerge w:val="restart"/>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0.04</w:t>
            </w:r>
            <w:r w:rsidR="009A5185" w:rsidRPr="00847FCD">
              <w:rPr>
                <w:rFonts w:ascii="Times New Roman" w:hAnsi="Times New Roman"/>
                <w:sz w:val="24"/>
                <w:szCs w:val="24"/>
                <w:lang w:val="en-GB" w:eastAsia="en-US"/>
              </w:rPr>
              <w:t>27</w:t>
            </w:r>
          </w:p>
        </w:tc>
        <w:tc>
          <w:tcPr>
            <w:tcW w:w="1302" w:type="dxa"/>
            <w:tcBorders>
              <w:bottom w:val="nil"/>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48</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58</w:t>
            </w:r>
          </w:p>
        </w:tc>
        <w:tc>
          <w:tcPr>
            <w:tcW w:w="985" w:type="dxa"/>
            <w:tcBorders>
              <w:bottom w:val="nil"/>
            </w:tcBorders>
            <w:vAlign w:val="center"/>
          </w:tcPr>
          <w:p w:rsidR="007871DC" w:rsidRPr="00847FCD" w:rsidRDefault="007871DC"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10.1</w:t>
            </w:r>
            <w:r w:rsidR="009A5185" w:rsidRPr="00847FCD">
              <w:rPr>
                <w:rFonts w:ascii="Times New Roman" w:hAnsi="Times New Roman"/>
                <w:sz w:val="24"/>
                <w:szCs w:val="24"/>
                <w:lang w:val="en-GB" w:eastAsia="en-US"/>
              </w:rPr>
              <w:t>6</w:t>
            </w:r>
          </w:p>
        </w:tc>
        <w:tc>
          <w:tcPr>
            <w:tcW w:w="881" w:type="dxa"/>
            <w:vMerge/>
            <w:vAlign w:val="center"/>
          </w:tcPr>
          <w:p w:rsidR="007871DC" w:rsidRPr="00847FCD" w:rsidRDefault="007871DC"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02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985"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37</w:t>
            </w:r>
            <w:r w:rsidR="007871DC" w:rsidRPr="00847FCD">
              <w:rPr>
                <w:rFonts w:ascii="Times New Roman" w:hAnsi="Times New Roman"/>
                <w:sz w:val="24"/>
                <w:szCs w:val="24"/>
                <w:lang w:val="en-GB" w:eastAsia="en-US"/>
              </w:rPr>
              <w:t>.7</w:t>
            </w:r>
            <w:r w:rsidRPr="00847FCD">
              <w:rPr>
                <w:rFonts w:ascii="Times New Roman" w:hAnsi="Times New Roman"/>
                <w:sz w:val="24"/>
                <w:szCs w:val="24"/>
                <w:lang w:val="en-GB" w:eastAsia="en-US"/>
              </w:rPr>
              <w:t>5</w:t>
            </w:r>
          </w:p>
        </w:tc>
        <w:tc>
          <w:tcPr>
            <w:tcW w:w="985" w:type="dxa"/>
            <w:tcBorders>
              <w:top w:val="nil"/>
              <w:bottom w:val="nil"/>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r w:rsidR="007871DC" w:rsidRPr="00847FCD">
              <w:rPr>
                <w:rFonts w:ascii="Times New Roman" w:hAnsi="Times New Roman"/>
                <w:sz w:val="24"/>
                <w:szCs w:val="24"/>
                <w:lang w:val="en-GB" w:eastAsia="en-US"/>
              </w:rPr>
              <w:t>.</w:t>
            </w:r>
            <w:r w:rsidRPr="00847FCD">
              <w:rPr>
                <w:rFonts w:ascii="Times New Roman" w:hAnsi="Times New Roman"/>
                <w:sz w:val="24"/>
                <w:szCs w:val="24"/>
                <w:lang w:val="en-GB" w:eastAsia="en-US"/>
              </w:rPr>
              <w:t>96</w:t>
            </w:r>
          </w:p>
        </w:tc>
        <w:tc>
          <w:tcPr>
            <w:tcW w:w="881" w:type="dxa"/>
            <w:vMerge/>
            <w:vAlign w:val="center"/>
          </w:tcPr>
          <w:p w:rsidR="007871DC" w:rsidRPr="00847FCD" w:rsidRDefault="007871DC"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288"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13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022"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985" w:type="dxa"/>
            <w:vMerge/>
            <w:vAlign w:val="center"/>
          </w:tcPr>
          <w:p w:rsidR="007871DC" w:rsidRPr="00847FCD" w:rsidRDefault="007871DC"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7871DC" w:rsidRPr="00847FCD" w:rsidRDefault="007871DC"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w:t>
            </w:r>
            <w:r w:rsidR="007871DC" w:rsidRPr="00847FCD">
              <w:rPr>
                <w:rFonts w:ascii="Times New Roman" w:hAnsi="Times New Roman"/>
                <w:sz w:val="24"/>
                <w:szCs w:val="24"/>
                <w:lang w:val="en-GB" w:eastAsia="en-US"/>
              </w:rPr>
              <w:t>2.</w:t>
            </w:r>
            <w:r w:rsidRPr="00847FCD">
              <w:rPr>
                <w:rFonts w:ascii="Times New Roman" w:hAnsi="Times New Roman"/>
                <w:sz w:val="24"/>
                <w:szCs w:val="24"/>
                <w:lang w:val="en-GB" w:eastAsia="en-US"/>
              </w:rPr>
              <w:t>0</w:t>
            </w:r>
            <w:r w:rsidR="007871DC" w:rsidRPr="00847FCD">
              <w:rPr>
                <w:rFonts w:ascii="Times New Roman" w:hAnsi="Times New Roman"/>
                <w:sz w:val="24"/>
                <w:szCs w:val="24"/>
                <w:lang w:val="en-GB" w:eastAsia="en-US"/>
              </w:rPr>
              <w:t>3</w:t>
            </w:r>
          </w:p>
        </w:tc>
        <w:tc>
          <w:tcPr>
            <w:tcW w:w="985" w:type="dxa"/>
            <w:tcBorders>
              <w:top w:val="nil"/>
              <w:bottom w:val="single" w:sz="4" w:space="0" w:color="000000"/>
            </w:tcBorders>
            <w:vAlign w:val="center"/>
          </w:tcPr>
          <w:p w:rsidR="007871DC" w:rsidRPr="00847FCD" w:rsidRDefault="009A5185" w:rsidP="009A5185">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r w:rsidR="007871DC" w:rsidRPr="00847FCD">
              <w:rPr>
                <w:rFonts w:ascii="Times New Roman" w:hAnsi="Times New Roman"/>
                <w:sz w:val="24"/>
                <w:szCs w:val="24"/>
                <w:lang w:val="en-GB" w:eastAsia="en-US"/>
              </w:rPr>
              <w:t>.7</w:t>
            </w:r>
            <w:r w:rsidRPr="00847FCD">
              <w:rPr>
                <w:rFonts w:ascii="Times New Roman" w:hAnsi="Times New Roman"/>
                <w:sz w:val="24"/>
                <w:szCs w:val="24"/>
                <w:lang w:val="en-GB" w:eastAsia="en-US"/>
              </w:rPr>
              <w:t>2</w:t>
            </w:r>
          </w:p>
        </w:tc>
        <w:tc>
          <w:tcPr>
            <w:tcW w:w="881" w:type="dxa"/>
            <w:vMerge/>
            <w:vAlign w:val="center"/>
          </w:tcPr>
          <w:p w:rsidR="007871DC" w:rsidRPr="00847FCD" w:rsidRDefault="007871DC"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w:t>
            </w: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0.998</w:t>
            </w:r>
          </w:p>
        </w:tc>
        <w:tc>
          <w:tcPr>
            <w:tcW w:w="985"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0.0018</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99.80</w:t>
            </w:r>
          </w:p>
        </w:tc>
        <w:tc>
          <w:tcPr>
            <w:tcW w:w="985" w:type="dxa"/>
            <w:tcBorders>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0.63</w:t>
            </w:r>
          </w:p>
        </w:tc>
        <w:tc>
          <w:tcPr>
            <w:tcW w:w="881"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w:t>
            </w: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99.26</w:t>
            </w:r>
          </w:p>
        </w:tc>
        <w:tc>
          <w:tcPr>
            <w:tcW w:w="985" w:type="dxa"/>
            <w:tcBorders>
              <w:top w:val="nil"/>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1.62</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97.08</w:t>
            </w:r>
          </w:p>
        </w:tc>
        <w:tc>
          <w:tcPr>
            <w:tcW w:w="985" w:type="dxa"/>
            <w:tcBorders>
              <w:top w:val="nil"/>
              <w:bottom w:val="single" w:sz="4" w:space="0" w:color="000000"/>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4.17</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0.719</w:t>
            </w:r>
          </w:p>
        </w:tc>
        <w:tc>
          <w:tcPr>
            <w:tcW w:w="985"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0.0782</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29.41</w:t>
            </w:r>
          </w:p>
        </w:tc>
        <w:tc>
          <w:tcPr>
            <w:tcW w:w="985" w:type="dxa"/>
            <w:tcBorders>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19.22</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21.83</w:t>
            </w:r>
          </w:p>
        </w:tc>
        <w:tc>
          <w:tcPr>
            <w:tcW w:w="985" w:type="dxa"/>
            <w:tcBorders>
              <w:top w:val="nil"/>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19.42</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8.12</w:t>
            </w:r>
          </w:p>
        </w:tc>
        <w:tc>
          <w:tcPr>
            <w:tcW w:w="985" w:type="dxa"/>
            <w:tcBorders>
              <w:top w:val="nil"/>
              <w:bottom w:val="single" w:sz="4" w:space="0" w:color="000000"/>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11.02</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0.998</w:t>
            </w:r>
          </w:p>
        </w:tc>
        <w:tc>
          <w:tcPr>
            <w:tcW w:w="985"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0.0018</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99.80</w:t>
            </w:r>
          </w:p>
        </w:tc>
        <w:tc>
          <w:tcPr>
            <w:tcW w:w="985" w:type="dxa"/>
            <w:tcBorders>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0.63</w:t>
            </w:r>
          </w:p>
        </w:tc>
        <w:tc>
          <w:tcPr>
            <w:tcW w:w="881"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w:t>
            </w: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99.26</w:t>
            </w:r>
          </w:p>
        </w:tc>
        <w:tc>
          <w:tcPr>
            <w:tcW w:w="985" w:type="dxa"/>
            <w:tcBorders>
              <w:top w:val="nil"/>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1.62</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97.08</w:t>
            </w:r>
          </w:p>
        </w:tc>
        <w:tc>
          <w:tcPr>
            <w:tcW w:w="985" w:type="dxa"/>
            <w:tcBorders>
              <w:top w:val="nil"/>
              <w:bottom w:val="single" w:sz="4" w:space="0" w:color="000000"/>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4.17</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0.773</w:t>
            </w:r>
          </w:p>
        </w:tc>
        <w:tc>
          <w:tcPr>
            <w:tcW w:w="985" w:type="dxa"/>
            <w:vMerge w:val="restart"/>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0.0534</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39.99</w:t>
            </w:r>
          </w:p>
        </w:tc>
        <w:tc>
          <w:tcPr>
            <w:tcW w:w="985" w:type="dxa"/>
            <w:tcBorders>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10.12</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24.71</w:t>
            </w:r>
          </w:p>
        </w:tc>
        <w:tc>
          <w:tcPr>
            <w:tcW w:w="985" w:type="dxa"/>
            <w:tcBorders>
              <w:top w:val="nil"/>
              <w:bottom w:val="nil"/>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11.45</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12.35</w:t>
            </w:r>
          </w:p>
        </w:tc>
        <w:tc>
          <w:tcPr>
            <w:tcW w:w="985" w:type="dxa"/>
            <w:tcBorders>
              <w:top w:val="nil"/>
              <w:bottom w:val="single" w:sz="4" w:space="0" w:color="000000"/>
            </w:tcBorders>
            <w:vAlign w:val="center"/>
          </w:tcPr>
          <w:p w:rsidR="00385C24" w:rsidRPr="00847FCD" w:rsidRDefault="005C539E"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7.74</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0.1</w:t>
            </w: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0.999</w:t>
            </w:r>
          </w:p>
        </w:tc>
        <w:tc>
          <w:tcPr>
            <w:tcW w:w="985"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0.0009</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100.00</w:t>
            </w:r>
          </w:p>
        </w:tc>
        <w:tc>
          <w:tcPr>
            <w:tcW w:w="985" w:type="dxa"/>
            <w:tcBorders>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w:t>
            </w:r>
          </w:p>
        </w:tc>
        <w:tc>
          <w:tcPr>
            <w:tcW w:w="881"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11.5</w:t>
            </w: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99.71</w:t>
            </w:r>
          </w:p>
        </w:tc>
        <w:tc>
          <w:tcPr>
            <w:tcW w:w="985" w:type="dxa"/>
            <w:tcBorders>
              <w:top w:val="nil"/>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0.90</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97.09</w:t>
            </w:r>
          </w:p>
        </w:tc>
        <w:tc>
          <w:tcPr>
            <w:tcW w:w="985" w:type="dxa"/>
            <w:tcBorders>
              <w:top w:val="nil"/>
              <w:bottom w:val="single" w:sz="4" w:space="0" w:color="000000"/>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2.56</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0.839</w:t>
            </w:r>
          </w:p>
        </w:tc>
        <w:tc>
          <w:tcPr>
            <w:tcW w:w="985"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0.0287</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39.90</w:t>
            </w:r>
          </w:p>
        </w:tc>
        <w:tc>
          <w:tcPr>
            <w:tcW w:w="985" w:type="dxa"/>
            <w:tcBorders>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11.64</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29.96</w:t>
            </w:r>
          </w:p>
        </w:tc>
        <w:tc>
          <w:tcPr>
            <w:tcW w:w="985" w:type="dxa"/>
            <w:tcBorders>
              <w:top w:val="nil"/>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9.67</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7.94</w:t>
            </w:r>
          </w:p>
        </w:tc>
        <w:tc>
          <w:tcPr>
            <w:tcW w:w="985" w:type="dxa"/>
            <w:tcBorders>
              <w:top w:val="nil"/>
              <w:bottom w:val="single" w:sz="4" w:space="0" w:color="000000"/>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4.77</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0.988</w:t>
            </w:r>
          </w:p>
        </w:tc>
        <w:tc>
          <w:tcPr>
            <w:tcW w:w="985"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0.0053</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100.00</w:t>
            </w:r>
          </w:p>
        </w:tc>
        <w:tc>
          <w:tcPr>
            <w:tcW w:w="985" w:type="dxa"/>
            <w:tcBorders>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w:t>
            </w:r>
          </w:p>
        </w:tc>
        <w:tc>
          <w:tcPr>
            <w:tcW w:w="881"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w:t>
            </w: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93.00</w:t>
            </w:r>
          </w:p>
        </w:tc>
        <w:tc>
          <w:tcPr>
            <w:tcW w:w="985" w:type="dxa"/>
            <w:tcBorders>
              <w:top w:val="nil"/>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5.96</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69.00</w:t>
            </w:r>
          </w:p>
        </w:tc>
        <w:tc>
          <w:tcPr>
            <w:tcW w:w="985" w:type="dxa"/>
            <w:tcBorders>
              <w:top w:val="nil"/>
              <w:bottom w:val="single" w:sz="4" w:space="0" w:color="000000"/>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12.62</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0.768</w:t>
            </w:r>
          </w:p>
        </w:tc>
        <w:tc>
          <w:tcPr>
            <w:tcW w:w="985" w:type="dxa"/>
            <w:vMerge w:val="restart"/>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0.0426</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33.06</w:t>
            </w:r>
          </w:p>
        </w:tc>
        <w:tc>
          <w:tcPr>
            <w:tcW w:w="985" w:type="dxa"/>
            <w:tcBorders>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13.28</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20.51</w:t>
            </w:r>
          </w:p>
        </w:tc>
        <w:tc>
          <w:tcPr>
            <w:tcW w:w="985" w:type="dxa"/>
            <w:tcBorders>
              <w:top w:val="nil"/>
              <w:bottom w:val="nil"/>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11.69</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5.05</w:t>
            </w:r>
          </w:p>
        </w:tc>
        <w:tc>
          <w:tcPr>
            <w:tcW w:w="985" w:type="dxa"/>
            <w:tcBorders>
              <w:top w:val="nil"/>
              <w:bottom w:val="single" w:sz="4" w:space="0" w:color="000000"/>
            </w:tcBorders>
            <w:vAlign w:val="center"/>
          </w:tcPr>
          <w:p w:rsidR="00385C24" w:rsidRPr="00847FCD" w:rsidRDefault="00614A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4.79</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0.01</w:t>
            </w: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385C24" w:rsidRPr="00847FCD" w:rsidRDefault="004B09F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0.999</w:t>
            </w:r>
          </w:p>
        </w:tc>
        <w:tc>
          <w:tcPr>
            <w:tcW w:w="985" w:type="dxa"/>
            <w:vMerge w:val="restart"/>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0.0011</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100.00</w:t>
            </w:r>
          </w:p>
        </w:tc>
        <w:tc>
          <w:tcPr>
            <w:tcW w:w="985" w:type="dxa"/>
            <w:tcBorders>
              <w:bottom w:val="nil"/>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w:t>
            </w:r>
          </w:p>
        </w:tc>
        <w:tc>
          <w:tcPr>
            <w:tcW w:w="881" w:type="dxa"/>
            <w:vMerge w:val="restart"/>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w:t>
            </w: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99.64</w:t>
            </w:r>
          </w:p>
        </w:tc>
        <w:tc>
          <w:tcPr>
            <w:tcW w:w="985" w:type="dxa"/>
            <w:tcBorders>
              <w:top w:val="nil"/>
              <w:bottom w:val="nil"/>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0.91</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97.87</w:t>
            </w:r>
          </w:p>
        </w:tc>
        <w:tc>
          <w:tcPr>
            <w:tcW w:w="985" w:type="dxa"/>
            <w:tcBorders>
              <w:top w:val="nil"/>
              <w:bottom w:val="single" w:sz="4" w:space="0" w:color="000000"/>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2.79</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0.840</w:t>
            </w:r>
          </w:p>
        </w:tc>
        <w:tc>
          <w:tcPr>
            <w:tcW w:w="985" w:type="dxa"/>
            <w:vMerge w:val="restart"/>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0.0332</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39.77</w:t>
            </w:r>
          </w:p>
        </w:tc>
        <w:tc>
          <w:tcPr>
            <w:tcW w:w="985" w:type="dxa"/>
            <w:tcBorders>
              <w:bottom w:val="nil"/>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12.94</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27.99</w:t>
            </w:r>
          </w:p>
        </w:tc>
        <w:tc>
          <w:tcPr>
            <w:tcW w:w="985" w:type="dxa"/>
            <w:tcBorders>
              <w:top w:val="nil"/>
              <w:bottom w:val="nil"/>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10.46</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6.02</w:t>
            </w:r>
          </w:p>
        </w:tc>
        <w:tc>
          <w:tcPr>
            <w:tcW w:w="985" w:type="dxa"/>
            <w:tcBorders>
              <w:top w:val="nil"/>
              <w:bottom w:val="single" w:sz="4" w:space="0" w:color="000000"/>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3.08</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0.988</w:t>
            </w:r>
          </w:p>
        </w:tc>
        <w:tc>
          <w:tcPr>
            <w:tcW w:w="985" w:type="dxa"/>
            <w:vMerge w:val="restart"/>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0.0042</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100.00</w:t>
            </w:r>
          </w:p>
        </w:tc>
        <w:tc>
          <w:tcPr>
            <w:tcW w:w="985" w:type="dxa"/>
            <w:tcBorders>
              <w:bottom w:val="nil"/>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w:t>
            </w:r>
          </w:p>
        </w:tc>
        <w:tc>
          <w:tcPr>
            <w:tcW w:w="881" w:type="dxa"/>
            <w:vMerge w:val="restart"/>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w:t>
            </w: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91.43</w:t>
            </w:r>
          </w:p>
        </w:tc>
        <w:tc>
          <w:tcPr>
            <w:tcW w:w="985" w:type="dxa"/>
            <w:tcBorders>
              <w:top w:val="nil"/>
              <w:bottom w:val="nil"/>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8.42</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68.74</w:t>
            </w:r>
          </w:p>
        </w:tc>
        <w:tc>
          <w:tcPr>
            <w:tcW w:w="985" w:type="dxa"/>
            <w:tcBorders>
              <w:top w:val="nil"/>
              <w:bottom w:val="single" w:sz="4" w:space="0" w:color="000000"/>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10.99</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0.773</w:t>
            </w:r>
          </w:p>
        </w:tc>
        <w:tc>
          <w:tcPr>
            <w:tcW w:w="985" w:type="dxa"/>
            <w:vMerge w:val="restart"/>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0.0528</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30.62</w:t>
            </w:r>
          </w:p>
        </w:tc>
        <w:tc>
          <w:tcPr>
            <w:tcW w:w="985" w:type="dxa"/>
            <w:tcBorders>
              <w:bottom w:val="nil"/>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16.98</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15.11</w:t>
            </w:r>
          </w:p>
        </w:tc>
        <w:tc>
          <w:tcPr>
            <w:tcW w:w="985" w:type="dxa"/>
            <w:tcBorders>
              <w:top w:val="nil"/>
              <w:bottom w:val="nil"/>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13.58</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420BB8"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2.28</w:t>
            </w:r>
          </w:p>
        </w:tc>
        <w:tc>
          <w:tcPr>
            <w:tcW w:w="985" w:type="dxa"/>
            <w:tcBorders>
              <w:top w:val="nil"/>
              <w:bottom w:val="single" w:sz="4" w:space="0" w:color="000000"/>
            </w:tcBorders>
            <w:vAlign w:val="center"/>
          </w:tcPr>
          <w:p w:rsidR="00385C24" w:rsidRPr="00847FCD" w:rsidRDefault="00AA34B0"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2.87</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w:t>
            </w: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IR &amp; HE</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0.999</w:t>
            </w:r>
          </w:p>
        </w:tc>
        <w:tc>
          <w:tcPr>
            <w:tcW w:w="985"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0.0011</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100.00</w:t>
            </w:r>
          </w:p>
        </w:tc>
        <w:tc>
          <w:tcPr>
            <w:tcW w:w="985" w:type="dxa"/>
            <w:tcBorders>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w:t>
            </w:r>
          </w:p>
        </w:tc>
        <w:tc>
          <w:tcPr>
            <w:tcW w:w="881"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w:t>
            </w: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99.64</w:t>
            </w:r>
          </w:p>
        </w:tc>
        <w:tc>
          <w:tcPr>
            <w:tcW w:w="985" w:type="dxa"/>
            <w:tcBorders>
              <w:top w:val="nil"/>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0.91</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97.87</w:t>
            </w:r>
          </w:p>
        </w:tc>
        <w:tc>
          <w:tcPr>
            <w:tcW w:w="985" w:type="dxa"/>
            <w:tcBorders>
              <w:top w:val="nil"/>
              <w:bottom w:val="single" w:sz="4" w:space="0" w:color="000000"/>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2.79</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0.837</w:t>
            </w:r>
          </w:p>
        </w:tc>
        <w:tc>
          <w:tcPr>
            <w:tcW w:w="985"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0.0240</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39.46</w:t>
            </w:r>
          </w:p>
        </w:tc>
        <w:tc>
          <w:tcPr>
            <w:tcW w:w="985" w:type="dxa"/>
            <w:tcBorders>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9.58</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24.86</w:t>
            </w:r>
          </w:p>
        </w:tc>
        <w:tc>
          <w:tcPr>
            <w:tcW w:w="985" w:type="dxa"/>
            <w:tcBorders>
              <w:top w:val="nil"/>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5.27</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6.59</w:t>
            </w:r>
          </w:p>
        </w:tc>
        <w:tc>
          <w:tcPr>
            <w:tcW w:w="985" w:type="dxa"/>
            <w:tcBorders>
              <w:top w:val="nil"/>
              <w:bottom w:val="single" w:sz="4" w:space="0" w:color="000000"/>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3.93</w:t>
            </w:r>
          </w:p>
        </w:tc>
        <w:tc>
          <w:tcPr>
            <w:tcW w:w="881"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HE only</w:t>
            </w: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Train</w:t>
            </w:r>
          </w:p>
        </w:tc>
        <w:tc>
          <w:tcPr>
            <w:tcW w:w="1022"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0.984</w:t>
            </w:r>
          </w:p>
        </w:tc>
        <w:tc>
          <w:tcPr>
            <w:tcW w:w="985"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0.0066</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97.38</w:t>
            </w:r>
          </w:p>
        </w:tc>
        <w:tc>
          <w:tcPr>
            <w:tcW w:w="985" w:type="dxa"/>
            <w:tcBorders>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5.56</w:t>
            </w:r>
          </w:p>
        </w:tc>
        <w:tc>
          <w:tcPr>
            <w:tcW w:w="881"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w:t>
            </w: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84.21</w:t>
            </w:r>
          </w:p>
        </w:tc>
        <w:tc>
          <w:tcPr>
            <w:tcW w:w="985" w:type="dxa"/>
            <w:tcBorders>
              <w:top w:val="nil"/>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11.51</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single" w:sz="4" w:space="0" w:color="000000"/>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bottom w:val="single" w:sz="4" w:space="0" w:color="000000"/>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66.57</w:t>
            </w:r>
          </w:p>
        </w:tc>
        <w:tc>
          <w:tcPr>
            <w:tcW w:w="985" w:type="dxa"/>
            <w:tcBorders>
              <w:top w:val="nil"/>
              <w:bottom w:val="single" w:sz="4" w:space="0" w:color="000000"/>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4.80</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restart"/>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Test</w:t>
            </w:r>
          </w:p>
        </w:tc>
        <w:tc>
          <w:tcPr>
            <w:tcW w:w="1022"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0.769</w:t>
            </w:r>
          </w:p>
        </w:tc>
        <w:tc>
          <w:tcPr>
            <w:tcW w:w="985" w:type="dxa"/>
            <w:vMerge w:val="restart"/>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0.0417</w:t>
            </w:r>
          </w:p>
        </w:tc>
        <w:tc>
          <w:tcPr>
            <w:tcW w:w="1302" w:type="dxa"/>
            <w:tcBorders>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90</w:t>
            </w:r>
          </w:p>
        </w:tc>
        <w:tc>
          <w:tcPr>
            <w:tcW w:w="1022" w:type="dxa"/>
            <w:tcBorders>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29.31</w:t>
            </w:r>
          </w:p>
        </w:tc>
        <w:tc>
          <w:tcPr>
            <w:tcW w:w="985" w:type="dxa"/>
            <w:tcBorders>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13.71</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bottom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95</w:t>
            </w:r>
          </w:p>
        </w:tc>
        <w:tc>
          <w:tcPr>
            <w:tcW w:w="1022" w:type="dxa"/>
            <w:tcBorders>
              <w:top w:val="nil"/>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14.03</w:t>
            </w:r>
          </w:p>
        </w:tc>
        <w:tc>
          <w:tcPr>
            <w:tcW w:w="985" w:type="dxa"/>
            <w:tcBorders>
              <w:top w:val="nil"/>
              <w:bottom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8.25</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r w:rsidR="00847FCD" w:rsidRPr="00847FCD" w:rsidTr="00194FB2">
        <w:trPr>
          <w:trHeight w:val="253"/>
          <w:jc w:val="center"/>
        </w:trPr>
        <w:tc>
          <w:tcPr>
            <w:tcW w:w="959" w:type="dxa"/>
            <w:vMerge/>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288"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13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022"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985" w:type="dxa"/>
            <w:vMerge/>
            <w:vAlign w:val="center"/>
          </w:tcPr>
          <w:p w:rsidR="00385C24" w:rsidRPr="00847FCD" w:rsidRDefault="00385C24" w:rsidP="00140E2A">
            <w:pPr>
              <w:spacing w:after="0" w:line="240" w:lineRule="auto"/>
              <w:jc w:val="center"/>
              <w:rPr>
                <w:rFonts w:ascii="Times New Roman" w:hAnsi="Times New Roman"/>
                <w:sz w:val="24"/>
                <w:szCs w:val="24"/>
                <w:lang w:val="en-GB" w:eastAsia="en-US"/>
              </w:rPr>
            </w:pPr>
          </w:p>
        </w:tc>
        <w:tc>
          <w:tcPr>
            <w:tcW w:w="1302" w:type="dxa"/>
            <w:tcBorders>
              <w:top w:val="nil"/>
            </w:tcBorders>
            <w:vAlign w:val="center"/>
          </w:tcPr>
          <w:p w:rsidR="00385C24" w:rsidRPr="00847FCD" w:rsidRDefault="00385C24"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99</w:t>
            </w:r>
          </w:p>
        </w:tc>
        <w:tc>
          <w:tcPr>
            <w:tcW w:w="1022" w:type="dxa"/>
            <w:tcBorders>
              <w:top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3.83</w:t>
            </w:r>
          </w:p>
        </w:tc>
        <w:tc>
          <w:tcPr>
            <w:tcW w:w="985" w:type="dxa"/>
            <w:tcBorders>
              <w:top w:val="nil"/>
            </w:tcBorders>
            <w:vAlign w:val="center"/>
          </w:tcPr>
          <w:p w:rsidR="00385C24" w:rsidRPr="00847FCD" w:rsidRDefault="00DA2B63" w:rsidP="00140E2A">
            <w:pPr>
              <w:spacing w:after="0" w:line="240" w:lineRule="auto"/>
              <w:jc w:val="center"/>
              <w:rPr>
                <w:rFonts w:ascii="Times New Roman" w:hAnsi="Times New Roman"/>
                <w:sz w:val="24"/>
                <w:szCs w:val="24"/>
                <w:lang w:val="en-GB" w:eastAsia="en-US"/>
              </w:rPr>
            </w:pPr>
            <w:r w:rsidRPr="00847FCD">
              <w:rPr>
                <w:rFonts w:ascii="Times New Roman" w:hAnsi="Times New Roman"/>
                <w:sz w:val="24"/>
                <w:szCs w:val="24"/>
                <w:lang w:val="en-GB" w:eastAsia="en-US"/>
              </w:rPr>
              <w:t>5.65</w:t>
            </w:r>
          </w:p>
        </w:tc>
        <w:tc>
          <w:tcPr>
            <w:tcW w:w="881" w:type="dxa"/>
            <w:vMerge/>
            <w:vAlign w:val="center"/>
          </w:tcPr>
          <w:p w:rsidR="00385C24" w:rsidRPr="00847FCD" w:rsidRDefault="00385C24" w:rsidP="00140E2A">
            <w:pPr>
              <w:spacing w:after="0" w:line="240" w:lineRule="auto"/>
              <w:jc w:val="both"/>
              <w:rPr>
                <w:rFonts w:ascii="Times New Roman" w:hAnsi="Times New Roman"/>
                <w:sz w:val="24"/>
                <w:szCs w:val="24"/>
                <w:lang w:val="en-GB" w:eastAsia="en-US"/>
              </w:rPr>
            </w:pPr>
          </w:p>
        </w:tc>
      </w:tr>
    </w:tbl>
    <w:p w:rsidR="00385C24" w:rsidRPr="00847FCD" w:rsidRDefault="00385C24" w:rsidP="00385C24">
      <w:pPr>
        <w:spacing w:after="0" w:line="480" w:lineRule="auto"/>
        <w:rPr>
          <w:rFonts w:ascii="Times New Roman" w:hAnsi="Times New Roman"/>
          <w:sz w:val="24"/>
          <w:szCs w:val="24"/>
          <w:lang w:val="en-GB"/>
        </w:rPr>
      </w:pPr>
      <w:r w:rsidRPr="00847FCD">
        <w:rPr>
          <w:rFonts w:ascii="Times New Roman" w:hAnsi="Times New Roman"/>
          <w:sz w:val="24"/>
          <w:szCs w:val="24"/>
          <w:lang w:val="en-GB" w:eastAsia="en-US"/>
        </w:rPr>
        <w:t xml:space="preserve">A classifier is trained on </w:t>
      </w:r>
      <w:r w:rsidRPr="00847FCD">
        <w:rPr>
          <w:rFonts w:ascii="Times New Roman" w:hAnsi="Times New Roman"/>
          <w:i/>
          <w:sz w:val="24"/>
          <w:szCs w:val="24"/>
          <w:lang w:val="en-GB" w:eastAsia="en-US"/>
        </w:rPr>
        <w:t>Data</w:t>
      </w:r>
      <w:r w:rsidR="00BF735D" w:rsidRPr="00847FCD">
        <w:rPr>
          <w:rFonts w:ascii="Times New Roman" w:hAnsi="Times New Roman"/>
          <w:i/>
          <w:sz w:val="24"/>
          <w:szCs w:val="24"/>
          <w:lang w:val="en-GB" w:eastAsia="en-US"/>
        </w:rPr>
        <w:t>2</w:t>
      </w:r>
      <w:r w:rsidRPr="00847FCD">
        <w:rPr>
          <w:rFonts w:ascii="Times New Roman" w:hAnsi="Times New Roman"/>
          <w:sz w:val="24"/>
          <w:szCs w:val="24"/>
          <w:lang w:val="en-GB" w:eastAsia="en-US"/>
        </w:rPr>
        <w:t xml:space="preserve"> and tested on </w:t>
      </w:r>
      <w:r w:rsidRPr="00847FCD">
        <w:rPr>
          <w:rFonts w:ascii="Times New Roman" w:hAnsi="Times New Roman"/>
          <w:i/>
          <w:sz w:val="24"/>
          <w:szCs w:val="24"/>
          <w:lang w:val="en-GB" w:eastAsia="en-US"/>
        </w:rPr>
        <w:t>Data</w:t>
      </w:r>
      <w:r w:rsidR="00BF735D" w:rsidRPr="00847FCD">
        <w:rPr>
          <w:rFonts w:ascii="Times New Roman" w:hAnsi="Times New Roman"/>
          <w:i/>
          <w:sz w:val="24"/>
          <w:szCs w:val="24"/>
          <w:lang w:val="en-GB" w:eastAsia="en-US"/>
        </w:rPr>
        <w:t>1</w:t>
      </w:r>
      <w:r w:rsidRPr="00847FCD">
        <w:rPr>
          <w:rFonts w:ascii="Times New Roman" w:hAnsi="Times New Roman"/>
          <w:sz w:val="24"/>
          <w:szCs w:val="24"/>
          <w:lang w:val="en-GB" w:eastAsia="en-US"/>
        </w:rPr>
        <w:t>. AVG and STD denote the average and standard deviation. M</w:t>
      </w:r>
      <w:r w:rsidRPr="00847FCD">
        <w:rPr>
          <w:rFonts w:ascii="Times New Roman" w:hAnsi="Times New Roman"/>
          <w:sz w:val="24"/>
          <w:szCs w:val="24"/>
          <w:vertAlign w:val="subscript"/>
          <w:lang w:val="en-GB" w:eastAsia="en-US"/>
        </w:rPr>
        <w:t>f</w:t>
      </w:r>
      <w:r w:rsidRPr="00847FCD">
        <w:rPr>
          <w:rFonts w:ascii="Times New Roman" w:hAnsi="Times New Roman"/>
          <w:sz w:val="24"/>
          <w:szCs w:val="24"/>
          <w:lang w:val="en-GB" w:eastAsia="en-US"/>
        </w:rPr>
        <w:t xml:space="preserve"> is the median size of the optimal feature set. Column “Feature Extraction” indicates if features were obtained using H&amp;E as well as IR data, or with H&amp;E data alone. </w:t>
      </w:r>
      <w:r w:rsidRPr="00847FCD">
        <w:rPr>
          <w:rFonts w:ascii="Times New Roman" w:hAnsi="Times New Roman"/>
          <w:sz w:val="24"/>
          <w:szCs w:val="24"/>
          <w:lang w:val="en-GB" w:eastAsia="en-US"/>
        </w:rPr>
        <w:lastRenderedPageBreak/>
        <w:t>Column “Dataset” indicates if the performance metrics are from training data (</w:t>
      </w:r>
      <w:r w:rsidRPr="00847FCD">
        <w:rPr>
          <w:rFonts w:ascii="Times New Roman" w:hAnsi="Times New Roman"/>
          <w:i/>
          <w:sz w:val="24"/>
          <w:szCs w:val="24"/>
          <w:lang w:val="en-GB" w:eastAsia="en-US"/>
        </w:rPr>
        <w:t>Data</w:t>
      </w:r>
      <w:r w:rsidR="008F468A" w:rsidRPr="00847FCD">
        <w:rPr>
          <w:rFonts w:ascii="Times New Roman" w:hAnsi="Times New Roman"/>
          <w:i/>
          <w:sz w:val="24"/>
          <w:szCs w:val="24"/>
          <w:lang w:val="en-GB" w:eastAsia="en-US"/>
        </w:rPr>
        <w:t>2</w:t>
      </w:r>
      <w:r w:rsidRPr="00847FCD">
        <w:rPr>
          <w:rFonts w:ascii="Times New Roman" w:hAnsi="Times New Roman"/>
          <w:sz w:val="24"/>
          <w:szCs w:val="24"/>
          <w:lang w:val="en-GB" w:eastAsia="en-US"/>
        </w:rPr>
        <w:t>) or from test data (</w:t>
      </w:r>
      <w:r w:rsidRPr="00847FCD">
        <w:rPr>
          <w:rFonts w:ascii="Times New Roman" w:hAnsi="Times New Roman"/>
          <w:i/>
          <w:sz w:val="24"/>
          <w:szCs w:val="24"/>
          <w:lang w:val="en-GB" w:eastAsia="en-US"/>
        </w:rPr>
        <w:t>Data</w:t>
      </w:r>
      <w:r w:rsidR="008F468A" w:rsidRPr="00847FCD">
        <w:rPr>
          <w:rFonts w:ascii="Times New Roman" w:hAnsi="Times New Roman"/>
          <w:i/>
          <w:sz w:val="24"/>
          <w:szCs w:val="24"/>
          <w:lang w:val="en-GB" w:eastAsia="en-US"/>
        </w:rPr>
        <w:t>1</w:t>
      </w:r>
      <w:r w:rsidRPr="00847FCD">
        <w:rPr>
          <w:rFonts w:ascii="Times New Roman" w:hAnsi="Times New Roman"/>
          <w:sz w:val="24"/>
          <w:szCs w:val="24"/>
          <w:lang w:val="en-GB" w:eastAsia="en-US"/>
        </w:rPr>
        <w:t>).</w:t>
      </w:r>
      <w:r w:rsidR="00145614" w:rsidRPr="00847FCD">
        <w:rPr>
          <w:rFonts w:ascii="Times New Roman" w:hAnsi="Times New Roman" w:cs="Arial"/>
          <w:bCs/>
          <w:sz w:val="24"/>
          <w:szCs w:val="28"/>
          <w:lang w:val="en-GB" w:eastAsia="en-US"/>
        </w:rPr>
        <w:t xml:space="preserve"> </w:t>
      </w:r>
      <w:proofErr w:type="gramStart"/>
      <w:r w:rsidR="00CD30A8" w:rsidRPr="00847FCD">
        <w:rPr>
          <w:i/>
        </w:rPr>
        <w:t>γ</w:t>
      </w:r>
      <w:proofErr w:type="gramEnd"/>
      <w:r w:rsidR="00145614" w:rsidRPr="00847FCD">
        <w:rPr>
          <w:rFonts w:ascii="Times New Roman" w:hAnsi="Times New Roman" w:cs="Arial"/>
          <w:bCs/>
          <w:sz w:val="24"/>
          <w:szCs w:val="28"/>
          <w:lang w:val="en-GB" w:eastAsia="en-US"/>
        </w:rPr>
        <w:t xml:space="preserve"> is the parameter of a radial basis kernel for SVM.</w:t>
      </w:r>
      <w:bookmarkStart w:id="0" w:name="_GoBack"/>
      <w:bookmarkEnd w:id="0"/>
    </w:p>
    <w:sectPr w:rsidR="00385C24" w:rsidRPr="00847FCD" w:rsidSect="0052703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Lucida Grande">
    <w:altName w:val="Times New Roman"/>
    <w:charset w:val="00"/>
    <w:family w:val="auto"/>
    <w:pitch w:val="variable"/>
    <w:sig w:usb0="00000000"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8061AD"/>
    <w:multiLevelType w:val="multilevel"/>
    <w:tmpl w:val="F45C31A0"/>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compat>
    <w:useFELayout/>
    <w:compatSetting w:name="compatibilityMode" w:uri="http://schemas.microsoft.com/office/word" w:val="12"/>
  </w:compat>
  <w:docVars>
    <w:docVar w:name="EN.InstantFormat" w:val="&lt;ENInstantFormat&gt;&lt;Enabled&gt;1&lt;/Enabled&gt;&lt;ScanUnformatted&gt;1&lt;/ScanUnformatted&gt;&lt;ScanChanges&gt;1&lt;/ScanChanges&gt;&lt;/ENInstantFormat&gt;"/>
    <w:docVar w:name="EN.Layout" w:val="&lt;ENLayout&gt;&lt;Style&gt;biomedcentral&lt;/Style&gt;&lt;LeftDelim&gt;{&lt;/LeftDelim&gt;&lt;RightDelim&gt;}&lt;/RightDelim&gt;&lt;FontName&gt;Cambria&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EndNote_Library_Morphology_Cancer_Benign.enl&lt;/item&gt;&lt;/Libraries&gt;&lt;/ENLibraries&gt;"/>
  </w:docVars>
  <w:rsids>
    <w:rsidRoot w:val="00527032"/>
    <w:rsid w:val="00001B60"/>
    <w:rsid w:val="00001B86"/>
    <w:rsid w:val="00002D4B"/>
    <w:rsid w:val="00003164"/>
    <w:rsid w:val="0000325C"/>
    <w:rsid w:val="00003D5D"/>
    <w:rsid w:val="00003E6F"/>
    <w:rsid w:val="00010334"/>
    <w:rsid w:val="00011430"/>
    <w:rsid w:val="0001297C"/>
    <w:rsid w:val="000139C1"/>
    <w:rsid w:val="00016CA2"/>
    <w:rsid w:val="00017612"/>
    <w:rsid w:val="00017D53"/>
    <w:rsid w:val="00020B69"/>
    <w:rsid w:val="00020D12"/>
    <w:rsid w:val="000221C6"/>
    <w:rsid w:val="0002232F"/>
    <w:rsid w:val="00022333"/>
    <w:rsid w:val="00022A4E"/>
    <w:rsid w:val="000237A8"/>
    <w:rsid w:val="00024503"/>
    <w:rsid w:val="00030550"/>
    <w:rsid w:val="00030C15"/>
    <w:rsid w:val="00032F7E"/>
    <w:rsid w:val="000345DE"/>
    <w:rsid w:val="00034CEC"/>
    <w:rsid w:val="00034FA4"/>
    <w:rsid w:val="0003672E"/>
    <w:rsid w:val="00043716"/>
    <w:rsid w:val="000447B5"/>
    <w:rsid w:val="00045632"/>
    <w:rsid w:val="0004747C"/>
    <w:rsid w:val="00047DC9"/>
    <w:rsid w:val="000508FB"/>
    <w:rsid w:val="00051AD9"/>
    <w:rsid w:val="00053A9A"/>
    <w:rsid w:val="0006014A"/>
    <w:rsid w:val="00061D7B"/>
    <w:rsid w:val="000620A9"/>
    <w:rsid w:val="00063059"/>
    <w:rsid w:val="000704CD"/>
    <w:rsid w:val="0007108E"/>
    <w:rsid w:val="00071106"/>
    <w:rsid w:val="00071EFC"/>
    <w:rsid w:val="00074676"/>
    <w:rsid w:val="0007709E"/>
    <w:rsid w:val="00080479"/>
    <w:rsid w:val="000808E8"/>
    <w:rsid w:val="00081D66"/>
    <w:rsid w:val="00082AC9"/>
    <w:rsid w:val="00084C9B"/>
    <w:rsid w:val="00085FA4"/>
    <w:rsid w:val="000860E6"/>
    <w:rsid w:val="00097134"/>
    <w:rsid w:val="000A2DA7"/>
    <w:rsid w:val="000A2E35"/>
    <w:rsid w:val="000A75AA"/>
    <w:rsid w:val="000A7A22"/>
    <w:rsid w:val="000B1465"/>
    <w:rsid w:val="000B270E"/>
    <w:rsid w:val="000B270F"/>
    <w:rsid w:val="000B3572"/>
    <w:rsid w:val="000B4897"/>
    <w:rsid w:val="000B7236"/>
    <w:rsid w:val="000C04D7"/>
    <w:rsid w:val="000C3BA6"/>
    <w:rsid w:val="000C4CE0"/>
    <w:rsid w:val="000C6106"/>
    <w:rsid w:val="000C6F78"/>
    <w:rsid w:val="000C7AA2"/>
    <w:rsid w:val="000C7EAF"/>
    <w:rsid w:val="000D0A29"/>
    <w:rsid w:val="000D187E"/>
    <w:rsid w:val="000D190D"/>
    <w:rsid w:val="000D1B18"/>
    <w:rsid w:val="000D1DEF"/>
    <w:rsid w:val="000D2C0E"/>
    <w:rsid w:val="000D6843"/>
    <w:rsid w:val="000D7B39"/>
    <w:rsid w:val="000D7B7B"/>
    <w:rsid w:val="000D7F98"/>
    <w:rsid w:val="000E03DE"/>
    <w:rsid w:val="000E21A2"/>
    <w:rsid w:val="000E7592"/>
    <w:rsid w:val="000F1324"/>
    <w:rsid w:val="000F23B3"/>
    <w:rsid w:val="000F23D2"/>
    <w:rsid w:val="000F3C84"/>
    <w:rsid w:val="00100325"/>
    <w:rsid w:val="001012C1"/>
    <w:rsid w:val="00101923"/>
    <w:rsid w:val="00101B7B"/>
    <w:rsid w:val="0010345A"/>
    <w:rsid w:val="001041C1"/>
    <w:rsid w:val="00105404"/>
    <w:rsid w:val="00106F99"/>
    <w:rsid w:val="00107303"/>
    <w:rsid w:val="0010761F"/>
    <w:rsid w:val="00113A73"/>
    <w:rsid w:val="001164E5"/>
    <w:rsid w:val="00117ED8"/>
    <w:rsid w:val="00120A8A"/>
    <w:rsid w:val="00130D11"/>
    <w:rsid w:val="001312AC"/>
    <w:rsid w:val="00132304"/>
    <w:rsid w:val="00132751"/>
    <w:rsid w:val="00133BA9"/>
    <w:rsid w:val="00133CB3"/>
    <w:rsid w:val="00133E20"/>
    <w:rsid w:val="0013663E"/>
    <w:rsid w:val="00140847"/>
    <w:rsid w:val="00140E2A"/>
    <w:rsid w:val="00142D34"/>
    <w:rsid w:val="00144ACB"/>
    <w:rsid w:val="00145614"/>
    <w:rsid w:val="001461DB"/>
    <w:rsid w:val="0014643D"/>
    <w:rsid w:val="00146702"/>
    <w:rsid w:val="00150998"/>
    <w:rsid w:val="00153491"/>
    <w:rsid w:val="001541BE"/>
    <w:rsid w:val="001543E2"/>
    <w:rsid w:val="00154B4E"/>
    <w:rsid w:val="00155CC8"/>
    <w:rsid w:val="00156560"/>
    <w:rsid w:val="00157C98"/>
    <w:rsid w:val="00157CDA"/>
    <w:rsid w:val="00160475"/>
    <w:rsid w:val="00160E18"/>
    <w:rsid w:val="001611B2"/>
    <w:rsid w:val="00161E93"/>
    <w:rsid w:val="001625CC"/>
    <w:rsid w:val="00165EF3"/>
    <w:rsid w:val="00167AC5"/>
    <w:rsid w:val="00175C12"/>
    <w:rsid w:val="001772DE"/>
    <w:rsid w:val="0017730C"/>
    <w:rsid w:val="00180424"/>
    <w:rsid w:val="00180D67"/>
    <w:rsid w:val="00180DF7"/>
    <w:rsid w:val="001819A7"/>
    <w:rsid w:val="00181FA1"/>
    <w:rsid w:val="00183923"/>
    <w:rsid w:val="00183C36"/>
    <w:rsid w:val="001852D1"/>
    <w:rsid w:val="00190144"/>
    <w:rsid w:val="001907E5"/>
    <w:rsid w:val="001916D0"/>
    <w:rsid w:val="0019303B"/>
    <w:rsid w:val="00193E08"/>
    <w:rsid w:val="001947C2"/>
    <w:rsid w:val="00194FB2"/>
    <w:rsid w:val="00195044"/>
    <w:rsid w:val="00195769"/>
    <w:rsid w:val="00197125"/>
    <w:rsid w:val="001A18C8"/>
    <w:rsid w:val="001A1AEB"/>
    <w:rsid w:val="001A5D90"/>
    <w:rsid w:val="001B23F8"/>
    <w:rsid w:val="001B270D"/>
    <w:rsid w:val="001B3F46"/>
    <w:rsid w:val="001B4030"/>
    <w:rsid w:val="001B63AB"/>
    <w:rsid w:val="001B679C"/>
    <w:rsid w:val="001C155A"/>
    <w:rsid w:val="001C1799"/>
    <w:rsid w:val="001C3E7A"/>
    <w:rsid w:val="001C4BD5"/>
    <w:rsid w:val="001C4DE9"/>
    <w:rsid w:val="001C4FCA"/>
    <w:rsid w:val="001C5391"/>
    <w:rsid w:val="001C721B"/>
    <w:rsid w:val="001C78FF"/>
    <w:rsid w:val="001C791F"/>
    <w:rsid w:val="001D67C7"/>
    <w:rsid w:val="001E4BE8"/>
    <w:rsid w:val="001E5BBD"/>
    <w:rsid w:val="001E61AF"/>
    <w:rsid w:val="001E7620"/>
    <w:rsid w:val="001F0655"/>
    <w:rsid w:val="001F0F98"/>
    <w:rsid w:val="001F13DC"/>
    <w:rsid w:val="001F2177"/>
    <w:rsid w:val="001F2945"/>
    <w:rsid w:val="00200887"/>
    <w:rsid w:val="00201111"/>
    <w:rsid w:val="002035AD"/>
    <w:rsid w:val="002111F3"/>
    <w:rsid w:val="00212078"/>
    <w:rsid w:val="002135E1"/>
    <w:rsid w:val="00213762"/>
    <w:rsid w:val="0021598D"/>
    <w:rsid w:val="0021657B"/>
    <w:rsid w:val="00216870"/>
    <w:rsid w:val="002178A7"/>
    <w:rsid w:val="00217F7A"/>
    <w:rsid w:val="00220FB9"/>
    <w:rsid w:val="002236CF"/>
    <w:rsid w:val="00226CDA"/>
    <w:rsid w:val="00231D4C"/>
    <w:rsid w:val="002340CC"/>
    <w:rsid w:val="00240777"/>
    <w:rsid w:val="00240C1E"/>
    <w:rsid w:val="002410BC"/>
    <w:rsid w:val="002426AE"/>
    <w:rsid w:val="00242947"/>
    <w:rsid w:val="00242C61"/>
    <w:rsid w:val="00245CCC"/>
    <w:rsid w:val="00245E20"/>
    <w:rsid w:val="00252AEE"/>
    <w:rsid w:val="00256348"/>
    <w:rsid w:val="00256F0C"/>
    <w:rsid w:val="00260D53"/>
    <w:rsid w:val="002623AF"/>
    <w:rsid w:val="00263121"/>
    <w:rsid w:val="00264F38"/>
    <w:rsid w:val="00266606"/>
    <w:rsid w:val="00272B24"/>
    <w:rsid w:val="0027314F"/>
    <w:rsid w:val="00275F75"/>
    <w:rsid w:val="002769FC"/>
    <w:rsid w:val="0027787E"/>
    <w:rsid w:val="00277F7D"/>
    <w:rsid w:val="002855F9"/>
    <w:rsid w:val="00286B50"/>
    <w:rsid w:val="00287A3F"/>
    <w:rsid w:val="002908E6"/>
    <w:rsid w:val="00292A38"/>
    <w:rsid w:val="00295FC3"/>
    <w:rsid w:val="0029641F"/>
    <w:rsid w:val="002971FB"/>
    <w:rsid w:val="00297563"/>
    <w:rsid w:val="00297A3D"/>
    <w:rsid w:val="002A1D21"/>
    <w:rsid w:val="002A2C87"/>
    <w:rsid w:val="002A4751"/>
    <w:rsid w:val="002A548F"/>
    <w:rsid w:val="002A65F7"/>
    <w:rsid w:val="002A7B6A"/>
    <w:rsid w:val="002B09A0"/>
    <w:rsid w:val="002B0E5E"/>
    <w:rsid w:val="002B135C"/>
    <w:rsid w:val="002B38DE"/>
    <w:rsid w:val="002B3DFA"/>
    <w:rsid w:val="002B49CC"/>
    <w:rsid w:val="002B7D9A"/>
    <w:rsid w:val="002C100F"/>
    <w:rsid w:val="002C1CE1"/>
    <w:rsid w:val="002C1CEA"/>
    <w:rsid w:val="002C2076"/>
    <w:rsid w:val="002C2699"/>
    <w:rsid w:val="002C2B54"/>
    <w:rsid w:val="002C385F"/>
    <w:rsid w:val="002C4999"/>
    <w:rsid w:val="002C5C64"/>
    <w:rsid w:val="002C68CD"/>
    <w:rsid w:val="002C7484"/>
    <w:rsid w:val="002D336D"/>
    <w:rsid w:val="002D449D"/>
    <w:rsid w:val="002D4E45"/>
    <w:rsid w:val="002D6D9B"/>
    <w:rsid w:val="002D7443"/>
    <w:rsid w:val="002D7644"/>
    <w:rsid w:val="002E22B8"/>
    <w:rsid w:val="002E6005"/>
    <w:rsid w:val="002E6030"/>
    <w:rsid w:val="002E60B3"/>
    <w:rsid w:val="002F28A7"/>
    <w:rsid w:val="002F608E"/>
    <w:rsid w:val="00300E3E"/>
    <w:rsid w:val="003030F2"/>
    <w:rsid w:val="003063D3"/>
    <w:rsid w:val="00306C2E"/>
    <w:rsid w:val="003077C9"/>
    <w:rsid w:val="00310583"/>
    <w:rsid w:val="003155DD"/>
    <w:rsid w:val="00315E78"/>
    <w:rsid w:val="00320B0B"/>
    <w:rsid w:val="00320EB6"/>
    <w:rsid w:val="00323C55"/>
    <w:rsid w:val="00327369"/>
    <w:rsid w:val="00327DF9"/>
    <w:rsid w:val="00331042"/>
    <w:rsid w:val="003328A7"/>
    <w:rsid w:val="00332B83"/>
    <w:rsid w:val="0033418C"/>
    <w:rsid w:val="00335564"/>
    <w:rsid w:val="00335CEB"/>
    <w:rsid w:val="00340321"/>
    <w:rsid w:val="00340FF3"/>
    <w:rsid w:val="0034177D"/>
    <w:rsid w:val="00341FA1"/>
    <w:rsid w:val="00345BE0"/>
    <w:rsid w:val="00347480"/>
    <w:rsid w:val="00352C07"/>
    <w:rsid w:val="00353513"/>
    <w:rsid w:val="00354573"/>
    <w:rsid w:val="003562BE"/>
    <w:rsid w:val="00363F08"/>
    <w:rsid w:val="003657FD"/>
    <w:rsid w:val="00365D91"/>
    <w:rsid w:val="003704A0"/>
    <w:rsid w:val="00370EBE"/>
    <w:rsid w:val="00371931"/>
    <w:rsid w:val="00372341"/>
    <w:rsid w:val="00373A63"/>
    <w:rsid w:val="00373F47"/>
    <w:rsid w:val="00375996"/>
    <w:rsid w:val="00376843"/>
    <w:rsid w:val="00376E65"/>
    <w:rsid w:val="003813EE"/>
    <w:rsid w:val="00383B12"/>
    <w:rsid w:val="00384302"/>
    <w:rsid w:val="003845CC"/>
    <w:rsid w:val="00384DEB"/>
    <w:rsid w:val="00384F6B"/>
    <w:rsid w:val="00385C24"/>
    <w:rsid w:val="003860ED"/>
    <w:rsid w:val="00387FFD"/>
    <w:rsid w:val="003903A1"/>
    <w:rsid w:val="00392F52"/>
    <w:rsid w:val="003941B3"/>
    <w:rsid w:val="003A11D1"/>
    <w:rsid w:val="003A17CE"/>
    <w:rsid w:val="003A1836"/>
    <w:rsid w:val="003A2563"/>
    <w:rsid w:val="003A67EF"/>
    <w:rsid w:val="003A7386"/>
    <w:rsid w:val="003B0900"/>
    <w:rsid w:val="003B53B1"/>
    <w:rsid w:val="003B5B41"/>
    <w:rsid w:val="003B761B"/>
    <w:rsid w:val="003C073E"/>
    <w:rsid w:val="003D1EAD"/>
    <w:rsid w:val="003D308A"/>
    <w:rsid w:val="003D3AD2"/>
    <w:rsid w:val="003D68B9"/>
    <w:rsid w:val="003E2127"/>
    <w:rsid w:val="003E2494"/>
    <w:rsid w:val="003E295F"/>
    <w:rsid w:val="003E2AD7"/>
    <w:rsid w:val="003E344B"/>
    <w:rsid w:val="003E44BB"/>
    <w:rsid w:val="003E6CD4"/>
    <w:rsid w:val="003E796E"/>
    <w:rsid w:val="003E7E35"/>
    <w:rsid w:val="003F03B8"/>
    <w:rsid w:val="003F0B33"/>
    <w:rsid w:val="003F0D30"/>
    <w:rsid w:val="003F146F"/>
    <w:rsid w:val="003F1BF1"/>
    <w:rsid w:val="003F360B"/>
    <w:rsid w:val="003F58EF"/>
    <w:rsid w:val="003F626B"/>
    <w:rsid w:val="003F7652"/>
    <w:rsid w:val="004004DB"/>
    <w:rsid w:val="004015C5"/>
    <w:rsid w:val="0040186D"/>
    <w:rsid w:val="00401CEA"/>
    <w:rsid w:val="00402CC1"/>
    <w:rsid w:val="00411701"/>
    <w:rsid w:val="0041298D"/>
    <w:rsid w:val="0041579A"/>
    <w:rsid w:val="00415E98"/>
    <w:rsid w:val="004165BA"/>
    <w:rsid w:val="004166AF"/>
    <w:rsid w:val="00420BB8"/>
    <w:rsid w:val="0042106A"/>
    <w:rsid w:val="00423219"/>
    <w:rsid w:val="00424E6A"/>
    <w:rsid w:val="004253F2"/>
    <w:rsid w:val="004302FC"/>
    <w:rsid w:val="004318A6"/>
    <w:rsid w:val="00432664"/>
    <w:rsid w:val="004341DE"/>
    <w:rsid w:val="00434D52"/>
    <w:rsid w:val="0043653D"/>
    <w:rsid w:val="00436CED"/>
    <w:rsid w:val="00436EE7"/>
    <w:rsid w:val="0044197F"/>
    <w:rsid w:val="0044376F"/>
    <w:rsid w:val="00445767"/>
    <w:rsid w:val="004462BE"/>
    <w:rsid w:val="004471A4"/>
    <w:rsid w:val="0045000A"/>
    <w:rsid w:val="00451643"/>
    <w:rsid w:val="004533FF"/>
    <w:rsid w:val="00454548"/>
    <w:rsid w:val="00454D18"/>
    <w:rsid w:val="00455036"/>
    <w:rsid w:val="004568F3"/>
    <w:rsid w:val="00456DA0"/>
    <w:rsid w:val="004578FC"/>
    <w:rsid w:val="004607C2"/>
    <w:rsid w:val="00460F4E"/>
    <w:rsid w:val="00463177"/>
    <w:rsid w:val="0046568D"/>
    <w:rsid w:val="0046651E"/>
    <w:rsid w:val="00466CCB"/>
    <w:rsid w:val="00467E3B"/>
    <w:rsid w:val="00470E27"/>
    <w:rsid w:val="00475025"/>
    <w:rsid w:val="004761DD"/>
    <w:rsid w:val="00477AED"/>
    <w:rsid w:val="00477D77"/>
    <w:rsid w:val="0048013D"/>
    <w:rsid w:val="0048124D"/>
    <w:rsid w:val="004814AE"/>
    <w:rsid w:val="00482AEC"/>
    <w:rsid w:val="004830E2"/>
    <w:rsid w:val="00483557"/>
    <w:rsid w:val="004848D5"/>
    <w:rsid w:val="00485F17"/>
    <w:rsid w:val="004878FD"/>
    <w:rsid w:val="00491B22"/>
    <w:rsid w:val="00492B29"/>
    <w:rsid w:val="0049337D"/>
    <w:rsid w:val="00493609"/>
    <w:rsid w:val="0049422F"/>
    <w:rsid w:val="004955B1"/>
    <w:rsid w:val="004964FE"/>
    <w:rsid w:val="004A00C3"/>
    <w:rsid w:val="004A04EC"/>
    <w:rsid w:val="004A0DF3"/>
    <w:rsid w:val="004A1634"/>
    <w:rsid w:val="004A4A77"/>
    <w:rsid w:val="004A607E"/>
    <w:rsid w:val="004A634E"/>
    <w:rsid w:val="004B09F8"/>
    <w:rsid w:val="004B165E"/>
    <w:rsid w:val="004B2E82"/>
    <w:rsid w:val="004B7F53"/>
    <w:rsid w:val="004B7FC8"/>
    <w:rsid w:val="004C0E23"/>
    <w:rsid w:val="004C0F20"/>
    <w:rsid w:val="004C2C0D"/>
    <w:rsid w:val="004C2DF9"/>
    <w:rsid w:val="004C36C8"/>
    <w:rsid w:val="004C4C17"/>
    <w:rsid w:val="004C56EB"/>
    <w:rsid w:val="004C580D"/>
    <w:rsid w:val="004C5D7A"/>
    <w:rsid w:val="004C6244"/>
    <w:rsid w:val="004D0AAA"/>
    <w:rsid w:val="004D200E"/>
    <w:rsid w:val="004D20BB"/>
    <w:rsid w:val="004D2CDA"/>
    <w:rsid w:val="004D3F33"/>
    <w:rsid w:val="004D49A2"/>
    <w:rsid w:val="004D517B"/>
    <w:rsid w:val="004D599D"/>
    <w:rsid w:val="004D6969"/>
    <w:rsid w:val="004D7C94"/>
    <w:rsid w:val="004D7E47"/>
    <w:rsid w:val="004E1C4C"/>
    <w:rsid w:val="004E4FA2"/>
    <w:rsid w:val="004E72AC"/>
    <w:rsid w:val="004F02AB"/>
    <w:rsid w:val="004F1B71"/>
    <w:rsid w:val="004F2515"/>
    <w:rsid w:val="004F71FA"/>
    <w:rsid w:val="00500D24"/>
    <w:rsid w:val="00502337"/>
    <w:rsid w:val="0050356C"/>
    <w:rsid w:val="00506682"/>
    <w:rsid w:val="0051194C"/>
    <w:rsid w:val="00512149"/>
    <w:rsid w:val="005121BF"/>
    <w:rsid w:val="00512CA5"/>
    <w:rsid w:val="00512E37"/>
    <w:rsid w:val="00514141"/>
    <w:rsid w:val="00515011"/>
    <w:rsid w:val="00515D59"/>
    <w:rsid w:val="00516B13"/>
    <w:rsid w:val="00521905"/>
    <w:rsid w:val="0052560D"/>
    <w:rsid w:val="00525678"/>
    <w:rsid w:val="00527032"/>
    <w:rsid w:val="005333A9"/>
    <w:rsid w:val="00534567"/>
    <w:rsid w:val="005363D0"/>
    <w:rsid w:val="00536A83"/>
    <w:rsid w:val="0053774F"/>
    <w:rsid w:val="0054347A"/>
    <w:rsid w:val="005465A0"/>
    <w:rsid w:val="00551AF4"/>
    <w:rsid w:val="00552103"/>
    <w:rsid w:val="00554001"/>
    <w:rsid w:val="00560F0B"/>
    <w:rsid w:val="00564648"/>
    <w:rsid w:val="005655D5"/>
    <w:rsid w:val="00565F13"/>
    <w:rsid w:val="00566721"/>
    <w:rsid w:val="00567276"/>
    <w:rsid w:val="0056740C"/>
    <w:rsid w:val="00567910"/>
    <w:rsid w:val="00567B14"/>
    <w:rsid w:val="00567E58"/>
    <w:rsid w:val="00576C58"/>
    <w:rsid w:val="00581014"/>
    <w:rsid w:val="00583CF0"/>
    <w:rsid w:val="00585863"/>
    <w:rsid w:val="00587594"/>
    <w:rsid w:val="005877B0"/>
    <w:rsid w:val="0059010F"/>
    <w:rsid w:val="00590CFA"/>
    <w:rsid w:val="005923E1"/>
    <w:rsid w:val="00593643"/>
    <w:rsid w:val="005941C2"/>
    <w:rsid w:val="00597B89"/>
    <w:rsid w:val="005A0679"/>
    <w:rsid w:val="005A4678"/>
    <w:rsid w:val="005A5396"/>
    <w:rsid w:val="005A64CC"/>
    <w:rsid w:val="005B5722"/>
    <w:rsid w:val="005B7CD8"/>
    <w:rsid w:val="005C19F8"/>
    <w:rsid w:val="005C3B93"/>
    <w:rsid w:val="005C539E"/>
    <w:rsid w:val="005C6484"/>
    <w:rsid w:val="005C769A"/>
    <w:rsid w:val="005C7DBF"/>
    <w:rsid w:val="005D190C"/>
    <w:rsid w:val="005D1FC9"/>
    <w:rsid w:val="005D6423"/>
    <w:rsid w:val="005D7BA6"/>
    <w:rsid w:val="005E0861"/>
    <w:rsid w:val="005E2290"/>
    <w:rsid w:val="005E3113"/>
    <w:rsid w:val="005E4028"/>
    <w:rsid w:val="005E5044"/>
    <w:rsid w:val="005E586A"/>
    <w:rsid w:val="005E5A62"/>
    <w:rsid w:val="005E5BC3"/>
    <w:rsid w:val="005E697E"/>
    <w:rsid w:val="005F0AA7"/>
    <w:rsid w:val="005F2EDA"/>
    <w:rsid w:val="005F37BE"/>
    <w:rsid w:val="005F42BA"/>
    <w:rsid w:val="005F60B2"/>
    <w:rsid w:val="005F6C9D"/>
    <w:rsid w:val="005F7350"/>
    <w:rsid w:val="00600BBA"/>
    <w:rsid w:val="00602132"/>
    <w:rsid w:val="00603CFD"/>
    <w:rsid w:val="00603F12"/>
    <w:rsid w:val="00604770"/>
    <w:rsid w:val="00604E1E"/>
    <w:rsid w:val="0061137F"/>
    <w:rsid w:val="00611670"/>
    <w:rsid w:val="00614AF8"/>
    <w:rsid w:val="006151B0"/>
    <w:rsid w:val="006164CE"/>
    <w:rsid w:val="00617371"/>
    <w:rsid w:val="00621170"/>
    <w:rsid w:val="00621467"/>
    <w:rsid w:val="006222BB"/>
    <w:rsid w:val="00622675"/>
    <w:rsid w:val="0062307D"/>
    <w:rsid w:val="00624451"/>
    <w:rsid w:val="006268BE"/>
    <w:rsid w:val="006272D2"/>
    <w:rsid w:val="00630629"/>
    <w:rsid w:val="00630A65"/>
    <w:rsid w:val="006345DF"/>
    <w:rsid w:val="00634866"/>
    <w:rsid w:val="006358B5"/>
    <w:rsid w:val="00635A26"/>
    <w:rsid w:val="00635B36"/>
    <w:rsid w:val="006431CA"/>
    <w:rsid w:val="006439E0"/>
    <w:rsid w:val="006442AC"/>
    <w:rsid w:val="00645296"/>
    <w:rsid w:val="0064583C"/>
    <w:rsid w:val="0064615E"/>
    <w:rsid w:val="0064661C"/>
    <w:rsid w:val="0065082D"/>
    <w:rsid w:val="00651C66"/>
    <w:rsid w:val="00652839"/>
    <w:rsid w:val="00655574"/>
    <w:rsid w:val="00656A19"/>
    <w:rsid w:val="0065703A"/>
    <w:rsid w:val="0066303D"/>
    <w:rsid w:val="00664946"/>
    <w:rsid w:val="00664C9E"/>
    <w:rsid w:val="00665FF6"/>
    <w:rsid w:val="006672CC"/>
    <w:rsid w:val="006672D9"/>
    <w:rsid w:val="0066796C"/>
    <w:rsid w:val="00667AE3"/>
    <w:rsid w:val="0067055C"/>
    <w:rsid w:val="006708C2"/>
    <w:rsid w:val="00671094"/>
    <w:rsid w:val="00672950"/>
    <w:rsid w:val="00673B8D"/>
    <w:rsid w:val="00674148"/>
    <w:rsid w:val="00674D4A"/>
    <w:rsid w:val="00676CCB"/>
    <w:rsid w:val="00676FDB"/>
    <w:rsid w:val="006779C4"/>
    <w:rsid w:val="00677C06"/>
    <w:rsid w:val="00680A2F"/>
    <w:rsid w:val="0068259E"/>
    <w:rsid w:val="00683D2E"/>
    <w:rsid w:val="00683E65"/>
    <w:rsid w:val="00684928"/>
    <w:rsid w:val="006864EB"/>
    <w:rsid w:val="006866CA"/>
    <w:rsid w:val="00690D5C"/>
    <w:rsid w:val="00691E78"/>
    <w:rsid w:val="00696CAC"/>
    <w:rsid w:val="006A0A1A"/>
    <w:rsid w:val="006A26E5"/>
    <w:rsid w:val="006A29CF"/>
    <w:rsid w:val="006A5E68"/>
    <w:rsid w:val="006B0B94"/>
    <w:rsid w:val="006B1E0C"/>
    <w:rsid w:val="006B264B"/>
    <w:rsid w:val="006B4D28"/>
    <w:rsid w:val="006B5A84"/>
    <w:rsid w:val="006B607B"/>
    <w:rsid w:val="006B780B"/>
    <w:rsid w:val="006C1A7D"/>
    <w:rsid w:val="006C42BB"/>
    <w:rsid w:val="006C5E03"/>
    <w:rsid w:val="006C7BB1"/>
    <w:rsid w:val="006D02DC"/>
    <w:rsid w:val="006D0E79"/>
    <w:rsid w:val="006D2CFD"/>
    <w:rsid w:val="006D35C9"/>
    <w:rsid w:val="006D4E2A"/>
    <w:rsid w:val="006D5780"/>
    <w:rsid w:val="006D6722"/>
    <w:rsid w:val="006D7624"/>
    <w:rsid w:val="006E148B"/>
    <w:rsid w:val="006E1E3E"/>
    <w:rsid w:val="006E4804"/>
    <w:rsid w:val="006E5225"/>
    <w:rsid w:val="006E55E2"/>
    <w:rsid w:val="006E6DA9"/>
    <w:rsid w:val="006E7185"/>
    <w:rsid w:val="006E7A9D"/>
    <w:rsid w:val="006F4E44"/>
    <w:rsid w:val="006F5278"/>
    <w:rsid w:val="006F690F"/>
    <w:rsid w:val="00702F41"/>
    <w:rsid w:val="00703ACF"/>
    <w:rsid w:val="00703C22"/>
    <w:rsid w:val="00703C43"/>
    <w:rsid w:val="007049CE"/>
    <w:rsid w:val="00704E92"/>
    <w:rsid w:val="007075BE"/>
    <w:rsid w:val="00711222"/>
    <w:rsid w:val="00711E48"/>
    <w:rsid w:val="00713696"/>
    <w:rsid w:val="00715C83"/>
    <w:rsid w:val="00716B56"/>
    <w:rsid w:val="007172AD"/>
    <w:rsid w:val="00717462"/>
    <w:rsid w:val="007177FB"/>
    <w:rsid w:val="00717829"/>
    <w:rsid w:val="00723819"/>
    <w:rsid w:val="00723E1D"/>
    <w:rsid w:val="00724DB4"/>
    <w:rsid w:val="007254FF"/>
    <w:rsid w:val="00731941"/>
    <w:rsid w:val="0073649F"/>
    <w:rsid w:val="00741464"/>
    <w:rsid w:val="007425CB"/>
    <w:rsid w:val="00742CE3"/>
    <w:rsid w:val="00745B13"/>
    <w:rsid w:val="00747210"/>
    <w:rsid w:val="0075012E"/>
    <w:rsid w:val="00753E62"/>
    <w:rsid w:val="007563C5"/>
    <w:rsid w:val="0076067B"/>
    <w:rsid w:val="00763426"/>
    <w:rsid w:val="00763CF3"/>
    <w:rsid w:val="00764005"/>
    <w:rsid w:val="007702EF"/>
    <w:rsid w:val="00773787"/>
    <w:rsid w:val="00774BB1"/>
    <w:rsid w:val="007800CE"/>
    <w:rsid w:val="0078036C"/>
    <w:rsid w:val="00780726"/>
    <w:rsid w:val="00781247"/>
    <w:rsid w:val="007814A1"/>
    <w:rsid w:val="007831F1"/>
    <w:rsid w:val="00783A62"/>
    <w:rsid w:val="00783EE5"/>
    <w:rsid w:val="007871DC"/>
    <w:rsid w:val="00787BD7"/>
    <w:rsid w:val="00790507"/>
    <w:rsid w:val="00791AB7"/>
    <w:rsid w:val="00792C73"/>
    <w:rsid w:val="00793390"/>
    <w:rsid w:val="007956BF"/>
    <w:rsid w:val="00795D42"/>
    <w:rsid w:val="007977B7"/>
    <w:rsid w:val="007977BD"/>
    <w:rsid w:val="007A0C1E"/>
    <w:rsid w:val="007A3196"/>
    <w:rsid w:val="007A35B4"/>
    <w:rsid w:val="007A4B61"/>
    <w:rsid w:val="007A61D0"/>
    <w:rsid w:val="007A7B8D"/>
    <w:rsid w:val="007B2BC0"/>
    <w:rsid w:val="007B2CC6"/>
    <w:rsid w:val="007B2E3B"/>
    <w:rsid w:val="007B31D5"/>
    <w:rsid w:val="007B65A8"/>
    <w:rsid w:val="007B6BAD"/>
    <w:rsid w:val="007B6FC0"/>
    <w:rsid w:val="007C015B"/>
    <w:rsid w:val="007C09B6"/>
    <w:rsid w:val="007C55B0"/>
    <w:rsid w:val="007C5606"/>
    <w:rsid w:val="007D11A3"/>
    <w:rsid w:val="007D1760"/>
    <w:rsid w:val="007D4938"/>
    <w:rsid w:val="007D5BD8"/>
    <w:rsid w:val="007D61AC"/>
    <w:rsid w:val="007D7865"/>
    <w:rsid w:val="007E4613"/>
    <w:rsid w:val="007E52C4"/>
    <w:rsid w:val="007E7F43"/>
    <w:rsid w:val="007F0C04"/>
    <w:rsid w:val="007F1BB5"/>
    <w:rsid w:val="007F1E42"/>
    <w:rsid w:val="007F329F"/>
    <w:rsid w:val="007F5814"/>
    <w:rsid w:val="007F6BB7"/>
    <w:rsid w:val="00802AF4"/>
    <w:rsid w:val="008031A9"/>
    <w:rsid w:val="008041DE"/>
    <w:rsid w:val="008043CC"/>
    <w:rsid w:val="00805851"/>
    <w:rsid w:val="00806790"/>
    <w:rsid w:val="008069D0"/>
    <w:rsid w:val="008116BE"/>
    <w:rsid w:val="008117C6"/>
    <w:rsid w:val="00812530"/>
    <w:rsid w:val="00813074"/>
    <w:rsid w:val="00814158"/>
    <w:rsid w:val="008158A1"/>
    <w:rsid w:val="00816DEE"/>
    <w:rsid w:val="0082133D"/>
    <w:rsid w:val="00821A9D"/>
    <w:rsid w:val="00822E2B"/>
    <w:rsid w:val="00822EF1"/>
    <w:rsid w:val="00826D41"/>
    <w:rsid w:val="0082701C"/>
    <w:rsid w:val="00827496"/>
    <w:rsid w:val="00831D65"/>
    <w:rsid w:val="008353DA"/>
    <w:rsid w:val="00836B1B"/>
    <w:rsid w:val="008402E6"/>
    <w:rsid w:val="0084236F"/>
    <w:rsid w:val="008433DC"/>
    <w:rsid w:val="00845BB2"/>
    <w:rsid w:val="00847177"/>
    <w:rsid w:val="00847FCD"/>
    <w:rsid w:val="00850E50"/>
    <w:rsid w:val="00852CCD"/>
    <w:rsid w:val="00853A1E"/>
    <w:rsid w:val="00857549"/>
    <w:rsid w:val="00860580"/>
    <w:rsid w:val="00860D33"/>
    <w:rsid w:val="00861F9D"/>
    <w:rsid w:val="00862EFD"/>
    <w:rsid w:val="008655DE"/>
    <w:rsid w:val="00865927"/>
    <w:rsid w:val="00867366"/>
    <w:rsid w:val="00867C7A"/>
    <w:rsid w:val="00867E31"/>
    <w:rsid w:val="00871235"/>
    <w:rsid w:val="008721F3"/>
    <w:rsid w:val="00872588"/>
    <w:rsid w:val="008732EE"/>
    <w:rsid w:val="008737D4"/>
    <w:rsid w:val="008741BA"/>
    <w:rsid w:val="00875A41"/>
    <w:rsid w:val="0088064C"/>
    <w:rsid w:val="00881ACA"/>
    <w:rsid w:val="00884097"/>
    <w:rsid w:val="008842D6"/>
    <w:rsid w:val="00884763"/>
    <w:rsid w:val="00893223"/>
    <w:rsid w:val="00893343"/>
    <w:rsid w:val="00895A4F"/>
    <w:rsid w:val="00896096"/>
    <w:rsid w:val="0089620C"/>
    <w:rsid w:val="00897EB1"/>
    <w:rsid w:val="008A18AD"/>
    <w:rsid w:val="008A1C65"/>
    <w:rsid w:val="008A1F04"/>
    <w:rsid w:val="008A263C"/>
    <w:rsid w:val="008A4C6B"/>
    <w:rsid w:val="008A4D44"/>
    <w:rsid w:val="008A549E"/>
    <w:rsid w:val="008A54DD"/>
    <w:rsid w:val="008A7296"/>
    <w:rsid w:val="008B0713"/>
    <w:rsid w:val="008B3AD9"/>
    <w:rsid w:val="008B63AB"/>
    <w:rsid w:val="008B6E48"/>
    <w:rsid w:val="008C25FA"/>
    <w:rsid w:val="008D05C9"/>
    <w:rsid w:val="008D0907"/>
    <w:rsid w:val="008D1CFD"/>
    <w:rsid w:val="008D1FA3"/>
    <w:rsid w:val="008D21C3"/>
    <w:rsid w:val="008D285B"/>
    <w:rsid w:val="008D29E9"/>
    <w:rsid w:val="008D38B4"/>
    <w:rsid w:val="008D6442"/>
    <w:rsid w:val="008D6C3F"/>
    <w:rsid w:val="008E1ECC"/>
    <w:rsid w:val="008E27F4"/>
    <w:rsid w:val="008E58FA"/>
    <w:rsid w:val="008E5B35"/>
    <w:rsid w:val="008E5F15"/>
    <w:rsid w:val="008F0D5B"/>
    <w:rsid w:val="008F3F51"/>
    <w:rsid w:val="008F468A"/>
    <w:rsid w:val="008F7641"/>
    <w:rsid w:val="008F7A82"/>
    <w:rsid w:val="00901BC4"/>
    <w:rsid w:val="00901C89"/>
    <w:rsid w:val="00902C68"/>
    <w:rsid w:val="00903925"/>
    <w:rsid w:val="00910A2A"/>
    <w:rsid w:val="00910C72"/>
    <w:rsid w:val="00910D48"/>
    <w:rsid w:val="009125FD"/>
    <w:rsid w:val="009141AC"/>
    <w:rsid w:val="00915C35"/>
    <w:rsid w:val="00917362"/>
    <w:rsid w:val="00917F14"/>
    <w:rsid w:val="00920282"/>
    <w:rsid w:val="0092238B"/>
    <w:rsid w:val="00922C0D"/>
    <w:rsid w:val="00923517"/>
    <w:rsid w:val="00923659"/>
    <w:rsid w:val="00924075"/>
    <w:rsid w:val="0092606F"/>
    <w:rsid w:val="00926682"/>
    <w:rsid w:val="0092709D"/>
    <w:rsid w:val="00927370"/>
    <w:rsid w:val="009417FF"/>
    <w:rsid w:val="00942B5B"/>
    <w:rsid w:val="0094418C"/>
    <w:rsid w:val="0094420B"/>
    <w:rsid w:val="0094428D"/>
    <w:rsid w:val="00947DBC"/>
    <w:rsid w:val="00950DFA"/>
    <w:rsid w:val="009511E7"/>
    <w:rsid w:val="009514DC"/>
    <w:rsid w:val="00952A47"/>
    <w:rsid w:val="00952AE0"/>
    <w:rsid w:val="00955084"/>
    <w:rsid w:val="0095652E"/>
    <w:rsid w:val="00956C39"/>
    <w:rsid w:val="009577DA"/>
    <w:rsid w:val="00970E45"/>
    <w:rsid w:val="009715A4"/>
    <w:rsid w:val="009728CF"/>
    <w:rsid w:val="009735FF"/>
    <w:rsid w:val="00973B21"/>
    <w:rsid w:val="009778F6"/>
    <w:rsid w:val="00981E68"/>
    <w:rsid w:val="00982300"/>
    <w:rsid w:val="00983EF6"/>
    <w:rsid w:val="009843C0"/>
    <w:rsid w:val="00984B86"/>
    <w:rsid w:val="00987AAE"/>
    <w:rsid w:val="00987FE4"/>
    <w:rsid w:val="00991754"/>
    <w:rsid w:val="009939CD"/>
    <w:rsid w:val="00994F00"/>
    <w:rsid w:val="0099701E"/>
    <w:rsid w:val="009A01E2"/>
    <w:rsid w:val="009A09A0"/>
    <w:rsid w:val="009A2FA4"/>
    <w:rsid w:val="009A3080"/>
    <w:rsid w:val="009A36A2"/>
    <w:rsid w:val="009A5185"/>
    <w:rsid w:val="009A5E06"/>
    <w:rsid w:val="009B1262"/>
    <w:rsid w:val="009B3391"/>
    <w:rsid w:val="009B42F7"/>
    <w:rsid w:val="009B4B5B"/>
    <w:rsid w:val="009B7125"/>
    <w:rsid w:val="009B7194"/>
    <w:rsid w:val="009C1EAC"/>
    <w:rsid w:val="009C22D9"/>
    <w:rsid w:val="009C2D29"/>
    <w:rsid w:val="009C4DCA"/>
    <w:rsid w:val="009C51FD"/>
    <w:rsid w:val="009C5A96"/>
    <w:rsid w:val="009C696D"/>
    <w:rsid w:val="009C788E"/>
    <w:rsid w:val="009D1D13"/>
    <w:rsid w:val="009D5B34"/>
    <w:rsid w:val="009D6CC7"/>
    <w:rsid w:val="009E156A"/>
    <w:rsid w:val="009E223E"/>
    <w:rsid w:val="009E3F35"/>
    <w:rsid w:val="009E57F8"/>
    <w:rsid w:val="009F0627"/>
    <w:rsid w:val="009F118F"/>
    <w:rsid w:val="009F187C"/>
    <w:rsid w:val="009F5532"/>
    <w:rsid w:val="009F71A0"/>
    <w:rsid w:val="00A01D49"/>
    <w:rsid w:val="00A0473D"/>
    <w:rsid w:val="00A05618"/>
    <w:rsid w:val="00A062CF"/>
    <w:rsid w:val="00A079B2"/>
    <w:rsid w:val="00A11611"/>
    <w:rsid w:val="00A11948"/>
    <w:rsid w:val="00A132A1"/>
    <w:rsid w:val="00A146BF"/>
    <w:rsid w:val="00A15713"/>
    <w:rsid w:val="00A20A74"/>
    <w:rsid w:val="00A24121"/>
    <w:rsid w:val="00A262C9"/>
    <w:rsid w:val="00A26F18"/>
    <w:rsid w:val="00A27E41"/>
    <w:rsid w:val="00A3045F"/>
    <w:rsid w:val="00A30F70"/>
    <w:rsid w:val="00A31A7B"/>
    <w:rsid w:val="00A32F80"/>
    <w:rsid w:val="00A3384F"/>
    <w:rsid w:val="00A348AE"/>
    <w:rsid w:val="00A357D9"/>
    <w:rsid w:val="00A362CA"/>
    <w:rsid w:val="00A36836"/>
    <w:rsid w:val="00A37ABB"/>
    <w:rsid w:val="00A4054F"/>
    <w:rsid w:val="00A41B95"/>
    <w:rsid w:val="00A421D6"/>
    <w:rsid w:val="00A44950"/>
    <w:rsid w:val="00A5074B"/>
    <w:rsid w:val="00A50C2A"/>
    <w:rsid w:val="00A51772"/>
    <w:rsid w:val="00A5514F"/>
    <w:rsid w:val="00A5580C"/>
    <w:rsid w:val="00A55938"/>
    <w:rsid w:val="00A566CC"/>
    <w:rsid w:val="00A572B6"/>
    <w:rsid w:val="00A60627"/>
    <w:rsid w:val="00A63DD8"/>
    <w:rsid w:val="00A66327"/>
    <w:rsid w:val="00A66BB7"/>
    <w:rsid w:val="00A7198F"/>
    <w:rsid w:val="00A719D0"/>
    <w:rsid w:val="00A7252A"/>
    <w:rsid w:val="00A72F51"/>
    <w:rsid w:val="00A74C0B"/>
    <w:rsid w:val="00A75F8A"/>
    <w:rsid w:val="00A761AF"/>
    <w:rsid w:val="00A8392E"/>
    <w:rsid w:val="00A840BD"/>
    <w:rsid w:val="00A848B5"/>
    <w:rsid w:val="00A84D24"/>
    <w:rsid w:val="00A87322"/>
    <w:rsid w:val="00A910E2"/>
    <w:rsid w:val="00A9187C"/>
    <w:rsid w:val="00A91943"/>
    <w:rsid w:val="00A92867"/>
    <w:rsid w:val="00A92D00"/>
    <w:rsid w:val="00A936BB"/>
    <w:rsid w:val="00A93E43"/>
    <w:rsid w:val="00A9467F"/>
    <w:rsid w:val="00A96627"/>
    <w:rsid w:val="00AA09D5"/>
    <w:rsid w:val="00AA21C8"/>
    <w:rsid w:val="00AA342D"/>
    <w:rsid w:val="00AA34B0"/>
    <w:rsid w:val="00AA4CE1"/>
    <w:rsid w:val="00AA73ED"/>
    <w:rsid w:val="00AA75EA"/>
    <w:rsid w:val="00AA7A79"/>
    <w:rsid w:val="00AB358A"/>
    <w:rsid w:val="00AB3B15"/>
    <w:rsid w:val="00AB3B95"/>
    <w:rsid w:val="00AB613B"/>
    <w:rsid w:val="00AB652F"/>
    <w:rsid w:val="00AB6CB4"/>
    <w:rsid w:val="00AB6F37"/>
    <w:rsid w:val="00AC0A70"/>
    <w:rsid w:val="00AC23F0"/>
    <w:rsid w:val="00AC360F"/>
    <w:rsid w:val="00AC3CCD"/>
    <w:rsid w:val="00AC5E35"/>
    <w:rsid w:val="00AC6E5F"/>
    <w:rsid w:val="00AC74CC"/>
    <w:rsid w:val="00AD24B7"/>
    <w:rsid w:val="00AD4FAA"/>
    <w:rsid w:val="00AD4FCF"/>
    <w:rsid w:val="00AD75D5"/>
    <w:rsid w:val="00AD7B58"/>
    <w:rsid w:val="00AE0F6D"/>
    <w:rsid w:val="00AE11F3"/>
    <w:rsid w:val="00AE3508"/>
    <w:rsid w:val="00AE3D45"/>
    <w:rsid w:val="00AE6233"/>
    <w:rsid w:val="00AF37F8"/>
    <w:rsid w:val="00AF5F80"/>
    <w:rsid w:val="00AF6032"/>
    <w:rsid w:val="00AF6FC9"/>
    <w:rsid w:val="00AF7521"/>
    <w:rsid w:val="00B006EC"/>
    <w:rsid w:val="00B008E3"/>
    <w:rsid w:val="00B02536"/>
    <w:rsid w:val="00B0358B"/>
    <w:rsid w:val="00B06E02"/>
    <w:rsid w:val="00B0704B"/>
    <w:rsid w:val="00B1063C"/>
    <w:rsid w:val="00B1285C"/>
    <w:rsid w:val="00B12B08"/>
    <w:rsid w:val="00B12D9F"/>
    <w:rsid w:val="00B151B8"/>
    <w:rsid w:val="00B15644"/>
    <w:rsid w:val="00B15CB7"/>
    <w:rsid w:val="00B17FDC"/>
    <w:rsid w:val="00B204CC"/>
    <w:rsid w:val="00B213AC"/>
    <w:rsid w:val="00B220C1"/>
    <w:rsid w:val="00B2352E"/>
    <w:rsid w:val="00B303AC"/>
    <w:rsid w:val="00B31ED0"/>
    <w:rsid w:val="00B323B7"/>
    <w:rsid w:val="00B3395F"/>
    <w:rsid w:val="00B35865"/>
    <w:rsid w:val="00B35F1D"/>
    <w:rsid w:val="00B527E9"/>
    <w:rsid w:val="00B5496E"/>
    <w:rsid w:val="00B55B29"/>
    <w:rsid w:val="00B55C27"/>
    <w:rsid w:val="00B56FB0"/>
    <w:rsid w:val="00B61343"/>
    <w:rsid w:val="00B656C0"/>
    <w:rsid w:val="00B67BFB"/>
    <w:rsid w:val="00B7055D"/>
    <w:rsid w:val="00B71004"/>
    <w:rsid w:val="00B82035"/>
    <w:rsid w:val="00B82F3C"/>
    <w:rsid w:val="00B8336F"/>
    <w:rsid w:val="00B85573"/>
    <w:rsid w:val="00B87B5E"/>
    <w:rsid w:val="00B903D8"/>
    <w:rsid w:val="00B9247A"/>
    <w:rsid w:val="00B95FA5"/>
    <w:rsid w:val="00B96199"/>
    <w:rsid w:val="00B96874"/>
    <w:rsid w:val="00B972AC"/>
    <w:rsid w:val="00B97B5D"/>
    <w:rsid w:val="00BA0513"/>
    <w:rsid w:val="00BA1E86"/>
    <w:rsid w:val="00BA259B"/>
    <w:rsid w:val="00BA25F8"/>
    <w:rsid w:val="00BA3167"/>
    <w:rsid w:val="00BA40E0"/>
    <w:rsid w:val="00BA526D"/>
    <w:rsid w:val="00BA6A57"/>
    <w:rsid w:val="00BA6C91"/>
    <w:rsid w:val="00BA6FDE"/>
    <w:rsid w:val="00BA70FC"/>
    <w:rsid w:val="00BB549E"/>
    <w:rsid w:val="00BB5D5F"/>
    <w:rsid w:val="00BB7308"/>
    <w:rsid w:val="00BC018B"/>
    <w:rsid w:val="00BC0A66"/>
    <w:rsid w:val="00BC38F6"/>
    <w:rsid w:val="00BC4C54"/>
    <w:rsid w:val="00BD02D9"/>
    <w:rsid w:val="00BD38F0"/>
    <w:rsid w:val="00BD503A"/>
    <w:rsid w:val="00BD5594"/>
    <w:rsid w:val="00BD5F8F"/>
    <w:rsid w:val="00BE0CEB"/>
    <w:rsid w:val="00BE10A1"/>
    <w:rsid w:val="00BE193A"/>
    <w:rsid w:val="00BE1C73"/>
    <w:rsid w:val="00BE254F"/>
    <w:rsid w:val="00BE4003"/>
    <w:rsid w:val="00BE559A"/>
    <w:rsid w:val="00BE7F94"/>
    <w:rsid w:val="00BF4B4E"/>
    <w:rsid w:val="00BF4CDC"/>
    <w:rsid w:val="00BF4E94"/>
    <w:rsid w:val="00BF5C7E"/>
    <w:rsid w:val="00BF735D"/>
    <w:rsid w:val="00BF73F8"/>
    <w:rsid w:val="00BF7B32"/>
    <w:rsid w:val="00BF7E6D"/>
    <w:rsid w:val="00C006D3"/>
    <w:rsid w:val="00C02434"/>
    <w:rsid w:val="00C038E8"/>
    <w:rsid w:val="00C03972"/>
    <w:rsid w:val="00C04AAB"/>
    <w:rsid w:val="00C102AA"/>
    <w:rsid w:val="00C10F86"/>
    <w:rsid w:val="00C118C5"/>
    <w:rsid w:val="00C171A7"/>
    <w:rsid w:val="00C17C24"/>
    <w:rsid w:val="00C2072F"/>
    <w:rsid w:val="00C21DC6"/>
    <w:rsid w:val="00C23990"/>
    <w:rsid w:val="00C241F6"/>
    <w:rsid w:val="00C2450A"/>
    <w:rsid w:val="00C24C30"/>
    <w:rsid w:val="00C30245"/>
    <w:rsid w:val="00C31166"/>
    <w:rsid w:val="00C3132E"/>
    <w:rsid w:val="00C31C9B"/>
    <w:rsid w:val="00C35635"/>
    <w:rsid w:val="00C35C62"/>
    <w:rsid w:val="00C37D41"/>
    <w:rsid w:val="00C40105"/>
    <w:rsid w:val="00C405B1"/>
    <w:rsid w:val="00C42112"/>
    <w:rsid w:val="00C42523"/>
    <w:rsid w:val="00C42DBB"/>
    <w:rsid w:val="00C43125"/>
    <w:rsid w:val="00C44C94"/>
    <w:rsid w:val="00C45762"/>
    <w:rsid w:val="00C47ABC"/>
    <w:rsid w:val="00C513F2"/>
    <w:rsid w:val="00C52876"/>
    <w:rsid w:val="00C52C02"/>
    <w:rsid w:val="00C537F4"/>
    <w:rsid w:val="00C53B87"/>
    <w:rsid w:val="00C543F4"/>
    <w:rsid w:val="00C551E7"/>
    <w:rsid w:val="00C565DF"/>
    <w:rsid w:val="00C569CC"/>
    <w:rsid w:val="00C56CA5"/>
    <w:rsid w:val="00C71A42"/>
    <w:rsid w:val="00C729BA"/>
    <w:rsid w:val="00C73321"/>
    <w:rsid w:val="00C73607"/>
    <w:rsid w:val="00C74330"/>
    <w:rsid w:val="00C74B1F"/>
    <w:rsid w:val="00C76D62"/>
    <w:rsid w:val="00C805A2"/>
    <w:rsid w:val="00C80F1A"/>
    <w:rsid w:val="00C81B57"/>
    <w:rsid w:val="00C86290"/>
    <w:rsid w:val="00C865FE"/>
    <w:rsid w:val="00C9605C"/>
    <w:rsid w:val="00C968C6"/>
    <w:rsid w:val="00C96A80"/>
    <w:rsid w:val="00C96F29"/>
    <w:rsid w:val="00C97C40"/>
    <w:rsid w:val="00CA0B0D"/>
    <w:rsid w:val="00CA0E96"/>
    <w:rsid w:val="00CA2004"/>
    <w:rsid w:val="00CB3DA1"/>
    <w:rsid w:val="00CB465E"/>
    <w:rsid w:val="00CB49D7"/>
    <w:rsid w:val="00CB4C2D"/>
    <w:rsid w:val="00CB5F1F"/>
    <w:rsid w:val="00CB6446"/>
    <w:rsid w:val="00CB7925"/>
    <w:rsid w:val="00CB7C47"/>
    <w:rsid w:val="00CC2F25"/>
    <w:rsid w:val="00CC36A3"/>
    <w:rsid w:val="00CC4F51"/>
    <w:rsid w:val="00CC5BDC"/>
    <w:rsid w:val="00CC6AB0"/>
    <w:rsid w:val="00CC7645"/>
    <w:rsid w:val="00CC7AF4"/>
    <w:rsid w:val="00CD01C1"/>
    <w:rsid w:val="00CD14D3"/>
    <w:rsid w:val="00CD30A8"/>
    <w:rsid w:val="00CD5F83"/>
    <w:rsid w:val="00CE01EE"/>
    <w:rsid w:val="00CE1450"/>
    <w:rsid w:val="00CE1617"/>
    <w:rsid w:val="00CE43CA"/>
    <w:rsid w:val="00CE52C7"/>
    <w:rsid w:val="00CE58EA"/>
    <w:rsid w:val="00CE78D2"/>
    <w:rsid w:val="00CF3921"/>
    <w:rsid w:val="00CF50E6"/>
    <w:rsid w:val="00CF5B39"/>
    <w:rsid w:val="00CF730B"/>
    <w:rsid w:val="00CF799F"/>
    <w:rsid w:val="00D03357"/>
    <w:rsid w:val="00D04F78"/>
    <w:rsid w:val="00D067BF"/>
    <w:rsid w:val="00D07337"/>
    <w:rsid w:val="00D0747E"/>
    <w:rsid w:val="00D102D9"/>
    <w:rsid w:val="00D106B4"/>
    <w:rsid w:val="00D119FC"/>
    <w:rsid w:val="00D124D0"/>
    <w:rsid w:val="00D1723C"/>
    <w:rsid w:val="00D17550"/>
    <w:rsid w:val="00D20DE8"/>
    <w:rsid w:val="00D21996"/>
    <w:rsid w:val="00D22EA1"/>
    <w:rsid w:val="00D237EC"/>
    <w:rsid w:val="00D23B37"/>
    <w:rsid w:val="00D23FC7"/>
    <w:rsid w:val="00D27508"/>
    <w:rsid w:val="00D32A79"/>
    <w:rsid w:val="00D32C6F"/>
    <w:rsid w:val="00D33511"/>
    <w:rsid w:val="00D33C49"/>
    <w:rsid w:val="00D35596"/>
    <w:rsid w:val="00D358D7"/>
    <w:rsid w:val="00D3684C"/>
    <w:rsid w:val="00D372A5"/>
    <w:rsid w:val="00D4053A"/>
    <w:rsid w:val="00D41122"/>
    <w:rsid w:val="00D42DB7"/>
    <w:rsid w:val="00D44928"/>
    <w:rsid w:val="00D4702E"/>
    <w:rsid w:val="00D47A4A"/>
    <w:rsid w:val="00D502DD"/>
    <w:rsid w:val="00D509FA"/>
    <w:rsid w:val="00D55B59"/>
    <w:rsid w:val="00D565DF"/>
    <w:rsid w:val="00D5681B"/>
    <w:rsid w:val="00D56960"/>
    <w:rsid w:val="00D60580"/>
    <w:rsid w:val="00D61E9F"/>
    <w:rsid w:val="00D62294"/>
    <w:rsid w:val="00D63E5C"/>
    <w:rsid w:val="00D6421A"/>
    <w:rsid w:val="00D6470C"/>
    <w:rsid w:val="00D64B19"/>
    <w:rsid w:val="00D64B49"/>
    <w:rsid w:val="00D653B0"/>
    <w:rsid w:val="00D664A7"/>
    <w:rsid w:val="00D67BD0"/>
    <w:rsid w:val="00D74D48"/>
    <w:rsid w:val="00D750B3"/>
    <w:rsid w:val="00D762BF"/>
    <w:rsid w:val="00D80B73"/>
    <w:rsid w:val="00D80D12"/>
    <w:rsid w:val="00D816F2"/>
    <w:rsid w:val="00D81D4B"/>
    <w:rsid w:val="00D820C1"/>
    <w:rsid w:val="00D8246B"/>
    <w:rsid w:val="00D828A5"/>
    <w:rsid w:val="00D8791F"/>
    <w:rsid w:val="00D90911"/>
    <w:rsid w:val="00D91BA2"/>
    <w:rsid w:val="00D92657"/>
    <w:rsid w:val="00D95138"/>
    <w:rsid w:val="00D954BD"/>
    <w:rsid w:val="00D96198"/>
    <w:rsid w:val="00D9628D"/>
    <w:rsid w:val="00D97A58"/>
    <w:rsid w:val="00D97D10"/>
    <w:rsid w:val="00D97D5C"/>
    <w:rsid w:val="00DA2B63"/>
    <w:rsid w:val="00DA5717"/>
    <w:rsid w:val="00DA6DBD"/>
    <w:rsid w:val="00DB0BC2"/>
    <w:rsid w:val="00DB55C1"/>
    <w:rsid w:val="00DC209A"/>
    <w:rsid w:val="00DC22D5"/>
    <w:rsid w:val="00DC310B"/>
    <w:rsid w:val="00DC3C30"/>
    <w:rsid w:val="00DC685B"/>
    <w:rsid w:val="00DC79C6"/>
    <w:rsid w:val="00DD0C8A"/>
    <w:rsid w:val="00DD222D"/>
    <w:rsid w:val="00DD26FC"/>
    <w:rsid w:val="00DD2D2E"/>
    <w:rsid w:val="00DD2E05"/>
    <w:rsid w:val="00DD3231"/>
    <w:rsid w:val="00DD4B30"/>
    <w:rsid w:val="00DE0A8B"/>
    <w:rsid w:val="00DE27E9"/>
    <w:rsid w:val="00DE2B23"/>
    <w:rsid w:val="00DE4F59"/>
    <w:rsid w:val="00DE6639"/>
    <w:rsid w:val="00DF25D3"/>
    <w:rsid w:val="00DF3A79"/>
    <w:rsid w:val="00DF40F7"/>
    <w:rsid w:val="00DF543F"/>
    <w:rsid w:val="00DF5940"/>
    <w:rsid w:val="00DF62D1"/>
    <w:rsid w:val="00DF6422"/>
    <w:rsid w:val="00E01A41"/>
    <w:rsid w:val="00E03025"/>
    <w:rsid w:val="00E03ABB"/>
    <w:rsid w:val="00E0461C"/>
    <w:rsid w:val="00E0478D"/>
    <w:rsid w:val="00E06740"/>
    <w:rsid w:val="00E0696B"/>
    <w:rsid w:val="00E102EA"/>
    <w:rsid w:val="00E10802"/>
    <w:rsid w:val="00E1090F"/>
    <w:rsid w:val="00E11523"/>
    <w:rsid w:val="00E11B27"/>
    <w:rsid w:val="00E1241C"/>
    <w:rsid w:val="00E13349"/>
    <w:rsid w:val="00E14358"/>
    <w:rsid w:val="00E15FE4"/>
    <w:rsid w:val="00E1669D"/>
    <w:rsid w:val="00E20B76"/>
    <w:rsid w:val="00E22241"/>
    <w:rsid w:val="00E22C1B"/>
    <w:rsid w:val="00E23314"/>
    <w:rsid w:val="00E27360"/>
    <w:rsid w:val="00E27D63"/>
    <w:rsid w:val="00E30D4B"/>
    <w:rsid w:val="00E31BD2"/>
    <w:rsid w:val="00E3210E"/>
    <w:rsid w:val="00E330BE"/>
    <w:rsid w:val="00E342EF"/>
    <w:rsid w:val="00E35ED4"/>
    <w:rsid w:val="00E40B04"/>
    <w:rsid w:val="00E429BD"/>
    <w:rsid w:val="00E42E4A"/>
    <w:rsid w:val="00E50EB2"/>
    <w:rsid w:val="00E50F61"/>
    <w:rsid w:val="00E533FA"/>
    <w:rsid w:val="00E538DB"/>
    <w:rsid w:val="00E53E7C"/>
    <w:rsid w:val="00E61FC1"/>
    <w:rsid w:val="00E62A32"/>
    <w:rsid w:val="00E6371E"/>
    <w:rsid w:val="00E63EAF"/>
    <w:rsid w:val="00E6491B"/>
    <w:rsid w:val="00E6675D"/>
    <w:rsid w:val="00E67DA6"/>
    <w:rsid w:val="00E67E3E"/>
    <w:rsid w:val="00E70629"/>
    <w:rsid w:val="00E709F1"/>
    <w:rsid w:val="00E7179D"/>
    <w:rsid w:val="00E71D62"/>
    <w:rsid w:val="00E727BF"/>
    <w:rsid w:val="00E7337C"/>
    <w:rsid w:val="00E73FCC"/>
    <w:rsid w:val="00E74D12"/>
    <w:rsid w:val="00E75430"/>
    <w:rsid w:val="00E760C2"/>
    <w:rsid w:val="00E76DD0"/>
    <w:rsid w:val="00E8006B"/>
    <w:rsid w:val="00E81216"/>
    <w:rsid w:val="00E81804"/>
    <w:rsid w:val="00E819E1"/>
    <w:rsid w:val="00E821BD"/>
    <w:rsid w:val="00E8557C"/>
    <w:rsid w:val="00E87208"/>
    <w:rsid w:val="00E90A45"/>
    <w:rsid w:val="00E93031"/>
    <w:rsid w:val="00E9500F"/>
    <w:rsid w:val="00E9538E"/>
    <w:rsid w:val="00EA5F1A"/>
    <w:rsid w:val="00EA6CE2"/>
    <w:rsid w:val="00EB05B9"/>
    <w:rsid w:val="00EB12A6"/>
    <w:rsid w:val="00EB2616"/>
    <w:rsid w:val="00EB2A82"/>
    <w:rsid w:val="00EB5D1A"/>
    <w:rsid w:val="00EB744F"/>
    <w:rsid w:val="00EC0253"/>
    <w:rsid w:val="00EC1306"/>
    <w:rsid w:val="00EC3BE7"/>
    <w:rsid w:val="00EC4014"/>
    <w:rsid w:val="00EC47FF"/>
    <w:rsid w:val="00EC7159"/>
    <w:rsid w:val="00ED3D36"/>
    <w:rsid w:val="00ED4EED"/>
    <w:rsid w:val="00EE020C"/>
    <w:rsid w:val="00EE243C"/>
    <w:rsid w:val="00EE4793"/>
    <w:rsid w:val="00EE4C44"/>
    <w:rsid w:val="00EF04D0"/>
    <w:rsid w:val="00EF0EDC"/>
    <w:rsid w:val="00EF0F3B"/>
    <w:rsid w:val="00EF235B"/>
    <w:rsid w:val="00EF246E"/>
    <w:rsid w:val="00EF514E"/>
    <w:rsid w:val="00EF62C2"/>
    <w:rsid w:val="00EF6772"/>
    <w:rsid w:val="00F002D6"/>
    <w:rsid w:val="00F01D97"/>
    <w:rsid w:val="00F03A9F"/>
    <w:rsid w:val="00F040CE"/>
    <w:rsid w:val="00F048E1"/>
    <w:rsid w:val="00F05CE6"/>
    <w:rsid w:val="00F06946"/>
    <w:rsid w:val="00F10CD2"/>
    <w:rsid w:val="00F11182"/>
    <w:rsid w:val="00F12CB6"/>
    <w:rsid w:val="00F1323C"/>
    <w:rsid w:val="00F1385B"/>
    <w:rsid w:val="00F1700C"/>
    <w:rsid w:val="00F2046F"/>
    <w:rsid w:val="00F20AB2"/>
    <w:rsid w:val="00F20B99"/>
    <w:rsid w:val="00F22B71"/>
    <w:rsid w:val="00F2398F"/>
    <w:rsid w:val="00F249DC"/>
    <w:rsid w:val="00F26D3F"/>
    <w:rsid w:val="00F30AA0"/>
    <w:rsid w:val="00F30C17"/>
    <w:rsid w:val="00F33D08"/>
    <w:rsid w:val="00F362BB"/>
    <w:rsid w:val="00F37865"/>
    <w:rsid w:val="00F37FFB"/>
    <w:rsid w:val="00F41939"/>
    <w:rsid w:val="00F42806"/>
    <w:rsid w:val="00F4528F"/>
    <w:rsid w:val="00F473D8"/>
    <w:rsid w:val="00F479D2"/>
    <w:rsid w:val="00F47D90"/>
    <w:rsid w:val="00F51C83"/>
    <w:rsid w:val="00F51CA6"/>
    <w:rsid w:val="00F51D46"/>
    <w:rsid w:val="00F52020"/>
    <w:rsid w:val="00F53AF7"/>
    <w:rsid w:val="00F5650E"/>
    <w:rsid w:val="00F5730A"/>
    <w:rsid w:val="00F57860"/>
    <w:rsid w:val="00F57AC6"/>
    <w:rsid w:val="00F61684"/>
    <w:rsid w:val="00F62652"/>
    <w:rsid w:val="00F665AC"/>
    <w:rsid w:val="00F71F9A"/>
    <w:rsid w:val="00F752A6"/>
    <w:rsid w:val="00F752AB"/>
    <w:rsid w:val="00F760CE"/>
    <w:rsid w:val="00F80223"/>
    <w:rsid w:val="00F81157"/>
    <w:rsid w:val="00F85E3D"/>
    <w:rsid w:val="00F86013"/>
    <w:rsid w:val="00F86207"/>
    <w:rsid w:val="00F8693D"/>
    <w:rsid w:val="00F916A3"/>
    <w:rsid w:val="00F92C80"/>
    <w:rsid w:val="00F92E29"/>
    <w:rsid w:val="00F9687E"/>
    <w:rsid w:val="00F96F33"/>
    <w:rsid w:val="00FA0922"/>
    <w:rsid w:val="00FA11FF"/>
    <w:rsid w:val="00FA23C3"/>
    <w:rsid w:val="00FA2AA9"/>
    <w:rsid w:val="00FA3E5C"/>
    <w:rsid w:val="00FA40A4"/>
    <w:rsid w:val="00FA4269"/>
    <w:rsid w:val="00FA65F5"/>
    <w:rsid w:val="00FA752C"/>
    <w:rsid w:val="00FB15C1"/>
    <w:rsid w:val="00FB669A"/>
    <w:rsid w:val="00FB6CF2"/>
    <w:rsid w:val="00FC079A"/>
    <w:rsid w:val="00FC17DD"/>
    <w:rsid w:val="00FC35B8"/>
    <w:rsid w:val="00FC47E6"/>
    <w:rsid w:val="00FC4D8F"/>
    <w:rsid w:val="00FC51D5"/>
    <w:rsid w:val="00FC5D72"/>
    <w:rsid w:val="00FD0CB3"/>
    <w:rsid w:val="00FD18F3"/>
    <w:rsid w:val="00FD267F"/>
    <w:rsid w:val="00FD6A91"/>
    <w:rsid w:val="00FD6DA1"/>
    <w:rsid w:val="00FE03D7"/>
    <w:rsid w:val="00FE0FE2"/>
    <w:rsid w:val="00FE1D93"/>
    <w:rsid w:val="00FE505A"/>
    <w:rsid w:val="00FE5C60"/>
    <w:rsid w:val="00FF24A6"/>
    <w:rsid w:val="00FF51FB"/>
    <w:rsid w:val="00FF547A"/>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heme="minorEastAsia" w:hAnsi="Cambria" w:cs="Times New Roman"/>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032"/>
    <w:pPr>
      <w:spacing w:after="200" w:line="276" w:lineRule="auto"/>
    </w:pPr>
    <w:rPr>
      <w:sz w:val="22"/>
      <w:szCs w:val="22"/>
    </w:rPr>
  </w:style>
  <w:style w:type="paragraph" w:styleId="Heading1">
    <w:name w:val="heading 1"/>
    <w:basedOn w:val="Normal"/>
    <w:next w:val="Normal"/>
    <w:link w:val="Heading1Char"/>
    <w:uiPriority w:val="9"/>
    <w:qFormat/>
    <w:rsid w:val="00674D4A"/>
    <w:pPr>
      <w:keepNext/>
      <w:spacing w:before="240" w:after="60"/>
      <w:outlineLvl w:val="0"/>
    </w:pPr>
    <w:rPr>
      <w:b/>
      <w:bCs/>
      <w:kern w:val="32"/>
      <w:sz w:val="32"/>
      <w:szCs w:val="32"/>
    </w:rPr>
  </w:style>
  <w:style w:type="paragraph" w:styleId="Heading2">
    <w:name w:val="heading 2"/>
    <w:basedOn w:val="Normal"/>
    <w:next w:val="Normal"/>
    <w:qFormat/>
    <w:rsid w:val="00A67CF7"/>
    <w:pPr>
      <w:keepNext/>
      <w:spacing w:before="240" w:after="60"/>
      <w:outlineLvl w:val="1"/>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A24D1"/>
    <w:rPr>
      <w:rFonts w:ascii="Lucida Grande" w:hAnsi="Lucida Grande"/>
      <w:sz w:val="18"/>
      <w:szCs w:val="18"/>
    </w:rPr>
  </w:style>
  <w:style w:type="character" w:styleId="CommentReference">
    <w:name w:val="annotation reference"/>
    <w:basedOn w:val="DefaultParagraphFont"/>
    <w:uiPriority w:val="99"/>
    <w:semiHidden/>
    <w:unhideWhenUsed/>
    <w:rsid w:val="00922C0D"/>
    <w:rPr>
      <w:sz w:val="18"/>
      <w:szCs w:val="18"/>
    </w:rPr>
  </w:style>
  <w:style w:type="paragraph" w:styleId="CommentText">
    <w:name w:val="annotation text"/>
    <w:basedOn w:val="Normal"/>
    <w:link w:val="CommentTextChar"/>
    <w:uiPriority w:val="99"/>
    <w:semiHidden/>
    <w:unhideWhenUsed/>
    <w:rsid w:val="00922C0D"/>
    <w:pPr>
      <w:spacing w:line="240" w:lineRule="auto"/>
    </w:pPr>
    <w:rPr>
      <w:sz w:val="24"/>
      <w:szCs w:val="24"/>
    </w:rPr>
  </w:style>
  <w:style w:type="character" w:customStyle="1" w:styleId="CommentTextChar">
    <w:name w:val="Comment Text Char"/>
    <w:basedOn w:val="DefaultParagraphFont"/>
    <w:link w:val="CommentText"/>
    <w:uiPriority w:val="99"/>
    <w:semiHidden/>
    <w:rsid w:val="00922C0D"/>
    <w:rPr>
      <w:rFonts w:eastAsia="Malgun Gothic"/>
      <w:sz w:val="24"/>
      <w:szCs w:val="24"/>
      <w:lang w:eastAsia="ko-KR"/>
    </w:rPr>
  </w:style>
  <w:style w:type="paragraph" w:styleId="CommentSubject">
    <w:name w:val="annotation subject"/>
    <w:basedOn w:val="CommentText"/>
    <w:next w:val="CommentText"/>
    <w:link w:val="CommentSubjectChar"/>
    <w:uiPriority w:val="99"/>
    <w:semiHidden/>
    <w:unhideWhenUsed/>
    <w:rsid w:val="00922C0D"/>
    <w:rPr>
      <w:b/>
      <w:bCs/>
      <w:sz w:val="20"/>
      <w:szCs w:val="20"/>
    </w:rPr>
  </w:style>
  <w:style w:type="character" w:customStyle="1" w:styleId="CommentSubjectChar">
    <w:name w:val="Comment Subject Char"/>
    <w:basedOn w:val="CommentTextChar"/>
    <w:link w:val="CommentSubject"/>
    <w:uiPriority w:val="99"/>
    <w:semiHidden/>
    <w:rsid w:val="00922C0D"/>
    <w:rPr>
      <w:rFonts w:eastAsia="Malgun Gothic"/>
      <w:b/>
      <w:bCs/>
      <w:sz w:val="24"/>
      <w:szCs w:val="24"/>
      <w:lang w:eastAsia="ko-KR"/>
    </w:rPr>
  </w:style>
  <w:style w:type="character" w:customStyle="1" w:styleId="BalloonTextChar">
    <w:name w:val="Balloon Text Char"/>
    <w:basedOn w:val="DefaultParagraphFont"/>
    <w:link w:val="BalloonText"/>
    <w:uiPriority w:val="99"/>
    <w:semiHidden/>
    <w:rsid w:val="004A00C3"/>
    <w:rPr>
      <w:rFonts w:ascii="Lucida Grande" w:hAnsi="Lucida Grande"/>
      <w:sz w:val="18"/>
      <w:szCs w:val="18"/>
    </w:rPr>
  </w:style>
  <w:style w:type="paragraph" w:styleId="Caption">
    <w:name w:val="caption"/>
    <w:basedOn w:val="Normal"/>
    <w:next w:val="Normal"/>
    <w:uiPriority w:val="35"/>
    <w:unhideWhenUsed/>
    <w:qFormat/>
    <w:rsid w:val="004A00C3"/>
    <w:pPr>
      <w:spacing w:line="240" w:lineRule="auto"/>
    </w:pPr>
    <w:rPr>
      <w:b/>
      <w:bCs/>
      <w:color w:val="4F81BD"/>
      <w:sz w:val="18"/>
      <w:szCs w:val="18"/>
    </w:rPr>
  </w:style>
  <w:style w:type="paragraph" w:customStyle="1" w:styleId="DecimalAligned">
    <w:name w:val="Decimal Aligned"/>
    <w:basedOn w:val="Normal"/>
    <w:uiPriority w:val="40"/>
    <w:qFormat/>
    <w:rsid w:val="004A00C3"/>
    <w:pPr>
      <w:tabs>
        <w:tab w:val="decimal" w:pos="360"/>
      </w:tabs>
    </w:pPr>
    <w:rPr>
      <w:lang w:eastAsia="en-US"/>
    </w:rPr>
  </w:style>
  <w:style w:type="paragraph" w:styleId="FootnoteText">
    <w:name w:val="footnote text"/>
    <w:basedOn w:val="Normal"/>
    <w:link w:val="FootnoteTextChar"/>
    <w:uiPriority w:val="99"/>
    <w:unhideWhenUsed/>
    <w:rsid w:val="004A00C3"/>
    <w:pPr>
      <w:spacing w:after="0" w:line="240" w:lineRule="auto"/>
    </w:pPr>
    <w:rPr>
      <w:sz w:val="20"/>
      <w:szCs w:val="20"/>
      <w:lang w:eastAsia="en-US"/>
    </w:rPr>
  </w:style>
  <w:style w:type="character" w:customStyle="1" w:styleId="FootnoteTextChar">
    <w:name w:val="Footnote Text Char"/>
    <w:basedOn w:val="DefaultParagraphFont"/>
    <w:link w:val="FootnoteText"/>
    <w:uiPriority w:val="99"/>
    <w:rsid w:val="004A00C3"/>
    <w:rPr>
      <w:rFonts w:eastAsia="Malgun Gothic"/>
    </w:rPr>
  </w:style>
  <w:style w:type="character" w:styleId="SubtleEmphasis">
    <w:name w:val="Subtle Emphasis"/>
    <w:basedOn w:val="DefaultParagraphFont"/>
    <w:uiPriority w:val="19"/>
    <w:qFormat/>
    <w:rsid w:val="004A00C3"/>
    <w:rPr>
      <w:rFonts w:eastAsia="Malgun Gothic" w:cs="Times New Roman"/>
      <w:bCs w:val="0"/>
      <w:i/>
      <w:iCs/>
      <w:color w:val="808080"/>
      <w:szCs w:val="22"/>
      <w:lang w:val="en-US"/>
    </w:rPr>
  </w:style>
  <w:style w:type="table" w:customStyle="1" w:styleId="LightShading-Accent11">
    <w:name w:val="Light Shading - Accent 11"/>
    <w:basedOn w:val="TableNormal"/>
    <w:uiPriority w:val="60"/>
    <w:rsid w:val="004A00C3"/>
    <w:rPr>
      <w:color w:val="365F91"/>
      <w:sz w:val="22"/>
      <w:szCs w:val="22"/>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uiPriority w:val="59"/>
    <w:rsid w:val="004A00C3"/>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4A00C3"/>
    <w:pPr>
      <w:ind w:left="720"/>
      <w:contextualSpacing/>
    </w:pPr>
  </w:style>
  <w:style w:type="character" w:styleId="PlaceholderText">
    <w:name w:val="Placeholder Text"/>
    <w:basedOn w:val="DefaultParagraphFont"/>
    <w:uiPriority w:val="99"/>
    <w:semiHidden/>
    <w:rsid w:val="004A00C3"/>
    <w:rPr>
      <w:color w:val="808080"/>
    </w:rPr>
  </w:style>
  <w:style w:type="paragraph" w:styleId="NormalWeb">
    <w:name w:val="Normal (Web)"/>
    <w:basedOn w:val="Normal"/>
    <w:uiPriority w:val="99"/>
    <w:unhideWhenUsed/>
    <w:rsid w:val="004A00C3"/>
    <w:pPr>
      <w:spacing w:before="100" w:beforeAutospacing="1" w:after="100" w:afterAutospacing="1" w:line="240" w:lineRule="auto"/>
    </w:pPr>
    <w:rPr>
      <w:rFonts w:ascii="Times New Roman" w:eastAsia="Times New Roman" w:hAnsi="Times New Roman"/>
      <w:sz w:val="24"/>
      <w:szCs w:val="24"/>
    </w:rPr>
  </w:style>
  <w:style w:type="table" w:styleId="LightShading-Accent4">
    <w:name w:val="Light Shading Accent 4"/>
    <w:basedOn w:val="TableNormal"/>
    <w:uiPriority w:val="60"/>
    <w:rsid w:val="004A00C3"/>
    <w:rPr>
      <w:color w:val="5F497A"/>
      <w:sz w:val="22"/>
      <w:szCs w:val="22"/>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List1-Accent5">
    <w:name w:val="Medium List 1 Accent 5"/>
    <w:basedOn w:val="TableNormal"/>
    <w:uiPriority w:val="65"/>
    <w:rsid w:val="004A00C3"/>
    <w:rPr>
      <w:color w:val="000000"/>
      <w:sz w:val="22"/>
      <w:szCs w:val="22"/>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libri" w:eastAsia="Malgun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character" w:styleId="Emphasis">
    <w:name w:val="Emphasis"/>
    <w:basedOn w:val="DefaultParagraphFont"/>
    <w:uiPriority w:val="20"/>
    <w:qFormat/>
    <w:rsid w:val="004A00C3"/>
    <w:rPr>
      <w:i/>
      <w:iCs/>
    </w:rPr>
  </w:style>
  <w:style w:type="character" w:customStyle="1" w:styleId="Heading1Char">
    <w:name w:val="Heading 1 Char"/>
    <w:basedOn w:val="DefaultParagraphFont"/>
    <w:link w:val="Heading1"/>
    <w:uiPriority w:val="9"/>
    <w:rsid w:val="00674D4A"/>
    <w:rPr>
      <w:rFonts w:ascii="Cambria" w:eastAsia="Malgun Gothic"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wmf"/><Relationship Id="rId21" Type="http://schemas.openxmlformats.org/officeDocument/2006/relationships/image" Target="media/image11.wmf"/><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oleObject" Target="embeddings/oleObject19.bin"/><Relationship Id="rId50" Type="http://schemas.openxmlformats.org/officeDocument/2006/relationships/image" Target="media/image25.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image" Target="media/image34.wmf"/><Relationship Id="rId76" Type="http://schemas.openxmlformats.org/officeDocument/2006/relationships/image" Target="media/image38.wmf"/><Relationship Id="rId84" Type="http://schemas.openxmlformats.org/officeDocument/2006/relationships/image" Target="media/image42.wmf"/><Relationship Id="rId89" Type="http://schemas.openxmlformats.org/officeDocument/2006/relationships/oleObject" Target="embeddings/oleObject40.bin"/><Relationship Id="rId97" Type="http://schemas.openxmlformats.org/officeDocument/2006/relationships/image" Target="media/image49.wmf"/><Relationship Id="rId7" Type="http://schemas.openxmlformats.org/officeDocument/2006/relationships/oleObject" Target="embeddings/oleObject1.bin"/><Relationship Id="rId71" Type="http://schemas.openxmlformats.org/officeDocument/2006/relationships/oleObject" Target="embeddings/oleObject31.bin"/><Relationship Id="rId92" Type="http://schemas.openxmlformats.org/officeDocument/2006/relationships/image" Target="media/image46.wmf"/><Relationship Id="rId2" Type="http://schemas.openxmlformats.org/officeDocument/2006/relationships/styles" Target="styles.xml"/><Relationship Id="rId16" Type="http://schemas.openxmlformats.org/officeDocument/2006/relationships/oleObject" Target="embeddings/oleObject3.bin"/><Relationship Id="rId29" Type="http://schemas.openxmlformats.org/officeDocument/2006/relationships/oleObject" Target="embeddings/oleObject10.bin"/><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image" Target="media/image16.wmf"/><Relationship Id="rId37" Type="http://schemas.openxmlformats.org/officeDocument/2006/relationships/oleObject" Target="embeddings/oleObject14.bin"/><Relationship Id="rId40" Type="http://schemas.openxmlformats.org/officeDocument/2006/relationships/image" Target="media/image20.wmf"/><Relationship Id="rId45" Type="http://schemas.openxmlformats.org/officeDocument/2006/relationships/oleObject" Target="embeddings/oleObject18.bin"/><Relationship Id="rId53" Type="http://schemas.openxmlformats.org/officeDocument/2006/relationships/oleObject" Target="embeddings/oleObject22.bin"/><Relationship Id="rId58" Type="http://schemas.openxmlformats.org/officeDocument/2006/relationships/image" Target="media/image29.wmf"/><Relationship Id="rId66" Type="http://schemas.openxmlformats.org/officeDocument/2006/relationships/image" Target="media/image33.wmf"/><Relationship Id="rId74" Type="http://schemas.openxmlformats.org/officeDocument/2006/relationships/image" Target="media/image37.wmf"/><Relationship Id="rId79" Type="http://schemas.openxmlformats.org/officeDocument/2006/relationships/oleObject" Target="embeddings/oleObject35.bin"/><Relationship Id="rId87" Type="http://schemas.openxmlformats.org/officeDocument/2006/relationships/oleObject" Target="embeddings/oleObject39.bin"/><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6.bin"/><Relationship Id="rId82" Type="http://schemas.openxmlformats.org/officeDocument/2006/relationships/image" Target="media/image41.wmf"/><Relationship Id="rId90" Type="http://schemas.openxmlformats.org/officeDocument/2006/relationships/image" Target="media/image45.wmf"/><Relationship Id="rId95" Type="http://schemas.openxmlformats.org/officeDocument/2006/relationships/image" Target="media/image47.png"/><Relationship Id="rId19" Type="http://schemas.openxmlformats.org/officeDocument/2006/relationships/image" Target="media/image10.wmf"/><Relationship Id="rId14" Type="http://schemas.openxmlformats.org/officeDocument/2006/relationships/image" Target="media/image7.wmf"/><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5.wmf"/><Relationship Id="rId35" Type="http://schemas.openxmlformats.org/officeDocument/2006/relationships/oleObject" Target="embeddings/oleObject13.bin"/><Relationship Id="rId43" Type="http://schemas.openxmlformats.org/officeDocument/2006/relationships/oleObject" Target="embeddings/oleObject17.bin"/><Relationship Id="rId48" Type="http://schemas.openxmlformats.org/officeDocument/2006/relationships/image" Target="media/image24.wmf"/><Relationship Id="rId56" Type="http://schemas.openxmlformats.org/officeDocument/2006/relationships/image" Target="media/image28.wmf"/><Relationship Id="rId64" Type="http://schemas.openxmlformats.org/officeDocument/2006/relationships/image" Target="media/image32.wmf"/><Relationship Id="rId69" Type="http://schemas.openxmlformats.org/officeDocument/2006/relationships/oleObject" Target="embeddings/oleObject30.bin"/><Relationship Id="rId77" Type="http://schemas.openxmlformats.org/officeDocument/2006/relationships/oleObject" Target="embeddings/oleObject34.bin"/><Relationship Id="rId100" Type="http://schemas.openxmlformats.org/officeDocument/2006/relationships/oleObject" Target="embeddings/oleObject46.bin"/><Relationship Id="rId8" Type="http://schemas.openxmlformats.org/officeDocument/2006/relationships/image" Target="media/image2.wmf"/><Relationship Id="rId51" Type="http://schemas.openxmlformats.org/officeDocument/2006/relationships/oleObject" Target="embeddings/oleObject21.bin"/><Relationship Id="rId72" Type="http://schemas.openxmlformats.org/officeDocument/2006/relationships/image" Target="media/image36.wmf"/><Relationship Id="rId80" Type="http://schemas.openxmlformats.org/officeDocument/2006/relationships/image" Target="media/image40.wmf"/><Relationship Id="rId85" Type="http://schemas.openxmlformats.org/officeDocument/2006/relationships/oleObject" Target="embeddings/oleObject38.bin"/><Relationship Id="rId93" Type="http://schemas.openxmlformats.org/officeDocument/2006/relationships/oleObject" Target="embeddings/oleObject42.bin"/><Relationship Id="rId98" Type="http://schemas.openxmlformats.org/officeDocument/2006/relationships/oleObject" Target="embeddings/oleObject44.bin"/><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9.wmf"/><Relationship Id="rId25" Type="http://schemas.openxmlformats.org/officeDocument/2006/relationships/oleObject" Target="embeddings/oleObject8.bin"/><Relationship Id="rId33" Type="http://schemas.openxmlformats.org/officeDocument/2006/relationships/oleObject" Target="embeddings/oleObject12.bin"/><Relationship Id="rId38" Type="http://schemas.openxmlformats.org/officeDocument/2006/relationships/image" Target="media/image19.wmf"/><Relationship Id="rId46" Type="http://schemas.openxmlformats.org/officeDocument/2006/relationships/image" Target="media/image23.wmf"/><Relationship Id="rId59" Type="http://schemas.openxmlformats.org/officeDocument/2006/relationships/oleObject" Target="embeddings/oleObject25.bin"/><Relationship Id="rId67" Type="http://schemas.openxmlformats.org/officeDocument/2006/relationships/oleObject" Target="embeddings/oleObject29.bin"/><Relationship Id="rId20" Type="http://schemas.openxmlformats.org/officeDocument/2006/relationships/oleObject" Target="embeddings/oleObject5.bin"/><Relationship Id="rId41" Type="http://schemas.openxmlformats.org/officeDocument/2006/relationships/oleObject" Target="embeddings/oleObject16.bin"/><Relationship Id="rId54" Type="http://schemas.openxmlformats.org/officeDocument/2006/relationships/image" Target="media/image27.wmf"/><Relationship Id="rId62" Type="http://schemas.openxmlformats.org/officeDocument/2006/relationships/image" Target="media/image31.wmf"/><Relationship Id="rId70" Type="http://schemas.openxmlformats.org/officeDocument/2006/relationships/image" Target="media/image35.wmf"/><Relationship Id="rId75" Type="http://schemas.openxmlformats.org/officeDocument/2006/relationships/oleObject" Target="embeddings/oleObject33.bin"/><Relationship Id="rId83" Type="http://schemas.openxmlformats.org/officeDocument/2006/relationships/oleObject" Target="embeddings/oleObject37.bin"/><Relationship Id="rId88" Type="http://schemas.openxmlformats.org/officeDocument/2006/relationships/image" Target="media/image44.wmf"/><Relationship Id="rId91" Type="http://schemas.openxmlformats.org/officeDocument/2006/relationships/oleObject" Target="embeddings/oleObject41.bin"/><Relationship Id="rId96"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image" Target="media/image8.wmf"/><Relationship Id="rId23" Type="http://schemas.openxmlformats.org/officeDocument/2006/relationships/image" Target="media/image12.wmf"/><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image" Target="media/image3.wmf"/><Relationship Id="rId31" Type="http://schemas.openxmlformats.org/officeDocument/2006/relationships/oleObject" Target="embeddings/oleObject11.bin"/><Relationship Id="rId44" Type="http://schemas.openxmlformats.org/officeDocument/2006/relationships/image" Target="media/image22.wmf"/><Relationship Id="rId52" Type="http://schemas.openxmlformats.org/officeDocument/2006/relationships/image" Target="media/image26.wmf"/><Relationship Id="rId60" Type="http://schemas.openxmlformats.org/officeDocument/2006/relationships/image" Target="media/image30.wmf"/><Relationship Id="rId65" Type="http://schemas.openxmlformats.org/officeDocument/2006/relationships/oleObject" Target="embeddings/oleObject28.bin"/><Relationship Id="rId73" Type="http://schemas.openxmlformats.org/officeDocument/2006/relationships/oleObject" Target="embeddings/oleObject32.bin"/><Relationship Id="rId78" Type="http://schemas.openxmlformats.org/officeDocument/2006/relationships/image" Target="media/image39.wmf"/><Relationship Id="rId81" Type="http://schemas.openxmlformats.org/officeDocument/2006/relationships/oleObject" Target="embeddings/oleObject36.bin"/><Relationship Id="rId86" Type="http://schemas.openxmlformats.org/officeDocument/2006/relationships/image" Target="media/image43.wmf"/><Relationship Id="rId94" Type="http://schemas.openxmlformats.org/officeDocument/2006/relationships/oleObject" Target="embeddings/oleObject43.bin"/><Relationship Id="rId99" Type="http://schemas.openxmlformats.org/officeDocument/2006/relationships/oleObject" Target="embeddings/oleObject45.bin"/><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image" Target="media/image6.wmf"/><Relationship Id="rId18" Type="http://schemas.openxmlformats.org/officeDocument/2006/relationships/oleObject" Target="embeddings/oleObject4.bin"/><Relationship Id="rId39"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360</TotalTime>
  <Pages>21</Pages>
  <Words>7475</Words>
  <Characters>42611</Characters>
  <Application>Microsoft Office Word</Application>
  <DocSecurity>0</DocSecurity>
  <Lines>355</Lines>
  <Paragraphs>99</Paragraphs>
  <ScaleCrop>false</ScaleCrop>
  <HeadingPairs>
    <vt:vector size="2" baseType="variant">
      <vt:variant>
        <vt:lpstr>Title</vt:lpstr>
      </vt:variant>
      <vt:variant>
        <vt:i4>1</vt:i4>
      </vt:variant>
    </vt:vector>
  </HeadingPairs>
  <TitlesOfParts>
    <vt:vector size="1" baseType="lpstr">
      <vt:lpstr/>
    </vt:vector>
  </TitlesOfParts>
  <Company>University of Illinois</Company>
  <LinksUpToDate>false</LinksUpToDate>
  <CharactersWithSpaces>49987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Saurabh Sinha</dc:creator>
  <cp:lastModifiedBy>DefaultLab</cp:lastModifiedBy>
  <cp:revision>472</cp:revision>
  <cp:lastPrinted>2009-10-19T16:53:00Z</cp:lastPrinted>
  <dcterms:created xsi:type="dcterms:W3CDTF">2010-07-31T06:52:00Z</dcterms:created>
  <dcterms:modified xsi:type="dcterms:W3CDTF">2011-02-21T17:22:00Z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