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F67" w:rsidRDefault="000F3F67" w:rsidP="000F3F67">
      <w:pPr>
        <w:jc w:val="center"/>
        <w:rPr>
          <w:rFonts w:ascii="Times New Roman" w:hAnsi="Times New Roman" w:cs="Times New Roman"/>
          <w:b/>
          <w:noProof/>
        </w:rPr>
      </w:pPr>
      <w:r w:rsidRPr="000F3F67">
        <w:rPr>
          <w:rFonts w:ascii="Times New Roman" w:hAnsi="Times New Roman" w:cs="Times New Roman"/>
          <w:b/>
          <w:noProof/>
        </w:rPr>
        <w:t>Additional File II</w:t>
      </w:r>
    </w:p>
    <w:p w:rsidR="000F3F67" w:rsidRPr="000F3F67" w:rsidRDefault="000F3F67" w:rsidP="000F3F67">
      <w:pPr>
        <w:jc w:val="center"/>
        <w:rPr>
          <w:rFonts w:ascii="Times New Roman" w:hAnsi="Times New Roman" w:cs="Times New Roman"/>
          <w:b/>
          <w:noProof/>
        </w:rPr>
      </w:pPr>
    </w:p>
    <w:p w:rsidR="00C34694" w:rsidRDefault="000F3F67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63.5pt;margin-top:138.9pt;width:191.25pt;height:146.25pt;flip:x;z-index:251660288" o:connectortype="straight" strokeweight="3pt"/>
        </w:pict>
      </w:r>
      <w:r>
        <w:rPr>
          <w:noProof/>
        </w:rPr>
        <w:pict>
          <v:shape id="_x0000_s1027" type="#_x0000_t32" style="position:absolute;margin-left:131.25pt;margin-top:138.9pt;width:228.75pt;height:103.5pt;flip:x;z-index:251659264" o:connectortype="straight" strokeweight="3pt"/>
        </w:pict>
      </w:r>
      <w:r>
        <w:rPr>
          <w:noProof/>
        </w:rPr>
        <w:pict>
          <v:shape id="_x0000_s1026" type="#_x0000_t32" style="position:absolute;margin-left:97.5pt;margin-top:138.9pt;width:252.75pt;height:51pt;flip:x;z-index:251658240" o:connectortype="straight" strokeweight="3pt"/>
        </w:pict>
      </w:r>
      <w:r w:rsidR="007B2866">
        <w:rPr>
          <w:noProof/>
        </w:rPr>
        <w:drawing>
          <wp:inline distT="0" distB="0" distL="0" distR="0">
            <wp:extent cx="5473700" cy="4178300"/>
            <wp:effectExtent l="25400" t="25400" r="38100" b="38100"/>
            <wp:docPr id="1" name="Picture 1" descr="Macintosh HD:Users:Kshithija:Desktop:hypergeometr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shithija:Desktop:hypergeometri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78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3F67" w:rsidRDefault="000F3F67"/>
    <w:p w:rsidR="000F3F67" w:rsidRDefault="000F3F67">
      <w:r>
        <w:t xml:space="preserve">Understanding the </w:t>
      </w:r>
      <w:proofErr w:type="spellStart"/>
      <w:r>
        <w:t>hypergeometric</w:t>
      </w:r>
      <w:proofErr w:type="spellEnd"/>
      <w:r>
        <w:t xml:space="preserve"> associations from the above figure: (</w:t>
      </w:r>
      <w:proofErr w:type="spellStart"/>
      <w:r>
        <w:t>i</w:t>
      </w:r>
      <w:proofErr w:type="spellEnd"/>
      <w:r>
        <w:t xml:space="preserve">) </w:t>
      </w:r>
      <w:proofErr w:type="gramStart"/>
      <w:r>
        <w:t>Consider</w:t>
      </w:r>
      <w:proofErr w:type="gramEnd"/>
      <w:r>
        <w:t xml:space="preserve"> the node pair (1) and (2). (ii) In the above network these nodes have less degree as compare to nodes 3 and 4. Therefore using degree as the </w:t>
      </w:r>
      <w:proofErr w:type="spellStart"/>
      <w:r>
        <w:t>toplogical</w:t>
      </w:r>
      <w:proofErr w:type="spellEnd"/>
      <w:r>
        <w:t xml:space="preserve"> feature these nodes will not be ranked high. (iii) Node (1) is connected </w:t>
      </w:r>
      <w:proofErr w:type="gramStart"/>
      <w:r>
        <w:t>to  node</w:t>
      </w:r>
      <w:proofErr w:type="gramEnd"/>
      <w:r>
        <w:t xml:space="preserve"> (3) which has a higher degree. </w:t>
      </w:r>
      <w:proofErr w:type="gramStart"/>
      <w:r>
        <w:t>(iv) Node</w:t>
      </w:r>
      <w:proofErr w:type="gramEnd"/>
      <w:r>
        <w:t xml:space="preserve"> (2) is connected to node (4) of higher degree. (v) Node (3) and Node (4) share 4 common nodes. Also they are connected to different nodes. (vi) </w:t>
      </w:r>
      <w:proofErr w:type="spellStart"/>
      <w:proofErr w:type="gramStart"/>
      <w:r>
        <w:t>hypergeometric</w:t>
      </w:r>
      <w:proofErr w:type="spellEnd"/>
      <w:proofErr w:type="gramEnd"/>
      <w:r>
        <w:t xml:space="preserve"> distribution captures this association when computing the strength of Node (1) - Node (2) and ranks this association higher.</w:t>
      </w:r>
    </w:p>
    <w:sectPr w:rsidR="000F3F67" w:rsidSect="000C776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B2866"/>
    <w:rsid w:val="000C7764"/>
    <w:rsid w:val="000F3F67"/>
    <w:rsid w:val="00323A51"/>
    <w:rsid w:val="007B2866"/>
    <w:rsid w:val="00C34694"/>
    <w:rsid w:val="00D15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10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A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286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86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286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86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568</Characters>
  <Application>Microsoft Office Word</Application>
  <DocSecurity>0</DocSecurity>
  <Lines>4</Lines>
  <Paragraphs>1</Paragraphs>
  <ScaleCrop>false</ScaleCrop>
  <Company>IUPUI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Kshithija Nagulapalli</dc:creator>
  <cp:lastModifiedBy>Meeta</cp:lastModifiedBy>
  <cp:revision>3</cp:revision>
  <dcterms:created xsi:type="dcterms:W3CDTF">2012-03-27T21:16:00Z</dcterms:created>
  <dcterms:modified xsi:type="dcterms:W3CDTF">2012-03-27T21:24:00Z</dcterms:modified>
</cp:coreProperties>
</file>