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9A2" w:rsidRPr="000D081A" w:rsidRDefault="000D29A2" w:rsidP="000D29A2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 w:rsidRPr="001A3992">
        <w:rPr>
          <w:rFonts w:ascii="Times New Roman" w:hAnsi="Times New Roman"/>
          <w:b/>
          <w:sz w:val="24"/>
          <w:szCs w:val="24"/>
          <w:lang w:val="en-US"/>
        </w:rPr>
        <w:t>Suppl. T</w:t>
      </w:r>
      <w:r w:rsidRPr="001A3992">
        <w:rPr>
          <w:rFonts w:ascii="Times New Roman" w:hAnsi="Times New Roman"/>
          <w:b/>
          <w:sz w:val="24"/>
          <w:szCs w:val="24"/>
          <w:lang w:val="en-GB"/>
        </w:rPr>
        <w:t>able 1.</w:t>
      </w:r>
      <w:r w:rsidRPr="000D081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B4EDE">
        <w:rPr>
          <w:rFonts w:ascii="Times New Roman" w:hAnsi="Times New Roman"/>
          <w:i/>
          <w:sz w:val="24"/>
          <w:szCs w:val="24"/>
          <w:lang w:val="en-GB"/>
        </w:rPr>
        <w:t>CST6</w:t>
      </w:r>
      <w:r w:rsidRPr="000D081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0D081A">
        <w:rPr>
          <w:rFonts w:ascii="Times New Roman" w:hAnsi="Times New Roman"/>
          <w:sz w:val="24"/>
          <w:szCs w:val="24"/>
          <w:lang w:val="en-GB"/>
        </w:rPr>
        <w:t>methylation</w:t>
      </w:r>
      <w:proofErr w:type="spellEnd"/>
      <w:r w:rsidRPr="000D081A">
        <w:rPr>
          <w:rFonts w:ascii="Times New Roman" w:hAnsi="Times New Roman"/>
          <w:sz w:val="24"/>
          <w:szCs w:val="24"/>
          <w:lang w:val="en-GB"/>
        </w:rPr>
        <w:t xml:space="preserve"> status in </w:t>
      </w:r>
      <w:r w:rsidRPr="000D081A">
        <w:rPr>
          <w:rFonts w:ascii="Times New Roman" w:hAnsi="Times New Roman"/>
          <w:sz w:val="24"/>
          <w:szCs w:val="24"/>
          <w:lang w:val="en-US"/>
        </w:rPr>
        <w:t>10 paired breast cancer and 10 adjacent non-cancerous tissues as evaluated by both the developed MS-HRMA and MSP (26) assays.</w:t>
      </w:r>
    </w:p>
    <w:p w:rsidR="000D29A2" w:rsidRPr="000D081A" w:rsidRDefault="000D29A2" w:rsidP="000D29A2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5"/>
        <w:gridCol w:w="1023"/>
        <w:gridCol w:w="1206"/>
        <w:gridCol w:w="1407"/>
        <w:gridCol w:w="954"/>
        <w:gridCol w:w="1337"/>
        <w:gridCol w:w="1390"/>
      </w:tblGrid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Sample Code</w:t>
            </w:r>
          </w:p>
        </w:tc>
        <w:tc>
          <w:tcPr>
            <w:tcW w:w="4166" w:type="dxa"/>
            <w:gridSpan w:val="3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Tumor Samples</w:t>
            </w:r>
          </w:p>
        </w:tc>
        <w:tc>
          <w:tcPr>
            <w:tcW w:w="4250" w:type="dxa"/>
            <w:gridSpan w:val="3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Adjacent non-cancerous tissues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Paired tumor tissues</w:t>
            </w:r>
          </w:p>
        </w:tc>
        <w:tc>
          <w:tcPr>
            <w:tcW w:w="1305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MSP</w:t>
            </w:r>
          </w:p>
        </w:tc>
        <w:tc>
          <w:tcPr>
            <w:tcW w:w="1439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MS-HRMA</w:t>
            </w:r>
          </w:p>
        </w:tc>
        <w:tc>
          <w:tcPr>
            <w:tcW w:w="1422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Methylation</w:t>
            </w:r>
            <w:proofErr w:type="spellEnd"/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% (HR)</w:t>
            </w:r>
          </w:p>
        </w:tc>
        <w:tc>
          <w:tcPr>
            <w:tcW w:w="1176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MSP</w:t>
            </w:r>
          </w:p>
        </w:tc>
        <w:tc>
          <w:tcPr>
            <w:tcW w:w="1684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MS-HRMA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Methylation</w:t>
            </w:r>
            <w:proofErr w:type="spellEnd"/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% (HR)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1%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1%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D29A2" w:rsidRPr="000D081A" w:rsidTr="008C2FD3">
        <w:trPr>
          <w:jc w:val="center"/>
        </w:trPr>
        <w:tc>
          <w:tcPr>
            <w:tcW w:w="1438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D081A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05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439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176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7845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84" w:type="dxa"/>
          </w:tcPr>
          <w:p w:rsidR="000D29A2" w:rsidRPr="00557845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784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90" w:type="dxa"/>
          </w:tcPr>
          <w:p w:rsidR="000D29A2" w:rsidRPr="000D081A" w:rsidRDefault="000D29A2" w:rsidP="008C2FD3">
            <w:pPr>
              <w:spacing w:after="0" w:line="4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81A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</w:tbl>
    <w:p w:rsidR="000D29A2" w:rsidRPr="000D081A" w:rsidRDefault="000D29A2" w:rsidP="000D29A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B45663" w:rsidRDefault="00B45663"/>
    <w:sectPr w:rsidR="00B45663" w:rsidSect="00B456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D29A2"/>
    <w:rsid w:val="000D29A2"/>
    <w:rsid w:val="00B45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9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413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2012-04-24T18:52:00Z</dcterms:created>
  <dcterms:modified xsi:type="dcterms:W3CDTF">2012-04-24T18:53:00Z</dcterms:modified>
</cp:coreProperties>
</file>