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Style w:val="TableGrid"/>
        <w:tblW w:w="8799" w:type="dxa"/>
        <w:tblInd w:w="-176" w:type="dxa"/>
        <w:tblLayout w:type="fixed"/>
        <w:tblLook w:val="00BF"/>
      </w:tblPr>
      <w:tblGrid>
        <w:gridCol w:w="426"/>
        <w:gridCol w:w="3526"/>
        <w:gridCol w:w="690"/>
        <w:gridCol w:w="1454"/>
        <w:gridCol w:w="2703"/>
      </w:tblGrid>
      <w:tr w:rsidR="00491473" w:rsidTr="00E57072">
        <w:tc>
          <w:tcPr>
            <w:tcW w:w="426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ID</w:t>
            </w:r>
          </w:p>
        </w:tc>
        <w:tc>
          <w:tcPr>
            <w:tcW w:w="3526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Molecules in Network</w:t>
            </w:r>
          </w:p>
        </w:tc>
        <w:tc>
          <w:tcPr>
            <w:tcW w:w="690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Score</w:t>
            </w:r>
          </w:p>
        </w:tc>
        <w:tc>
          <w:tcPr>
            <w:tcW w:w="1454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Focus Molecules</w:t>
            </w:r>
            <w:r w:rsidR="00E57072">
              <w:rPr>
                <w:sz w:val="20"/>
              </w:rPr>
              <w:t xml:space="preserve"> </w:t>
            </w:r>
            <w:r w:rsidR="00E57072" w:rsidRPr="00E57072">
              <w:rPr>
                <w:sz w:val="20"/>
              </w:rPr>
              <w:t>(n)</w:t>
            </w:r>
          </w:p>
        </w:tc>
        <w:tc>
          <w:tcPr>
            <w:tcW w:w="2703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Top Functions</w:t>
            </w:r>
          </w:p>
        </w:tc>
      </w:tr>
      <w:tr w:rsidR="00491473" w:rsidTr="00E57072">
        <w:tc>
          <w:tcPr>
            <w:tcW w:w="426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1</w:t>
            </w:r>
          </w:p>
        </w:tc>
        <w:tc>
          <w:tcPr>
            <w:tcW w:w="3526" w:type="dxa"/>
          </w:tcPr>
          <w:p w:rsidR="006205A5" w:rsidRDefault="00491473">
            <w:pPr>
              <w:rPr>
                <w:sz w:val="16"/>
              </w:rPr>
            </w:pPr>
            <w:r w:rsidRPr="00491473">
              <w:rPr>
                <w:sz w:val="16"/>
              </w:rPr>
              <w:t xml:space="preserve">ADAP2, CAPRIN1, CARS, CCT2, CCT3, CCT4, </w:t>
            </w:r>
            <w:r>
              <w:rPr>
                <w:sz w:val="16"/>
              </w:rPr>
              <w:t xml:space="preserve">CCT7, CCT6A, CNIH, DDIT4, DKC1, EEF1G, F13A1, FNDC3B, FNT1, G38P1, GCC2, GNPAT, HNMT, JMJD3, KIF3C, MTHFD2, MXD4, NET1, PD55A, </w:t>
            </w:r>
            <w:proofErr w:type="spellStart"/>
            <w:r>
              <w:rPr>
                <w:sz w:val="16"/>
              </w:rPr>
              <w:t>Plasminogen</w:t>
            </w:r>
            <w:proofErr w:type="spellEnd"/>
            <w:r>
              <w:rPr>
                <w:sz w:val="16"/>
              </w:rPr>
              <w:t xml:space="preserve"> activator, RAD21, RDHI1, SAR1A, SDPR, Smad2/3, SMC1A, STK17A, </w:t>
            </w:r>
            <w:r w:rsidRPr="00393122">
              <w:rPr>
                <w:b/>
                <w:sz w:val="16"/>
              </w:rPr>
              <w:t>TGFB1</w:t>
            </w:r>
            <w:r>
              <w:rPr>
                <w:sz w:val="16"/>
              </w:rPr>
              <w:t>, ZFP</w:t>
            </w:r>
            <w:r w:rsidR="007B5202">
              <w:rPr>
                <w:sz w:val="16"/>
              </w:rPr>
              <w:t>36L2</w:t>
            </w:r>
          </w:p>
          <w:p w:rsidR="00CA5FFD" w:rsidRPr="00491473" w:rsidRDefault="00CA5FFD">
            <w:pPr>
              <w:rPr>
                <w:sz w:val="16"/>
              </w:rPr>
            </w:pPr>
          </w:p>
        </w:tc>
        <w:tc>
          <w:tcPr>
            <w:tcW w:w="690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48</w:t>
            </w:r>
          </w:p>
        </w:tc>
        <w:tc>
          <w:tcPr>
            <w:tcW w:w="1454" w:type="dxa"/>
          </w:tcPr>
          <w:p w:rsidR="00CA5FFD" w:rsidRPr="00E57072" w:rsidRDefault="00CA5FFD" w:rsidP="00E57072">
            <w:pPr>
              <w:ind w:left="-235" w:firstLine="235"/>
              <w:rPr>
                <w:sz w:val="20"/>
              </w:rPr>
            </w:pPr>
            <w:r w:rsidRPr="00E57072">
              <w:rPr>
                <w:sz w:val="20"/>
              </w:rPr>
              <w:t>33</w:t>
            </w:r>
          </w:p>
        </w:tc>
        <w:tc>
          <w:tcPr>
            <w:tcW w:w="2703" w:type="dxa"/>
          </w:tcPr>
          <w:p w:rsidR="00CA5FFD" w:rsidRPr="00491473" w:rsidRDefault="00CA5FFD">
            <w:pPr>
              <w:rPr>
                <w:sz w:val="20"/>
              </w:rPr>
            </w:pPr>
            <w:r w:rsidRPr="00491473">
              <w:rPr>
                <w:sz w:val="20"/>
              </w:rPr>
              <w:t>Cancer, Cell death, Neurological disease</w:t>
            </w:r>
          </w:p>
        </w:tc>
      </w:tr>
      <w:tr w:rsidR="00491473" w:rsidTr="00E57072">
        <w:tc>
          <w:tcPr>
            <w:tcW w:w="426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2</w:t>
            </w:r>
          </w:p>
        </w:tc>
        <w:tc>
          <w:tcPr>
            <w:tcW w:w="3526" w:type="dxa"/>
          </w:tcPr>
          <w:p w:rsidR="006205A5" w:rsidRDefault="007B5202" w:rsidP="007B5202">
            <w:pPr>
              <w:rPr>
                <w:sz w:val="16"/>
              </w:rPr>
            </w:pPr>
            <w:proofErr w:type="spellStart"/>
            <w:r w:rsidRPr="007B5202">
              <w:rPr>
                <w:sz w:val="16"/>
              </w:rPr>
              <w:t>Akt</w:t>
            </w:r>
            <w:proofErr w:type="spellEnd"/>
            <w:r w:rsidRPr="007B5202">
              <w:rPr>
                <w:sz w:val="16"/>
              </w:rPr>
              <w:t>, ATG12, BAT2, C1q, C1QBP, CD48, CR1, EIF3D, EIF3E, EPRS, GNAI3, GNAZ, GNGI1, GPSM3, HIST2H2AA3, IMMT, JTV1, KARS</w:t>
            </w:r>
            <w:r w:rsidR="00BB28BF">
              <w:rPr>
                <w:sz w:val="16"/>
              </w:rPr>
              <w:t>, LARS, NIPSNAP3A, PHIP, PPM1A, RBMX, RER1, RGS10, SCYE1, SELP, SERPING1, SF381</w:t>
            </w:r>
            <w:r w:rsidR="00393122">
              <w:rPr>
                <w:sz w:val="16"/>
              </w:rPr>
              <w:t>, SFRS1, SFRS10, SFRS2IP, STK4, U2AF1, YTHDC1</w:t>
            </w:r>
          </w:p>
          <w:p w:rsidR="00CA5FFD" w:rsidRPr="007B5202" w:rsidRDefault="00CA5FFD" w:rsidP="007B5202">
            <w:pPr>
              <w:rPr>
                <w:sz w:val="16"/>
              </w:rPr>
            </w:pPr>
          </w:p>
        </w:tc>
        <w:tc>
          <w:tcPr>
            <w:tcW w:w="690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48</w:t>
            </w:r>
          </w:p>
        </w:tc>
        <w:tc>
          <w:tcPr>
            <w:tcW w:w="1454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33</w:t>
            </w:r>
          </w:p>
        </w:tc>
        <w:tc>
          <w:tcPr>
            <w:tcW w:w="2703" w:type="dxa"/>
          </w:tcPr>
          <w:p w:rsidR="00CA5FFD" w:rsidRPr="00491473" w:rsidRDefault="00CA5FFD">
            <w:pPr>
              <w:rPr>
                <w:sz w:val="20"/>
              </w:rPr>
            </w:pPr>
            <w:r w:rsidRPr="00491473">
              <w:rPr>
                <w:sz w:val="20"/>
              </w:rPr>
              <w:t>RNA Post-transcriptional modification, Cell-to-cell signaling and interaction, Hematological system development and function</w:t>
            </w:r>
          </w:p>
        </w:tc>
      </w:tr>
      <w:tr w:rsidR="00491473" w:rsidTr="00E57072">
        <w:tc>
          <w:tcPr>
            <w:tcW w:w="426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3</w:t>
            </w:r>
          </w:p>
        </w:tc>
        <w:tc>
          <w:tcPr>
            <w:tcW w:w="3526" w:type="dxa"/>
          </w:tcPr>
          <w:p w:rsidR="006205A5" w:rsidRDefault="00393122">
            <w:pPr>
              <w:rPr>
                <w:sz w:val="16"/>
              </w:rPr>
            </w:pPr>
            <w:r w:rsidRPr="00393122">
              <w:rPr>
                <w:sz w:val="16"/>
              </w:rPr>
              <w:t>ACT</w:t>
            </w:r>
            <w:r>
              <w:rPr>
                <w:sz w:val="16"/>
              </w:rPr>
              <w:t xml:space="preserve">R6, AK2, B4GALT1, EEA1, EIF2AK1, GDI2, KLF3, MAP4K2, MARCH2, NAE1, </w:t>
            </w:r>
            <w:proofErr w:type="spellStart"/>
            <w:r>
              <w:rPr>
                <w:sz w:val="16"/>
              </w:rPr>
              <w:t>NFkB</w:t>
            </w:r>
            <w:proofErr w:type="spellEnd"/>
            <w:r>
              <w:rPr>
                <w:sz w:val="16"/>
              </w:rPr>
              <w:t>, PJA2, PNKD, PPM1B, Rab5, RABA, RFTN1, RNF115, RUFY1, SEPT5, STX4, STX12, TAGLN2, TNFAIP2, TNFAIP8, TRAPPC9, UB13, UBE2, UBE2B, UBE2D2, UBE2E1, UBE2G1, UBE2H, USD1, WTAP</w:t>
            </w:r>
          </w:p>
          <w:p w:rsidR="00CA5FFD" w:rsidRPr="00393122" w:rsidRDefault="00CA5FFD">
            <w:pPr>
              <w:rPr>
                <w:sz w:val="16"/>
              </w:rPr>
            </w:pPr>
          </w:p>
        </w:tc>
        <w:tc>
          <w:tcPr>
            <w:tcW w:w="690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46</w:t>
            </w:r>
          </w:p>
        </w:tc>
        <w:tc>
          <w:tcPr>
            <w:tcW w:w="1454" w:type="dxa"/>
          </w:tcPr>
          <w:p w:rsidR="00CA5FFD" w:rsidRPr="00E57072" w:rsidRDefault="00CA5FFD">
            <w:pPr>
              <w:rPr>
                <w:sz w:val="20"/>
              </w:rPr>
            </w:pPr>
            <w:r w:rsidRPr="00E57072">
              <w:rPr>
                <w:sz w:val="20"/>
              </w:rPr>
              <w:t>32</w:t>
            </w:r>
          </w:p>
        </w:tc>
        <w:tc>
          <w:tcPr>
            <w:tcW w:w="2703" w:type="dxa"/>
          </w:tcPr>
          <w:p w:rsidR="00CA5FFD" w:rsidRPr="00491473" w:rsidRDefault="00CA5FFD">
            <w:pPr>
              <w:rPr>
                <w:sz w:val="20"/>
              </w:rPr>
            </w:pPr>
            <w:r w:rsidRPr="00491473">
              <w:rPr>
                <w:sz w:val="20"/>
              </w:rPr>
              <w:t>Post-translational modification, protein degradation, protein synthesis</w:t>
            </w:r>
          </w:p>
        </w:tc>
      </w:tr>
    </w:tbl>
    <w:p w:rsidR="00CA5FFD" w:rsidRDefault="00CA5FFD"/>
    <w:p w:rsidR="00CA5FFD" w:rsidRDefault="00CA5FFD"/>
    <w:p w:rsidR="00CA5FFD" w:rsidRDefault="00CA5FFD"/>
    <w:p w:rsidR="00491473" w:rsidRDefault="00491473"/>
    <w:sectPr w:rsidR="00491473" w:rsidSect="00E57072">
      <w:pgSz w:w="16834" w:h="11904" w:orient="landscape"/>
      <w:pgMar w:top="1800" w:right="1440" w:bottom="1800" w:left="1440" w:header="708" w:footer="708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A5FFD"/>
    <w:rsid w:val="00393122"/>
    <w:rsid w:val="00491473"/>
    <w:rsid w:val="006205A5"/>
    <w:rsid w:val="007B5202"/>
    <w:rsid w:val="00BB28BF"/>
    <w:rsid w:val="00CA5FFD"/>
    <w:rsid w:val="00E57072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A8D"/>
    <w:rPr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CA5F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</TotalTime>
  <Pages>1</Pages>
  <Words>0</Words>
  <Characters>0</Characters>
  <Application>Microsoft Word 12.1.0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Sergeant</dc:creator>
  <cp:keywords/>
  <cp:lastModifiedBy>Gregory Sergeant</cp:lastModifiedBy>
  <cp:revision>5</cp:revision>
  <dcterms:created xsi:type="dcterms:W3CDTF">2012-09-13T04:23:00Z</dcterms:created>
  <dcterms:modified xsi:type="dcterms:W3CDTF">2012-09-14T11:13:00Z</dcterms:modified>
</cp:coreProperties>
</file>