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9AD" w:rsidRPr="0034342E" w:rsidRDefault="004E29AD" w:rsidP="004E29AD">
      <w:pPr>
        <w:pStyle w:val="Caption"/>
      </w:pPr>
      <w:r w:rsidRPr="0090711C">
        <w:t xml:space="preserve">Appendix </w:t>
      </w:r>
      <w:r>
        <w:t>2</w:t>
      </w:r>
      <w:r w:rsidRPr="0090711C">
        <w:t>: Search s</w:t>
      </w:r>
      <w:r>
        <w:t>trategy</w:t>
      </w:r>
      <w:r w:rsidRPr="0090711C">
        <w:t xml:space="preserve"> – </w:t>
      </w:r>
      <w:r>
        <w:t>Search 2</w:t>
      </w:r>
      <w:r w:rsidRPr="0090711C">
        <w:t xml:space="preserve"> </w:t>
      </w:r>
      <w:r w:rsidRPr="0090711C">
        <w:fldChar w:fldCharType="begin">
          <w:fldData xml:space="preserve">PEVuZE5vdGU+PENpdGU+PEF1dGhvcj5UZXJ3ZWU8L0F1dGhvcj48WWVhcj4yMDA5PC9ZZWFyPjxS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</w:fldData>
        </w:fldChar>
      </w:r>
      <w:r>
        <w:instrText xml:space="preserve"> ADDIN EN.CITE </w:instrText>
      </w:r>
      <w:r>
        <w:fldChar w:fldCharType="begin">
          <w:fldData xml:space="preserve">PEVuZE5vdGU+PENpdGU+PEF1dGhvcj5UZXJ3ZWU8L0F1dGhvcj48WWVhcj4yMDA5PC9ZZWFyPjxS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</w:fldData>
        </w:fldChar>
      </w:r>
      <w:r>
        <w:instrText xml:space="preserve"> ADDIN EN.CITE.DATA </w:instrText>
      </w:r>
      <w:r>
        <w:fldChar w:fldCharType="end"/>
      </w:r>
      <w:r w:rsidRPr="0090711C">
        <w:fldChar w:fldCharType="separate"/>
      </w:r>
      <w:r>
        <w:rPr>
          <w:noProof/>
        </w:rPr>
        <w:t>[</w:t>
      </w:r>
      <w:hyperlink w:anchor="_ENREF_17" w:tooltip="Terwee, 2009 #2234" w:history="1">
        <w:r>
          <w:rPr>
            <w:noProof/>
          </w:rPr>
          <w:t>17</w:t>
        </w:r>
      </w:hyperlink>
      <w:r>
        <w:rPr>
          <w:noProof/>
        </w:rPr>
        <w:t>]</w:t>
      </w:r>
      <w:r w:rsidRPr="0090711C">
        <w:fldChar w:fldCharType="end"/>
      </w:r>
      <w:r>
        <w:t xml:space="preserve"> </w:t>
      </w: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0A0"/>
      </w:tblPr>
      <w:tblGrid>
        <w:gridCol w:w="1127"/>
        <w:gridCol w:w="1070"/>
        <w:gridCol w:w="7045"/>
      </w:tblGrid>
      <w:tr w:rsidR="004E29AD" w:rsidRPr="005C74B0" w:rsidTr="0007400D">
        <w:tc>
          <w:tcPr>
            <w:tcW w:w="1127" w:type="dxa"/>
            <w:tcBorders>
              <w:top w:val="single" w:sz="8" w:space="0" w:color="000000"/>
              <w:left w:val="nil"/>
              <w:bottom w:val="single" w:sz="18" w:space="0" w:color="auto"/>
              <w:right w:val="nil"/>
            </w:tcBorders>
            <w:shd w:val="clear" w:color="auto" w:fill="FFFFFF"/>
          </w:tcPr>
          <w:p w:rsidR="004E29AD" w:rsidRPr="005C74B0" w:rsidRDefault="004E29AD" w:rsidP="0007400D">
            <w:pPr>
              <w:spacing w:before="24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C74B0">
              <w:rPr>
                <w:rFonts w:cs="Calibri"/>
                <w:b/>
                <w:bCs/>
                <w:color w:val="000000"/>
                <w:sz w:val="20"/>
                <w:szCs w:val="20"/>
              </w:rPr>
              <w:t>Database</w:t>
            </w:r>
          </w:p>
        </w:tc>
        <w:tc>
          <w:tcPr>
            <w:tcW w:w="1070" w:type="dxa"/>
            <w:tcBorders>
              <w:top w:val="single" w:sz="8" w:space="0" w:color="000000"/>
              <w:left w:val="nil"/>
              <w:bottom w:val="single" w:sz="18" w:space="0" w:color="auto"/>
              <w:right w:val="nil"/>
            </w:tcBorders>
            <w:shd w:val="clear" w:color="auto" w:fill="FFFFFF"/>
          </w:tcPr>
          <w:p w:rsidR="004E29AD" w:rsidRPr="005C74B0" w:rsidRDefault="004E29AD" w:rsidP="0007400D">
            <w:pPr>
              <w:spacing w:before="24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C74B0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Search fields </w:t>
            </w:r>
          </w:p>
        </w:tc>
        <w:tc>
          <w:tcPr>
            <w:tcW w:w="7045" w:type="dxa"/>
            <w:tcBorders>
              <w:top w:val="single" w:sz="8" w:space="0" w:color="000000"/>
              <w:left w:val="nil"/>
              <w:bottom w:val="single" w:sz="18" w:space="0" w:color="auto"/>
              <w:right w:val="nil"/>
            </w:tcBorders>
            <w:shd w:val="clear" w:color="auto" w:fill="FFFFFF"/>
          </w:tcPr>
          <w:p w:rsidR="004E29AD" w:rsidRPr="005C74B0" w:rsidRDefault="004E29AD" w:rsidP="0007400D">
            <w:pPr>
              <w:spacing w:before="240" w:line="240" w:lineRule="auto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5C74B0">
              <w:rPr>
                <w:rFonts w:cs="Calibri"/>
                <w:b/>
                <w:bCs/>
                <w:color w:val="000000"/>
                <w:sz w:val="20"/>
                <w:szCs w:val="20"/>
              </w:rPr>
              <w:t>Search terms</w:t>
            </w:r>
          </w:p>
        </w:tc>
      </w:tr>
      <w:tr w:rsidR="004E29AD" w:rsidRPr="00CB3755" w:rsidTr="0007400D"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9AD" w:rsidRPr="00CB3755" w:rsidRDefault="004E29AD" w:rsidP="0007400D">
            <w:pPr>
              <w:spacing w:after="0" w:line="240" w:lineRule="auto"/>
              <w:rPr>
                <w:rFonts w:ascii="Cambria" w:hAnsi="Cambria" w:cs="Calibri"/>
                <w:color w:val="000000"/>
                <w:sz w:val="18"/>
                <w:szCs w:val="18"/>
              </w:rPr>
            </w:pP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CINAHL</w:t>
            </w:r>
            <w:proofErr w:type="spellEnd"/>
          </w:p>
          <w:p w:rsidR="004E29AD" w:rsidRPr="00CB3755" w:rsidRDefault="004E29AD" w:rsidP="0007400D">
            <w:pPr>
              <w:spacing w:after="0" w:line="240" w:lineRule="auto"/>
              <w:rPr>
                <w:rFonts w:ascii="Cambria" w:hAnsi="Cambria" w:cs="Calibri"/>
                <w:color w:val="000000"/>
                <w:sz w:val="18"/>
                <w:szCs w:val="18"/>
              </w:rPr>
            </w:pP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EMBASE</w:t>
            </w:r>
            <w:proofErr w:type="spellEnd"/>
          </w:p>
          <w:p w:rsidR="004E29AD" w:rsidRPr="00CB3755" w:rsidRDefault="004E29AD" w:rsidP="0007400D">
            <w:pPr>
              <w:spacing w:after="0" w:line="240" w:lineRule="auto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Medline </w:t>
            </w:r>
          </w:p>
          <w:p w:rsidR="004E29AD" w:rsidRPr="00CB3755" w:rsidRDefault="004E29AD" w:rsidP="0007400D">
            <w:pPr>
              <w:spacing w:line="240" w:lineRule="auto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Cochrane Library</w:t>
            </w:r>
          </w:p>
          <w:p w:rsidR="004E29AD" w:rsidRPr="00CB3755" w:rsidRDefault="004E29AD" w:rsidP="0007400D">
            <w:pPr>
              <w:spacing w:after="0" w:line="240" w:lineRule="auto"/>
              <w:rPr>
                <w:rFonts w:ascii="Cambria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9AD" w:rsidRPr="00CB3755" w:rsidRDefault="004E29AD" w:rsidP="0007400D">
            <w:pPr>
              <w:spacing w:after="0" w:line="240" w:lineRule="auto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Title, abstract, keywords</w:t>
            </w:r>
          </w:p>
        </w:tc>
        <w:tc>
          <w:tcPr>
            <w:tcW w:w="70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9AD" w:rsidRPr="00CB3755" w:rsidRDefault="004E29AD" w:rsidP="004E29AD">
            <w:pPr>
              <w:numPr>
                <w:ilvl w:val="0"/>
                <w:numId w:val="2"/>
              </w:numPr>
              <w:spacing w:after="0"/>
              <w:rPr>
                <w:rFonts w:ascii="Cambria" w:hAnsi="Cambria" w:cs="AdvPTimes"/>
                <w:sz w:val="18"/>
                <w:szCs w:val="18"/>
              </w:rPr>
            </w:pPr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“</w:t>
            </w:r>
            <w:r w:rsidRPr="00CB3755">
              <w:rPr>
                <w:rFonts w:ascii="Cambria" w:hAnsi="Cambria" w:cs="AdvPTimes"/>
                <w:sz w:val="18"/>
                <w:szCs w:val="18"/>
              </w:rPr>
              <w:t>MH=(“psychometrics”) OR MH=(“observer variation”) OR MH=(“reproducibility of results”) OR MH=(“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discriminant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 xml:space="preserve"> analysis”) OR </w:t>
            </w:r>
            <w:r w:rsidRPr="00CB3755">
              <w:rPr>
                <w:rFonts w:ascii="Cambria" w:hAnsi="Cambria"/>
                <w:sz w:val="18"/>
                <w:szCs w:val="18"/>
              </w:rPr>
              <w:t>TS=(</w:t>
            </w:r>
            <w:proofErr w:type="spellStart"/>
            <w:r w:rsidRPr="00CB3755">
              <w:rPr>
                <w:rFonts w:ascii="Cambria" w:hAnsi="Cambria"/>
                <w:sz w:val="18"/>
                <w:szCs w:val="18"/>
              </w:rPr>
              <w:t>clin?metr</w:t>
            </w:r>
            <w:proofErr w:type="spellEnd"/>
            <w:r w:rsidRPr="00CB3755">
              <w:rPr>
                <w:rFonts w:ascii="Cambria" w:hAnsi="Cambria"/>
                <w:sz w:val="18"/>
                <w:szCs w:val="18"/>
              </w:rPr>
              <w:t>*) OR TS=(valid*) OR TS=(</w:t>
            </w:r>
            <w:proofErr w:type="spellStart"/>
            <w:r w:rsidRPr="00CB3755">
              <w:rPr>
                <w:rFonts w:ascii="Cambria" w:hAnsi="Cambria"/>
                <w:sz w:val="18"/>
                <w:szCs w:val="18"/>
              </w:rPr>
              <w:t>person?metric</w:t>
            </w:r>
            <w:proofErr w:type="spellEnd"/>
            <w:r w:rsidRPr="00CB3755">
              <w:rPr>
                <w:rFonts w:ascii="Cambria" w:hAnsi="Cambria"/>
                <w:sz w:val="18"/>
                <w:szCs w:val="18"/>
              </w:rPr>
              <w:t>) OR TS=(</w:t>
            </w:r>
            <w:proofErr w:type="spellStart"/>
            <w:r w:rsidRPr="00CB3755">
              <w:rPr>
                <w:rFonts w:ascii="Cambria" w:hAnsi="Cambria"/>
                <w:sz w:val="18"/>
                <w:szCs w:val="18"/>
              </w:rPr>
              <w:t>reliab</w:t>
            </w:r>
            <w:proofErr w:type="spellEnd"/>
            <w:r w:rsidRPr="00CB3755">
              <w:rPr>
                <w:rFonts w:ascii="Cambria" w:hAnsi="Cambria"/>
                <w:sz w:val="18"/>
                <w:szCs w:val="18"/>
              </w:rPr>
              <w:t>*) OR TS=(</w:t>
            </w:r>
            <w:proofErr w:type="spellStart"/>
            <w:r w:rsidRPr="00CB3755">
              <w:rPr>
                <w:rFonts w:ascii="Cambria" w:hAnsi="Cambria"/>
                <w:sz w:val="18"/>
                <w:szCs w:val="18"/>
              </w:rPr>
              <w:t>unidimensional</w:t>
            </w:r>
            <w:proofErr w:type="spellEnd"/>
            <w:r w:rsidRPr="00CB3755">
              <w:rPr>
                <w:rFonts w:ascii="Cambria" w:hAnsi="Cambria"/>
                <w:sz w:val="18"/>
                <w:szCs w:val="18"/>
              </w:rPr>
              <w:t>*) OR TS=(</w:t>
            </w:r>
            <w:proofErr w:type="spellStart"/>
            <w:r w:rsidRPr="00CB3755">
              <w:rPr>
                <w:rFonts w:ascii="Cambria" w:hAnsi="Cambria"/>
                <w:sz w:val="18"/>
                <w:szCs w:val="18"/>
              </w:rPr>
              <w:t>discriminability</w:t>
            </w:r>
            <w:proofErr w:type="spellEnd"/>
            <w:r w:rsidRPr="00CB3755">
              <w:rPr>
                <w:rFonts w:ascii="Cambria" w:hAnsi="Cambria"/>
                <w:sz w:val="18"/>
                <w:szCs w:val="18"/>
              </w:rPr>
              <w:t>) OR TS=(appropriateness) OR TS=(precision) OR TS=(interpretability) OR TS=(acceptability) OR TS=(practicability) OR TS=("floor effect") OR TS=("ceiling effect") OR TS=("</w:t>
            </w:r>
            <w:proofErr w:type="spellStart"/>
            <w:r w:rsidRPr="00CB3755">
              <w:rPr>
                <w:rFonts w:ascii="Cambria" w:hAnsi="Cambria"/>
                <w:sz w:val="18"/>
                <w:szCs w:val="18"/>
              </w:rPr>
              <w:t>standardised</w:t>
            </w:r>
            <w:proofErr w:type="spellEnd"/>
            <w:r w:rsidRPr="00CB3755">
              <w:rPr>
                <w:rFonts w:ascii="Cambria" w:hAnsi="Cambria"/>
                <w:sz w:val="18"/>
                <w:szCs w:val="18"/>
              </w:rPr>
              <w:t xml:space="preserve"> response mean") OR TS=(</w:t>
            </w:r>
            <w:proofErr w:type="spellStart"/>
            <w:r w:rsidRPr="00CB3755">
              <w:rPr>
                <w:rFonts w:ascii="Cambria" w:hAnsi="Cambria"/>
                <w:sz w:val="18"/>
                <w:szCs w:val="18"/>
              </w:rPr>
              <w:t>SRM</w:t>
            </w:r>
            <w:proofErr w:type="spellEnd"/>
            <w:r w:rsidRPr="00CB3755">
              <w:rPr>
                <w:rFonts w:ascii="Cambria" w:hAnsi="Cambria"/>
                <w:sz w:val="18"/>
                <w:szCs w:val="18"/>
              </w:rPr>
              <w:t>) OR TS=("</w:t>
            </w:r>
            <w:proofErr w:type="spellStart"/>
            <w:r w:rsidRPr="00CB3755">
              <w:rPr>
                <w:rFonts w:ascii="Cambria" w:hAnsi="Cambria"/>
                <w:sz w:val="18"/>
                <w:szCs w:val="18"/>
              </w:rPr>
              <w:t>Guyatt's</w:t>
            </w:r>
            <w:proofErr w:type="spellEnd"/>
            <w:r w:rsidRPr="00CB3755">
              <w:rPr>
                <w:rFonts w:ascii="Cambria" w:hAnsi="Cambria"/>
                <w:sz w:val="18"/>
                <w:szCs w:val="18"/>
              </w:rPr>
              <w:t xml:space="preserve"> responsiveness statistic") OR TS=("effect size") OR TS=(“</w:t>
            </w:r>
            <w:r w:rsidRPr="00CB3755">
              <w:rPr>
                <w:rFonts w:ascii="Cambria" w:hAnsi="Cambria" w:cs="AdvPTimes"/>
                <w:sz w:val="18"/>
                <w:szCs w:val="18"/>
              </w:rPr>
              <w:t>Validation Studies”) OR TS=(“Comparative Study”) OR TS=(“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psychometr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>*”) OR TS=(“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clinimetr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>*”) OR TS=(“observer variation”) OR TS=(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reproducib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>*) OR TS=(“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unreliab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>*”) OR TS=(coefficient) OR TS=(homogeneity) OR TS=(homogeneous) OR TS=(“internal consistency”) OR TS=(“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cronbach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>* alpha*”) OR TS=(“item correlation*”) OR TS=(“item selection*”) OR TS=(“item reduction*”) OR TS=(agreement) OR TS=imprecision OR TS=(“precise values”) OR TS=(“test retest”) OR TS=(“test-retest”) OR TS=(“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reliab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>* test”) OR TS=(“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reliab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>* retest”) OR TS=stability OR TS=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interrater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 xml:space="preserve"> OR TS=inter-rater OR TS=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intrarater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 xml:space="preserve"> OR TS=intra-rater OR TS=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intertester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 xml:space="preserve"> OR TS=inter-tester OR TS=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intratester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 xml:space="preserve"> OR TS=intra-tester OR TS=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interobserver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 xml:space="preserve"> OR TS=inter-observer OR TS=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intraobserver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 xml:space="preserve"> OR TS=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intraobserver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 xml:space="preserve"> OR TS=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intertechnician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 xml:space="preserve"> OR TS=inter-technician OR TS=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intratechnician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 xml:space="preserve"> OR TS=intra-technician OR TS=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interexaminer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 xml:space="preserve"> OR TS=inter-examiner OR TS=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intraexaminer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 xml:space="preserve"> OR TS=intra-examiner OR TS=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interassay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 xml:space="preserve"> OR TS=inter-assay OR TS=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intraassay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 xml:space="preserve"> OR TS=intra-assay OR TS=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interindividual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 xml:space="preserve"> OR TS=inter-individual OR TS=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intraindividual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 xml:space="preserve"> OR TS=intra-individual OR TS=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interparticipant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 xml:space="preserve"> OR TS=inter-participant OR TS=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intraparticipant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 xml:space="preserve"> OR TS=intra-participant OR TS=kappa OR TS=kappa’s OR TS=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kappas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 xml:space="preserve"> OR TS=(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repeatab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>*) OR TS=(“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replicab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>* measure*”) OR TS=(“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replicab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>* findings”) OR TS=(“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replicab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>* result*”) OR TS=(“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replicab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>* test*”) OR TS=(“repeated measure*”) OR TS=(“repeated findings”) OR TS=(“repeated result*”) OR TS=(“repeated test*”) OR TS=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generaliza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>* OR TS=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generalisa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>* OR TS=concordance OR TS=(“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intraclass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 xml:space="preserve"> correlation*”) OR TS=discriminative OR TS=(“known group”) OR TS=(“factor analysis”) OR TS=(“factor analyses”) OR TS=dimension* OR TS=subscale* OR TS=(“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multitrait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 xml:space="preserve"> scaling 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analys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 xml:space="preserve">*”) OR TS=(“item 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discriminant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>”) OR TS=(“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interscale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 xml:space="preserve"> correlation*”) OR TS=error* OR TS=(“individual variability”) OR TS=(“variability 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analys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>*”) OR TS=(“variability values”) OR TS=(“uncertainty measurement) OR TS=(“uncertainty measuring) OR TS=(“standard error of measurement”) OR TS=(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sensitiv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 xml:space="preserve">*) OR TS=responsive* </w:t>
            </w:r>
            <w:r w:rsidRPr="00CB3755">
              <w:rPr>
                <w:rFonts w:ascii="Cambria" w:hAnsi="Cambria"/>
                <w:sz w:val="18"/>
                <w:szCs w:val="18"/>
              </w:rPr>
              <w:t xml:space="preserve">OR TS=("minimal* detectable change") OR TS=(MDC) </w:t>
            </w:r>
            <w:r w:rsidRPr="00CB3755">
              <w:rPr>
                <w:rFonts w:ascii="Cambria" w:hAnsi="Cambria" w:cs="AdvPTimes"/>
                <w:sz w:val="18"/>
                <w:szCs w:val="18"/>
              </w:rPr>
              <w:t xml:space="preserve">OR TS=(“minimal* clinical* important* difference”) OR TS=(“minimal* clinical* significant difference”) OR TS=(“minimal* clinical* detectable* difference”) OR TS=(“minimal* clinical* important* change”) OR TS=(“minimal* clinical* significant change”) OR TS=(“minimal* clinical* detectable* change”) OR TS=(“clinical* important* difference”) OR TS=(“clinical* significant difference”) OR TS=(“clinical* detectable* difference”) OR TS=(“clinical* important* change”) OR TS=(“clinical* significant change”) OR TS=(“clinical* detectable* change”) OR TS=(“small detectable change”) OR TS=(“small real change”) OR TS=(“small detectable difference”) OR TS=(“small real difference”) OR TS=(“clinical* important* difference”) OR TS=(“clinical* significant difference”) OR TS=(“clinical* detectable* difference”) OR TS=(“clinical* important* change”) OR TS=(“meaningful change”) </w:t>
            </w:r>
            <w:r w:rsidRPr="00CB3755">
              <w:rPr>
                <w:rFonts w:ascii="Cambria" w:hAnsi="Cambria" w:cs="AdvPTimes"/>
                <w:sz w:val="18"/>
                <w:szCs w:val="18"/>
              </w:rPr>
              <w:lastRenderedPageBreak/>
              <w:t>OR TS=(“Item response model”) OR TS=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IRT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 xml:space="preserve"> OR TS=</w:t>
            </w:r>
            <w:proofErr w:type="spellStart"/>
            <w:r w:rsidRPr="00CB3755">
              <w:rPr>
                <w:rFonts w:ascii="Cambria" w:hAnsi="Cambria" w:cs="AdvPTimes"/>
                <w:sz w:val="18"/>
                <w:szCs w:val="18"/>
              </w:rPr>
              <w:t>Rasch</w:t>
            </w:r>
            <w:proofErr w:type="spellEnd"/>
            <w:r w:rsidRPr="00CB3755">
              <w:rPr>
                <w:rFonts w:ascii="Cambria" w:hAnsi="Cambria" w:cs="AdvPTimes"/>
                <w:sz w:val="18"/>
                <w:szCs w:val="18"/>
              </w:rPr>
              <w:t xml:space="preserve"> OR TS=(“Differential item functioning”) OR TS=DIF OR TS=(“Computer adaptive testing”) OR TS=(“item bank”) OR TS=(“cross-cultural equivalence”)</w:t>
            </w:r>
          </w:p>
          <w:p w:rsidR="004E29AD" w:rsidRPr="00CB3755" w:rsidRDefault="004E29AD" w:rsidP="004E29AD">
            <w:pPr>
              <w:numPr>
                <w:ilvl w:val="0"/>
                <w:numId w:val="2"/>
              </w:numPr>
              <w:spacing w:after="0"/>
              <w:jc w:val="both"/>
              <w:rPr>
                <w:rFonts w:ascii="Cambria" w:hAnsi="Cambria" w:cs="AdvPTimes"/>
                <w:sz w:val="18"/>
                <w:szCs w:val="18"/>
              </w:rPr>
            </w:pPr>
            <w:r w:rsidRPr="00CB3755">
              <w:rPr>
                <w:rFonts w:ascii="Cambria" w:hAnsi="Cambria" w:cs="Calibri"/>
                <w:i/>
                <w:color w:val="000000"/>
                <w:sz w:val="18"/>
                <w:szCs w:val="18"/>
              </w:rPr>
              <w:t>name of desired outcome measure:</w:t>
            </w:r>
          </w:p>
          <w:p w:rsidR="004E29AD" w:rsidRPr="00CB3755" w:rsidRDefault="004E29AD" w:rsidP="004E29AD">
            <w:pPr>
              <w:numPr>
                <w:ilvl w:val="0"/>
                <w:numId w:val="1"/>
              </w:numPr>
              <w:spacing w:after="0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6?MWT OR 6?MWD OR 6?MW OR “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six?min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* walk* test*” OR 6?min* walk* test*” OR 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six?min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* OR 6?min* OR 12?MWT OR 12?MWD OR 12?MW OR “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twelve?min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* walk* test*” OR 12?min* walk* test* OR 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twelve?min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* OR  12?min*</w:t>
            </w:r>
          </w:p>
          <w:p w:rsidR="004E29AD" w:rsidRPr="00CB3755" w:rsidRDefault="004E29AD" w:rsidP="004E29AD">
            <w:pPr>
              <w:numPr>
                <w:ilvl w:val="0"/>
                <w:numId w:val="1"/>
              </w:numPr>
              <w:spacing w:after="0"/>
              <w:rPr>
                <w:rFonts w:ascii="Cambria" w:hAnsi="Cambria" w:cs="Calibri"/>
                <w:color w:val="000000"/>
                <w:sz w:val="18"/>
                <w:szCs w:val="18"/>
              </w:rPr>
            </w:pP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ISWT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OR 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ESWT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OR “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shuttle?walk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*?test*” OR 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incremental?shuttle?walk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*?test* OR 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endurance?shuttle?walk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*?test* OR 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shuttle?walk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*</w:t>
            </w:r>
          </w:p>
          <w:p w:rsidR="004E29AD" w:rsidRPr="00CB3755" w:rsidRDefault="004E29AD" w:rsidP="004E29AD">
            <w:pPr>
              <w:numPr>
                <w:ilvl w:val="0"/>
                <w:numId w:val="1"/>
              </w:numPr>
              <w:spacing w:after="0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stair*?climb* OR stair*?test*</w:t>
            </w:r>
          </w:p>
          <w:p w:rsidR="004E29AD" w:rsidRPr="00CB3755" w:rsidRDefault="004E29AD" w:rsidP="004E29AD">
            <w:pPr>
              <w:numPr>
                <w:ilvl w:val="0"/>
                <w:numId w:val="1"/>
              </w:numPr>
              <w:spacing w:after="0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“physical activity” OR “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acceleromet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*” OR “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pedomet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*” OR “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actigraph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*” OR “ambulatory activity”</w:t>
            </w:r>
          </w:p>
          <w:p w:rsidR="004E29AD" w:rsidRPr="00CB3755" w:rsidRDefault="004E29AD" w:rsidP="004E29AD">
            <w:pPr>
              <w:numPr>
                <w:ilvl w:val="0"/>
                <w:numId w:val="1"/>
              </w:numPr>
              <w:spacing w:after="0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“hand-held 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dynamomet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$” OR “handheld 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dynamomet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$” OR “hand held 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dynamomet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$” OR “hand 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dynamomet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$” OR “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HHD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” OR “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dynamomet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$”</w:t>
            </w:r>
          </w:p>
          <w:p w:rsidR="004E29AD" w:rsidRPr="00CB3755" w:rsidRDefault="004E29AD" w:rsidP="004E29AD">
            <w:pPr>
              <w:numPr>
                <w:ilvl w:val="0"/>
                <w:numId w:val="1"/>
              </w:numPr>
              <w:spacing w:after="0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“hand-grip 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dynamomet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$” OR “hand grip dynamometry” OR “hand strength 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dynamomet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$” OR “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Jamar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dynamomet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$” OR “grip 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dynamomet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$” OR “Takei 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Kiri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Kogyo grip 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dynamomet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$” OR “hand 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dynamomet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$” OR “hand strength” OR (“grip AND strength”)</w:t>
            </w:r>
          </w:p>
          <w:p w:rsidR="004E29AD" w:rsidRPr="00CB3755" w:rsidRDefault="004E29AD" w:rsidP="004E29AD">
            <w:pPr>
              <w:numPr>
                <w:ilvl w:val="0"/>
                <w:numId w:val="1"/>
              </w:numPr>
              <w:spacing w:after="0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“manual muscle test$” OR “manual strength test” OR “Daniels and 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Worthingham’s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muscle test$” OR “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MMT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” OR “muscle strength grad* scale*” OR “oxford muscle scale” OR “oxford muscle grad* scale” OR “oxford scale” OR [(muscle OR strength) AND (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MRC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OR “medical research council’)] </w:t>
            </w:r>
          </w:p>
          <w:p w:rsidR="004E29AD" w:rsidRPr="00CB3755" w:rsidRDefault="004E29AD" w:rsidP="004E29AD">
            <w:pPr>
              <w:numPr>
                <w:ilvl w:val="0"/>
                <w:numId w:val="1"/>
              </w:numPr>
              <w:spacing w:after="0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“1RM” OR “one-rep* max*” OR “one rep* max*”</w:t>
            </w:r>
          </w:p>
          <w:p w:rsidR="004E29AD" w:rsidRPr="00CB3755" w:rsidRDefault="004E29AD" w:rsidP="004E29AD">
            <w:pPr>
              <w:numPr>
                <w:ilvl w:val="0"/>
                <w:numId w:val="1"/>
              </w:numPr>
              <w:spacing w:after="0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“sit-to-stand” OR “sit to stand” OR “chair-stand test” OR “chair stand test”</w:t>
            </w:r>
          </w:p>
          <w:p w:rsidR="004E29AD" w:rsidRPr="00CB3755" w:rsidRDefault="004E29AD" w:rsidP="004E29AD">
            <w:pPr>
              <w:numPr>
                <w:ilvl w:val="0"/>
                <w:numId w:val="3"/>
              </w:numPr>
              <w:spacing w:after="0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(lung OR pulmonary OR thoracic) AND (cancer OR 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malignanc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* OR oncology OR </w:t>
            </w:r>
            <w:proofErr w:type="spellStart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tumour</w:t>
            </w:r>
            <w:proofErr w:type="spellEnd"/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OR resection)</w:t>
            </w:r>
          </w:p>
          <w:p w:rsidR="004E29AD" w:rsidRPr="00CB3755" w:rsidRDefault="004E29AD" w:rsidP="004E29AD">
            <w:pPr>
              <w:numPr>
                <w:ilvl w:val="0"/>
                <w:numId w:val="3"/>
              </w:numPr>
              <w:spacing w:after="0"/>
              <w:jc w:val="both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CB3755">
              <w:rPr>
                <w:rFonts w:ascii="Cambria" w:hAnsi="Cambria" w:cs="Calibri"/>
                <w:color w:val="000000"/>
                <w:sz w:val="18"/>
                <w:szCs w:val="18"/>
              </w:rPr>
              <w:t>#1 and #2 and #3</w:t>
            </w:r>
          </w:p>
        </w:tc>
      </w:tr>
    </w:tbl>
    <w:p w:rsidR="007B4C3A" w:rsidRDefault="004E29AD">
      <w:r w:rsidRPr="005C74B0">
        <w:rPr>
          <w:rFonts w:cs="Calibri"/>
          <w:i/>
          <w:sz w:val="18"/>
          <w:szCs w:val="18"/>
        </w:rPr>
        <w:lastRenderedPageBreak/>
        <w:t xml:space="preserve">Abbreviations: </w:t>
      </w:r>
      <w:proofErr w:type="spellStart"/>
      <w:r w:rsidRPr="005C74B0">
        <w:rPr>
          <w:rFonts w:cs="Calibri"/>
          <w:i/>
          <w:sz w:val="18"/>
          <w:szCs w:val="18"/>
        </w:rPr>
        <w:t>CINAHL</w:t>
      </w:r>
      <w:proofErr w:type="spellEnd"/>
      <w:r w:rsidRPr="005C74B0">
        <w:rPr>
          <w:rFonts w:cs="Calibri"/>
          <w:i/>
          <w:sz w:val="18"/>
          <w:szCs w:val="18"/>
        </w:rPr>
        <w:t xml:space="preserve">, Cumulative Index to Nursing and Allied Health Literature; </w:t>
      </w:r>
      <w:proofErr w:type="spellStart"/>
      <w:r w:rsidRPr="005C74B0">
        <w:rPr>
          <w:rFonts w:cs="Calibri"/>
          <w:i/>
          <w:sz w:val="18"/>
          <w:szCs w:val="18"/>
        </w:rPr>
        <w:t>EMBASE</w:t>
      </w:r>
      <w:proofErr w:type="spellEnd"/>
      <w:r w:rsidRPr="005C74B0">
        <w:rPr>
          <w:rFonts w:cs="Calibri"/>
          <w:i/>
          <w:sz w:val="18"/>
          <w:szCs w:val="18"/>
        </w:rPr>
        <w:t xml:space="preserve">, the </w:t>
      </w:r>
      <w:proofErr w:type="spellStart"/>
      <w:r w:rsidRPr="005C74B0">
        <w:rPr>
          <w:rFonts w:cs="Calibri"/>
          <w:i/>
          <w:sz w:val="18"/>
          <w:szCs w:val="18"/>
        </w:rPr>
        <w:t>Excerpta</w:t>
      </w:r>
      <w:proofErr w:type="spellEnd"/>
      <w:r w:rsidRPr="005C74B0">
        <w:rPr>
          <w:rFonts w:cs="Calibri"/>
          <w:i/>
          <w:sz w:val="18"/>
          <w:szCs w:val="18"/>
        </w:rPr>
        <w:t xml:space="preserve"> </w:t>
      </w:r>
      <w:proofErr w:type="spellStart"/>
      <w:r w:rsidRPr="005C74B0">
        <w:rPr>
          <w:rFonts w:cs="Calibri"/>
          <w:i/>
          <w:sz w:val="18"/>
          <w:szCs w:val="18"/>
        </w:rPr>
        <w:t>Medica</w:t>
      </w:r>
      <w:proofErr w:type="spellEnd"/>
      <w:r w:rsidRPr="005C74B0">
        <w:rPr>
          <w:rFonts w:cs="Calibri"/>
          <w:i/>
          <w:sz w:val="18"/>
          <w:szCs w:val="18"/>
        </w:rPr>
        <w:t xml:space="preserve"> Database; MESH, Medic</w:t>
      </w:r>
      <w:r>
        <w:rPr>
          <w:rFonts w:cs="Calibri"/>
          <w:i/>
          <w:sz w:val="18"/>
          <w:szCs w:val="18"/>
        </w:rPr>
        <w:t>al Subject Heading Indexing.</w:t>
      </w:r>
    </w:p>
    <w:sectPr w:rsidR="007B4C3A" w:rsidSect="007B4C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dvPTime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1D756F"/>
    <w:multiLevelType w:val="hybridMultilevel"/>
    <w:tmpl w:val="C324BE78"/>
    <w:lvl w:ilvl="0" w:tplc="159E9B9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34" w:hanging="360"/>
      </w:pPr>
    </w:lvl>
    <w:lvl w:ilvl="2" w:tplc="0C09001B" w:tentative="1">
      <w:start w:val="1"/>
      <w:numFmt w:val="lowerRoman"/>
      <w:lvlText w:val="%3."/>
      <w:lvlJc w:val="right"/>
      <w:pPr>
        <w:ind w:left="1754" w:hanging="180"/>
      </w:pPr>
    </w:lvl>
    <w:lvl w:ilvl="3" w:tplc="0C09000F" w:tentative="1">
      <w:start w:val="1"/>
      <w:numFmt w:val="decimal"/>
      <w:lvlText w:val="%4."/>
      <w:lvlJc w:val="left"/>
      <w:pPr>
        <w:ind w:left="2474" w:hanging="360"/>
      </w:pPr>
    </w:lvl>
    <w:lvl w:ilvl="4" w:tplc="0C090019" w:tentative="1">
      <w:start w:val="1"/>
      <w:numFmt w:val="lowerLetter"/>
      <w:lvlText w:val="%5."/>
      <w:lvlJc w:val="left"/>
      <w:pPr>
        <w:ind w:left="3194" w:hanging="360"/>
      </w:pPr>
    </w:lvl>
    <w:lvl w:ilvl="5" w:tplc="0C09001B" w:tentative="1">
      <w:start w:val="1"/>
      <w:numFmt w:val="lowerRoman"/>
      <w:lvlText w:val="%6."/>
      <w:lvlJc w:val="right"/>
      <w:pPr>
        <w:ind w:left="3914" w:hanging="180"/>
      </w:pPr>
    </w:lvl>
    <w:lvl w:ilvl="6" w:tplc="0C09000F" w:tentative="1">
      <w:start w:val="1"/>
      <w:numFmt w:val="decimal"/>
      <w:lvlText w:val="%7."/>
      <w:lvlJc w:val="left"/>
      <w:pPr>
        <w:ind w:left="4634" w:hanging="360"/>
      </w:pPr>
    </w:lvl>
    <w:lvl w:ilvl="7" w:tplc="0C090019" w:tentative="1">
      <w:start w:val="1"/>
      <w:numFmt w:val="lowerLetter"/>
      <w:lvlText w:val="%8."/>
      <w:lvlJc w:val="left"/>
      <w:pPr>
        <w:ind w:left="5354" w:hanging="360"/>
      </w:pPr>
    </w:lvl>
    <w:lvl w:ilvl="8" w:tplc="0C09001B" w:tentative="1">
      <w:start w:val="1"/>
      <w:numFmt w:val="lowerRoman"/>
      <w:lvlText w:val="%9."/>
      <w:lvlJc w:val="right"/>
      <w:pPr>
        <w:ind w:left="6074" w:hanging="180"/>
      </w:pPr>
    </w:lvl>
  </w:abstractNum>
  <w:abstractNum w:abstractNumId="1">
    <w:nsid w:val="776E0549"/>
    <w:multiLevelType w:val="hybridMultilevel"/>
    <w:tmpl w:val="DCB6E6A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7A83899"/>
    <w:multiLevelType w:val="hybridMultilevel"/>
    <w:tmpl w:val="C50E2DA8"/>
    <w:lvl w:ilvl="0" w:tplc="0C090019">
      <w:start w:val="1"/>
      <w:numFmt w:val="lowerLetter"/>
      <w:lvlText w:val="%1."/>
      <w:lvlJc w:val="left"/>
      <w:pPr>
        <w:ind w:left="766" w:hanging="360"/>
      </w:pPr>
    </w:lvl>
    <w:lvl w:ilvl="1" w:tplc="0C090019" w:tentative="1">
      <w:start w:val="1"/>
      <w:numFmt w:val="lowerLetter"/>
      <w:lvlText w:val="%2."/>
      <w:lvlJc w:val="left"/>
      <w:pPr>
        <w:ind w:left="1486" w:hanging="360"/>
      </w:pPr>
    </w:lvl>
    <w:lvl w:ilvl="2" w:tplc="0C09001B" w:tentative="1">
      <w:start w:val="1"/>
      <w:numFmt w:val="lowerRoman"/>
      <w:lvlText w:val="%3."/>
      <w:lvlJc w:val="right"/>
      <w:pPr>
        <w:ind w:left="2206" w:hanging="180"/>
      </w:pPr>
    </w:lvl>
    <w:lvl w:ilvl="3" w:tplc="0C09000F" w:tentative="1">
      <w:start w:val="1"/>
      <w:numFmt w:val="decimal"/>
      <w:lvlText w:val="%4."/>
      <w:lvlJc w:val="left"/>
      <w:pPr>
        <w:ind w:left="2926" w:hanging="360"/>
      </w:pPr>
    </w:lvl>
    <w:lvl w:ilvl="4" w:tplc="0C090019" w:tentative="1">
      <w:start w:val="1"/>
      <w:numFmt w:val="lowerLetter"/>
      <w:lvlText w:val="%5."/>
      <w:lvlJc w:val="left"/>
      <w:pPr>
        <w:ind w:left="3646" w:hanging="360"/>
      </w:pPr>
    </w:lvl>
    <w:lvl w:ilvl="5" w:tplc="0C09001B" w:tentative="1">
      <w:start w:val="1"/>
      <w:numFmt w:val="lowerRoman"/>
      <w:lvlText w:val="%6."/>
      <w:lvlJc w:val="right"/>
      <w:pPr>
        <w:ind w:left="4366" w:hanging="180"/>
      </w:pPr>
    </w:lvl>
    <w:lvl w:ilvl="6" w:tplc="0C09000F" w:tentative="1">
      <w:start w:val="1"/>
      <w:numFmt w:val="decimal"/>
      <w:lvlText w:val="%7."/>
      <w:lvlJc w:val="left"/>
      <w:pPr>
        <w:ind w:left="5086" w:hanging="360"/>
      </w:pPr>
    </w:lvl>
    <w:lvl w:ilvl="7" w:tplc="0C090019" w:tentative="1">
      <w:start w:val="1"/>
      <w:numFmt w:val="lowerLetter"/>
      <w:lvlText w:val="%8."/>
      <w:lvlJc w:val="left"/>
      <w:pPr>
        <w:ind w:left="5806" w:hanging="360"/>
      </w:pPr>
    </w:lvl>
    <w:lvl w:ilvl="8" w:tplc="0C09001B" w:tentative="1">
      <w:start w:val="1"/>
      <w:numFmt w:val="lowerRoman"/>
      <w:lvlText w:val="%9."/>
      <w:lvlJc w:val="right"/>
      <w:pPr>
        <w:ind w:left="652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4E29AD"/>
    <w:rsid w:val="002B19F8"/>
    <w:rsid w:val="004E29AD"/>
    <w:rsid w:val="00762158"/>
    <w:rsid w:val="007B4C3A"/>
    <w:rsid w:val="00BE3F25"/>
    <w:rsid w:val="00F22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C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qFormat/>
    <w:rsid w:val="004E29AD"/>
    <w:pPr>
      <w:spacing w:after="240" w:line="480" w:lineRule="auto"/>
      <w:jc w:val="both"/>
    </w:pPr>
    <w:rPr>
      <w:rFonts w:ascii="Times New Roman" w:eastAsia="Calibri" w:hAnsi="Times New Roman" w:cs="Times New Roman"/>
      <w:b/>
      <w:bCs/>
      <w:sz w:val="18"/>
      <w:szCs w:val="18"/>
      <w:lang w:val="en-AU" w:eastAsia="en-AU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804</Words>
  <Characters>4589</Characters>
  <Application>Microsoft Office Word</Application>
  <DocSecurity>0</DocSecurity>
  <Lines>38</Lines>
  <Paragraphs>10</Paragraphs>
  <ScaleCrop>false</ScaleCrop>
  <Company/>
  <LinksUpToDate>false</LinksUpToDate>
  <CharactersWithSpaces>5383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Bacang, Peter John</dc:creator>
  <cp:keywords/>
  <dc:description/>
  <cp:lastModifiedBy>Bacang, Peter John</cp:lastModifiedBy>
  <cp:revision>1</cp:revision>
  <dcterms:created xsi:type="dcterms:W3CDTF">2013-04-02T08:08:00Z</dcterms:created>
  <dcterms:modified xsi:type="dcterms:W3CDTF">2013-04-02T08:09:00Z</dcterms:modified>
</cp:coreProperties>
</file>