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527" w:rsidRDefault="0055469C">
      <w:r>
        <w:t>Table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Paclitaxel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Docetaxel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Epirubicin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Doxorubicin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Carboplatin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MDA-MB-231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35.15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35.64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208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MDA-MB-231 25PACR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29.61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6.4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34.25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61.38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212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MDA-MB-231 50PACR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89.98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10.16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30.39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30.12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266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ZR75-1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2.76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3.1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16.96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24.18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342.6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ZR75-1 25PACR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470.8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134.3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330.7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324.2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342.8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ZR75-1 50PACR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489.1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489.1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318.7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224.4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369.2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ZR75-1 25DOCR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41.24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42.13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3516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255.5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408.8</w:t>
            </w:r>
          </w:p>
        </w:tc>
      </w:tr>
      <w:tr w:rsidR="0055469C" w:rsidTr="000A6892">
        <w:tc>
          <w:tcPr>
            <w:tcW w:w="1596" w:type="dxa"/>
          </w:tcPr>
          <w:p w:rsidR="0055469C" w:rsidRDefault="0055469C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ZR75-1 50DOCR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310.1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47.24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506.9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676.7</w:t>
            </w:r>
          </w:p>
        </w:tc>
        <w:tc>
          <w:tcPr>
            <w:tcW w:w="1596" w:type="dxa"/>
          </w:tcPr>
          <w:p w:rsidR="0055469C" w:rsidRDefault="0055469C" w:rsidP="000A6892">
            <w:pPr>
              <w:spacing w:line="480" w:lineRule="auto"/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386.9</w:t>
            </w:r>
          </w:p>
        </w:tc>
      </w:tr>
    </w:tbl>
    <w:p w:rsidR="0055469C" w:rsidRDefault="0055469C">
      <w:bookmarkStart w:id="0" w:name="_GoBack"/>
      <w:bookmarkEnd w:id="0"/>
    </w:p>
    <w:sectPr w:rsidR="00554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9C"/>
    <w:rsid w:val="001950DD"/>
    <w:rsid w:val="0055469C"/>
    <w:rsid w:val="006E1201"/>
    <w:rsid w:val="00F1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4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4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Spears</dc:creator>
  <cp:lastModifiedBy>Melanie Spears</cp:lastModifiedBy>
  <cp:revision>1</cp:revision>
  <dcterms:created xsi:type="dcterms:W3CDTF">2014-06-25T13:40:00Z</dcterms:created>
  <dcterms:modified xsi:type="dcterms:W3CDTF">2014-06-25T13:40:00Z</dcterms:modified>
</cp:coreProperties>
</file>