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B7B" w:rsidRPr="00DB6C07" w:rsidRDefault="004C5B7B" w:rsidP="00DB6C07">
      <w:pPr>
        <w:pStyle w:val="Heading3"/>
        <w:rPr>
          <w:rFonts w:ascii="Calibri" w:hAnsi="Calibri" w:cs="Calibri"/>
          <w:sz w:val="28"/>
          <w:szCs w:val="28"/>
        </w:rPr>
      </w:pPr>
      <w:r w:rsidRPr="00DB6C07">
        <w:rPr>
          <w:rFonts w:ascii="Calibri" w:hAnsi="Calibri" w:cs="Calibri"/>
          <w:b/>
          <w:bCs/>
          <w:sz w:val="28"/>
          <w:szCs w:val="28"/>
        </w:rPr>
        <w:t>Lives Saved Tool (LiST)</w:t>
      </w:r>
      <w:r w:rsidRPr="00DB6C07">
        <w:rPr>
          <w:rFonts w:ascii="Calibri" w:hAnsi="Calibri" w:cs="Calibri"/>
          <w:sz w:val="28"/>
          <w:szCs w:val="28"/>
        </w:rPr>
        <w:t xml:space="preserve"> Expert consensus panel </w:t>
      </w:r>
      <w:r>
        <w:rPr>
          <w:rFonts w:ascii="Calibri" w:hAnsi="Calibri" w:cs="Calibri"/>
          <w:sz w:val="28"/>
          <w:szCs w:val="28"/>
        </w:rPr>
        <w:t>via a Delphi process</w:t>
      </w:r>
    </w:p>
    <w:p w:rsidR="004C5B7B" w:rsidRDefault="004C5B7B" w:rsidP="00734A47">
      <w:pPr>
        <w:rPr>
          <w:rFonts w:ascii="Calibri" w:hAnsi="Calibri" w:cs="Calibri"/>
          <w:b/>
          <w:bCs/>
        </w:rPr>
      </w:pPr>
      <w:r w:rsidRPr="00323538">
        <w:rPr>
          <w:rFonts w:ascii="Calibri" w:hAnsi="Calibri" w:cs="Calibri"/>
          <w:b/>
          <w:bCs/>
        </w:rPr>
        <w:t xml:space="preserve">Estimates of the effectiveness of </w:t>
      </w:r>
      <w:r>
        <w:rPr>
          <w:rFonts w:ascii="Calibri" w:hAnsi="Calibri" w:cs="Calibri"/>
          <w:b/>
          <w:bCs/>
        </w:rPr>
        <w:t xml:space="preserve">hygienic birth and newborn care practices </w:t>
      </w:r>
      <w:r w:rsidRPr="00323538">
        <w:rPr>
          <w:rFonts w:ascii="Calibri" w:hAnsi="Calibri" w:cs="Calibri"/>
          <w:b/>
          <w:bCs/>
        </w:rPr>
        <w:t xml:space="preserve">on </w:t>
      </w:r>
      <w:r w:rsidRPr="00323538">
        <w:rPr>
          <w:rFonts w:ascii="Calibri" w:hAnsi="Calibri" w:cs="Calibri"/>
          <w:b/>
          <w:bCs/>
          <w:u w:val="single"/>
        </w:rPr>
        <w:t>neonatal</w:t>
      </w:r>
      <w:r w:rsidRPr="00323538">
        <w:rPr>
          <w:rFonts w:ascii="Calibri" w:hAnsi="Calibri" w:cs="Calibri"/>
          <w:b/>
          <w:bCs/>
        </w:rPr>
        <w:t xml:space="preserve"> mortality </w:t>
      </w:r>
      <w:r>
        <w:rPr>
          <w:rFonts w:ascii="Calibri" w:hAnsi="Calibri" w:cs="Calibri"/>
          <w:b/>
          <w:bCs/>
        </w:rPr>
        <w:t xml:space="preserve">from sepsis and tetanus and </w:t>
      </w:r>
      <w:r w:rsidRPr="00665066">
        <w:rPr>
          <w:rFonts w:ascii="Calibri" w:hAnsi="Calibri" w:cs="Calibri"/>
          <w:b/>
          <w:bCs/>
          <w:u w:val="single"/>
        </w:rPr>
        <w:t>maternal</w:t>
      </w:r>
      <w:r>
        <w:rPr>
          <w:rFonts w:ascii="Calibri" w:hAnsi="Calibri" w:cs="Calibri"/>
          <w:b/>
          <w:bCs/>
        </w:rPr>
        <w:t xml:space="preserve"> mortality from sepsis</w:t>
      </w:r>
    </w:p>
    <w:p w:rsidR="004C5B7B" w:rsidRPr="00BC480A" w:rsidRDefault="004C5B7B" w:rsidP="000E23D7">
      <w:pPr>
        <w:pStyle w:val="Heading3"/>
        <w:rPr>
          <w:rFonts w:ascii="Calibri" w:hAnsi="Calibri" w:cs="Calibri"/>
          <w:i w:val="0"/>
          <w:iCs w:val="0"/>
          <w:sz w:val="20"/>
          <w:szCs w:val="20"/>
        </w:rPr>
      </w:pPr>
      <w:r w:rsidRPr="000E23D7">
        <w:rPr>
          <w:rFonts w:ascii="Calibri" w:hAnsi="Calibri" w:cs="Calibri"/>
          <w:sz w:val="20"/>
          <w:szCs w:val="20"/>
        </w:rPr>
        <w:t>[Follow up to Clean Birth Kit Workshop London 25-26</w:t>
      </w:r>
      <w:r w:rsidRPr="000E23D7">
        <w:rPr>
          <w:rFonts w:ascii="Calibri" w:hAnsi="Calibri" w:cs="Calibri"/>
          <w:sz w:val="20"/>
          <w:szCs w:val="20"/>
          <w:vertAlign w:val="superscript"/>
        </w:rPr>
        <w:t>th</w:t>
      </w:r>
      <w:r w:rsidRPr="000E23D7">
        <w:rPr>
          <w:rFonts w:ascii="Calibri" w:hAnsi="Calibri" w:cs="Calibri"/>
          <w:sz w:val="20"/>
          <w:szCs w:val="20"/>
        </w:rPr>
        <w:t xml:space="preserve"> March 2010 co-hosted by Saving Newborn Lives/Save </w:t>
      </w:r>
      <w:r>
        <w:rPr>
          <w:rFonts w:ascii="Calibri" w:hAnsi="Calibri" w:cs="Calibri"/>
          <w:sz w:val="20"/>
          <w:szCs w:val="20"/>
        </w:rPr>
        <w:t xml:space="preserve">the Children </w:t>
      </w:r>
      <w:r w:rsidRPr="000E23D7">
        <w:rPr>
          <w:rFonts w:ascii="Calibri" w:hAnsi="Calibri" w:cs="Calibri"/>
          <w:sz w:val="20"/>
          <w:szCs w:val="20"/>
        </w:rPr>
        <w:t>and Immpact (University of Aberdeen)]</w:t>
      </w:r>
      <w:r>
        <w:rPr>
          <w:rFonts w:ascii="Calibri" w:hAnsi="Calibri" w:cs="Calibri"/>
          <w:sz w:val="20"/>
          <w:szCs w:val="20"/>
        </w:rPr>
        <w:t xml:space="preserve"> </w:t>
      </w:r>
      <w:r w:rsidRPr="00050501">
        <w:rPr>
          <w:rFonts w:ascii="Calibri" w:hAnsi="Calibri" w:cs="Calibri"/>
          <w:i w:val="0"/>
          <w:iCs w:val="0"/>
          <w:sz w:val="20"/>
          <w:szCs w:val="20"/>
        </w:rPr>
        <w:t>PLEASE REPLY BY MAY 13</w:t>
      </w:r>
      <w:r w:rsidRPr="00050501">
        <w:rPr>
          <w:rFonts w:ascii="Calibri" w:hAnsi="Calibri" w:cs="Calibri"/>
          <w:i w:val="0"/>
          <w:iCs w:val="0"/>
          <w:sz w:val="20"/>
          <w:szCs w:val="20"/>
          <w:vertAlign w:val="superscript"/>
        </w:rPr>
        <w:t xml:space="preserve">th </w:t>
      </w:r>
      <w:r w:rsidRPr="00050501">
        <w:rPr>
          <w:rFonts w:ascii="Calibri" w:hAnsi="Calibri" w:cs="Calibri"/>
          <w:i w:val="0"/>
          <w:iCs w:val="0"/>
          <w:sz w:val="20"/>
          <w:szCs w:val="20"/>
        </w:rPr>
        <w:t>2010</w:t>
      </w:r>
    </w:p>
    <w:p w:rsidR="004C5B7B" w:rsidRPr="001F3106" w:rsidRDefault="004C5B7B" w:rsidP="00734A47">
      <w:pPr>
        <w:rPr>
          <w:rFonts w:ascii="Calibri" w:hAnsi="Calibri" w:cs="Calibri"/>
          <w:b/>
          <w:bCs/>
          <w:sz w:val="12"/>
          <w:szCs w:val="12"/>
        </w:rPr>
      </w:pPr>
    </w:p>
    <w:p w:rsidR="004C5B7B" w:rsidRPr="00117F73" w:rsidRDefault="004C5B7B" w:rsidP="00734A47">
      <w:pPr>
        <w:rPr>
          <w:rFonts w:ascii="Calibri" w:hAnsi="Calibri" w:cs="Calibri"/>
          <w:b/>
          <w:bCs/>
        </w:rPr>
      </w:pPr>
      <w:r w:rsidRPr="00117F73">
        <w:rPr>
          <w:rFonts w:ascii="Calibri" w:hAnsi="Calibri" w:cs="Calibri"/>
          <w:b/>
          <w:bCs/>
        </w:rPr>
        <w:t>Background to LiST</w:t>
      </w:r>
    </w:p>
    <w:p w:rsidR="004C5B7B" w:rsidRPr="00117F73" w:rsidRDefault="004C5B7B" w:rsidP="00446785">
      <w:pPr>
        <w:jc w:val="both"/>
        <w:rPr>
          <w:rFonts w:ascii="Calibri" w:hAnsi="Calibri" w:cs="Calibri"/>
          <w:sz w:val="22"/>
          <w:szCs w:val="22"/>
        </w:rPr>
      </w:pPr>
      <w:r w:rsidRPr="00117F73">
        <w:rPr>
          <w:rFonts w:ascii="Calibri" w:hAnsi="Calibri" w:cs="Calibri"/>
          <w:sz w:val="22"/>
          <w:szCs w:val="22"/>
        </w:rPr>
        <w:t xml:space="preserve">The Lives Saved Tool (LiST) is </w:t>
      </w:r>
      <w:r w:rsidRPr="00117F73">
        <w:rPr>
          <w:rFonts w:ascii="Calibri" w:hAnsi="Calibri" w:cs="Calibri"/>
          <w:sz w:val="22"/>
          <w:szCs w:val="22"/>
          <w:lang w:val="en-GB"/>
        </w:rPr>
        <w:t xml:space="preserve">based on </w:t>
      </w:r>
      <w:r w:rsidRPr="00117F73">
        <w:rPr>
          <w:rFonts w:ascii="Calibri" w:hAnsi="Calibri" w:cs="Calibri"/>
          <w:i/>
          <w:iCs/>
          <w:sz w:val="22"/>
          <w:szCs w:val="22"/>
          <w:lang w:val="en-GB"/>
        </w:rPr>
        <w:t>The Lancet</w:t>
      </w:r>
      <w:r w:rsidRPr="00117F73">
        <w:rPr>
          <w:rFonts w:ascii="Calibri" w:hAnsi="Calibri" w:cs="Calibri"/>
          <w:sz w:val="22"/>
          <w:szCs w:val="22"/>
          <w:lang w:val="en-GB"/>
        </w:rPr>
        <w:t xml:space="preserve"> Child Survival and Neonatal Survival</w:t>
      </w:r>
      <w:r>
        <w:rPr>
          <w:rFonts w:ascii="Calibri" w:hAnsi="Calibri" w:cs="Calibri"/>
          <w:sz w:val="22"/>
          <w:szCs w:val="22"/>
          <w:lang w:val="en-GB"/>
        </w:rPr>
        <w:t xml:space="preserve"> </w:t>
      </w:r>
      <w:r w:rsidRPr="00117F73">
        <w:rPr>
          <w:rFonts w:ascii="Calibri" w:hAnsi="Calibri" w:cs="Calibri"/>
          <w:sz w:val="22"/>
          <w:szCs w:val="22"/>
          <w:lang w:val="en-GB"/>
        </w:rPr>
        <w:t xml:space="preserve">series modelling </w:t>
      </w:r>
      <w:r>
        <w:rPr>
          <w:rFonts w:ascii="Calibri" w:hAnsi="Calibri" w:cs="Calibri"/>
          <w:sz w:val="22"/>
          <w:szCs w:val="22"/>
          <w:lang w:val="en-GB"/>
        </w:rPr>
        <w:t>of</w:t>
      </w:r>
      <w:r w:rsidRPr="00117F73">
        <w:rPr>
          <w:rFonts w:ascii="Calibri" w:hAnsi="Calibri" w:cs="Calibri"/>
          <w:sz w:val="22"/>
          <w:szCs w:val="22"/>
          <w:lang w:val="en-GB"/>
        </w:rPr>
        <w:t xml:space="preserve"> lives saved and is now built into a widely accepted </w:t>
      </w:r>
      <w:r>
        <w:rPr>
          <w:rFonts w:ascii="Calibri" w:hAnsi="Calibri" w:cs="Calibri"/>
          <w:sz w:val="22"/>
          <w:szCs w:val="22"/>
          <w:lang w:val="en-GB"/>
        </w:rPr>
        <w:t xml:space="preserve">free </w:t>
      </w:r>
      <w:r w:rsidRPr="00117F73">
        <w:rPr>
          <w:rFonts w:ascii="Calibri" w:hAnsi="Calibri" w:cs="Calibri"/>
          <w:sz w:val="22"/>
          <w:szCs w:val="22"/>
          <w:lang w:val="en-GB"/>
        </w:rPr>
        <w:t>demographic software package (Spectrum</w:t>
      </w:r>
      <w:r w:rsidRPr="00117F73">
        <w:rPr>
          <w:rFonts w:ascii="Calibri" w:hAnsi="Calibri" w:cs="Calibri"/>
          <w:sz w:val="22"/>
          <w:szCs w:val="22"/>
          <w:vertAlign w:val="superscript"/>
          <w:lang w:val="en-GB"/>
        </w:rPr>
        <w:t>TM</w:t>
      </w:r>
      <w:r w:rsidRPr="00117F73">
        <w:rPr>
          <w:rFonts w:ascii="Calibri" w:hAnsi="Calibri" w:cs="Calibri"/>
          <w:sz w:val="22"/>
          <w:szCs w:val="22"/>
          <w:lang w:val="en-GB"/>
        </w:rPr>
        <w:t>)</w:t>
      </w:r>
      <w:r>
        <w:rPr>
          <w:rFonts w:ascii="Calibri" w:hAnsi="Calibri" w:cs="Calibri"/>
          <w:sz w:val="22"/>
          <w:szCs w:val="22"/>
          <w:lang w:val="en-GB"/>
        </w:rPr>
        <w:t xml:space="preserve"> and includes maternal lives saved analysis</w:t>
      </w:r>
      <w:r w:rsidRPr="00117F73">
        <w:rPr>
          <w:rFonts w:ascii="Calibri" w:hAnsi="Calibri" w:cs="Calibri"/>
          <w:sz w:val="22"/>
          <w:szCs w:val="22"/>
          <w:lang w:val="en-GB"/>
        </w:rPr>
        <w:t xml:space="preserve">. LiST incorporates recent mortality rates by country and cause of death data for </w:t>
      </w:r>
      <w:r>
        <w:rPr>
          <w:rFonts w:ascii="Calibri" w:hAnsi="Calibri" w:cs="Calibri"/>
          <w:sz w:val="22"/>
          <w:szCs w:val="22"/>
          <w:lang w:val="en-GB"/>
        </w:rPr>
        <w:t xml:space="preserve">mothers, </w:t>
      </w:r>
      <w:r w:rsidRPr="00117F73">
        <w:rPr>
          <w:rFonts w:ascii="Calibri" w:hAnsi="Calibri" w:cs="Calibri"/>
          <w:sz w:val="22"/>
          <w:szCs w:val="22"/>
          <w:lang w:val="en-GB"/>
        </w:rPr>
        <w:t>newborns and children</w:t>
      </w:r>
      <w:r>
        <w:rPr>
          <w:rFonts w:ascii="Calibri" w:hAnsi="Calibri" w:cs="Calibri"/>
          <w:sz w:val="22"/>
          <w:szCs w:val="22"/>
          <w:lang w:val="en-GB"/>
        </w:rPr>
        <w:t xml:space="preserve"> and</w:t>
      </w:r>
      <w:r w:rsidRPr="00117F73">
        <w:rPr>
          <w:rFonts w:ascii="Calibri" w:hAnsi="Calibri" w:cs="Calibri"/>
          <w:sz w:val="22"/>
          <w:szCs w:val="22"/>
          <w:lang w:val="en-GB"/>
        </w:rPr>
        <w:t xml:space="preserve"> models the impact of increasing coverage of individual interventio</w:t>
      </w:r>
      <w:r>
        <w:rPr>
          <w:rFonts w:ascii="Calibri" w:hAnsi="Calibri" w:cs="Calibri"/>
          <w:sz w:val="22"/>
          <w:szCs w:val="22"/>
          <w:lang w:val="en-GB"/>
        </w:rPr>
        <w:t xml:space="preserve">ns on the reduction of </w:t>
      </w:r>
      <w:r w:rsidRPr="00117F73">
        <w:rPr>
          <w:rFonts w:ascii="Calibri" w:hAnsi="Calibri" w:cs="Calibri"/>
          <w:sz w:val="22"/>
          <w:szCs w:val="22"/>
          <w:lang w:val="en-GB"/>
        </w:rPr>
        <w:t xml:space="preserve">deaths </w:t>
      </w:r>
      <w:r>
        <w:rPr>
          <w:rFonts w:ascii="Calibri" w:hAnsi="Calibri" w:cs="Calibri"/>
          <w:sz w:val="22"/>
          <w:szCs w:val="22"/>
          <w:lang w:val="en-GB"/>
        </w:rPr>
        <w:t>due to</w:t>
      </w:r>
      <w:r w:rsidRPr="00117F73">
        <w:rPr>
          <w:rFonts w:ascii="Calibri" w:hAnsi="Calibri" w:cs="Calibri"/>
          <w:sz w:val="22"/>
          <w:szCs w:val="22"/>
          <w:lang w:val="en-GB"/>
        </w:rPr>
        <w:t xml:space="preserve"> specific cause</w:t>
      </w:r>
      <w:r>
        <w:rPr>
          <w:rFonts w:ascii="Calibri" w:hAnsi="Calibri" w:cs="Calibri"/>
          <w:sz w:val="22"/>
          <w:szCs w:val="22"/>
          <w:lang w:val="en-GB"/>
        </w:rPr>
        <w:t>s</w:t>
      </w:r>
      <w:r w:rsidRPr="00117F73">
        <w:rPr>
          <w:rFonts w:ascii="Calibri" w:hAnsi="Calibri" w:cs="Calibri"/>
          <w:sz w:val="22"/>
          <w:szCs w:val="22"/>
          <w:lang w:val="en-GB"/>
        </w:rPr>
        <w:t xml:space="preserve">. </w:t>
      </w:r>
      <w:r>
        <w:rPr>
          <w:rFonts w:ascii="Calibri" w:hAnsi="Calibri" w:cs="Calibri"/>
          <w:sz w:val="22"/>
          <w:szCs w:val="22"/>
          <w:lang w:val="en-GB"/>
        </w:rPr>
        <w:t xml:space="preserve"> Stillbirths will soon be included in the model. T</w:t>
      </w:r>
      <w:r w:rsidRPr="00117F73">
        <w:rPr>
          <w:rFonts w:ascii="Calibri" w:hAnsi="Calibri" w:cs="Calibri"/>
          <w:sz w:val="22"/>
          <w:szCs w:val="22"/>
          <w:lang w:val="en-GB"/>
        </w:rPr>
        <w:t>he user is given a menu of interventions preset with estimates of current national coverage level</w:t>
      </w:r>
      <w:r>
        <w:rPr>
          <w:rFonts w:ascii="Calibri" w:hAnsi="Calibri" w:cs="Calibri"/>
          <w:sz w:val="22"/>
          <w:szCs w:val="22"/>
          <w:lang w:val="en-GB"/>
        </w:rPr>
        <w:t>s</w:t>
      </w:r>
      <w:r w:rsidRPr="00117F73">
        <w:rPr>
          <w:rFonts w:ascii="Calibri" w:hAnsi="Calibri" w:cs="Calibri"/>
          <w:sz w:val="22"/>
          <w:szCs w:val="22"/>
          <w:lang w:val="en-GB"/>
        </w:rPr>
        <w:t xml:space="preserve"> </w:t>
      </w:r>
      <w:r>
        <w:rPr>
          <w:rFonts w:ascii="Calibri" w:hAnsi="Calibri" w:cs="Calibri"/>
          <w:sz w:val="22"/>
          <w:szCs w:val="22"/>
          <w:lang w:val="en-GB"/>
        </w:rPr>
        <w:t xml:space="preserve">(eg </w:t>
      </w:r>
      <w:r w:rsidRPr="00117F73">
        <w:rPr>
          <w:rFonts w:ascii="Calibri" w:hAnsi="Calibri" w:cs="Calibri"/>
          <w:sz w:val="22"/>
          <w:szCs w:val="22"/>
          <w:lang w:val="en-GB"/>
        </w:rPr>
        <w:t>from Demographic and Health Surveys</w:t>
      </w:r>
      <w:r>
        <w:rPr>
          <w:rFonts w:ascii="Calibri" w:hAnsi="Calibri" w:cs="Calibri"/>
          <w:sz w:val="22"/>
          <w:szCs w:val="22"/>
          <w:lang w:val="en-GB"/>
        </w:rPr>
        <w:t>)</w:t>
      </w:r>
      <w:r w:rsidRPr="00117F73">
        <w:rPr>
          <w:rFonts w:ascii="Calibri" w:hAnsi="Calibri" w:cs="Calibri"/>
          <w:sz w:val="22"/>
          <w:szCs w:val="22"/>
          <w:lang w:val="en-GB"/>
        </w:rPr>
        <w:t xml:space="preserve">, and then </w:t>
      </w:r>
      <w:r>
        <w:rPr>
          <w:rFonts w:ascii="Calibri" w:hAnsi="Calibri" w:cs="Calibri"/>
          <w:sz w:val="22"/>
          <w:szCs w:val="22"/>
          <w:lang w:val="en-GB"/>
        </w:rPr>
        <w:t xml:space="preserve">the user </w:t>
      </w:r>
      <w:r w:rsidRPr="00117F73">
        <w:rPr>
          <w:rFonts w:ascii="Calibri" w:hAnsi="Calibri" w:cs="Calibri"/>
          <w:sz w:val="22"/>
          <w:szCs w:val="22"/>
          <w:lang w:val="en-GB"/>
        </w:rPr>
        <w:t>sets coverage targets for each intervention by year up to 2015. The increases in coverage are linked to cause-specific mortality effect estimates</w:t>
      </w:r>
      <w:r>
        <w:rPr>
          <w:rFonts w:ascii="Calibri" w:hAnsi="Calibri" w:cs="Calibri"/>
          <w:sz w:val="22"/>
          <w:szCs w:val="22"/>
          <w:lang w:val="en-GB"/>
        </w:rPr>
        <w:t xml:space="preserve"> for each intervention</w:t>
      </w:r>
      <w:r w:rsidRPr="00117F73">
        <w:rPr>
          <w:rFonts w:ascii="Calibri" w:hAnsi="Calibri" w:cs="Calibri"/>
          <w:sz w:val="22"/>
          <w:szCs w:val="22"/>
          <w:lang w:val="en-GB"/>
        </w:rPr>
        <w:t xml:space="preserve">. </w:t>
      </w:r>
      <w:r>
        <w:rPr>
          <w:rFonts w:ascii="Calibri" w:hAnsi="Calibri" w:cs="Calibri"/>
          <w:sz w:val="22"/>
          <w:szCs w:val="22"/>
          <w:lang w:val="en-GB"/>
        </w:rPr>
        <w:t xml:space="preserve">Based on the effectiveness of the intervention and the change in coverage the number of deaths prevented is then calculated. </w:t>
      </w:r>
      <w:r w:rsidRPr="00117F73">
        <w:rPr>
          <w:rFonts w:ascii="Calibri" w:hAnsi="Calibri" w:cs="Calibri"/>
          <w:sz w:val="22"/>
          <w:szCs w:val="22"/>
          <w:lang w:val="en-GB"/>
        </w:rPr>
        <w:t>The model</w:t>
      </w:r>
      <w:r>
        <w:rPr>
          <w:rFonts w:ascii="Calibri" w:hAnsi="Calibri" w:cs="Calibri"/>
          <w:sz w:val="22"/>
          <w:szCs w:val="22"/>
          <w:lang w:val="en-GB"/>
        </w:rPr>
        <w:t xml:space="preserve"> assumes that each</w:t>
      </w:r>
      <w:r w:rsidRPr="00117F73">
        <w:rPr>
          <w:rFonts w:ascii="Calibri" w:hAnsi="Calibri" w:cs="Calibri"/>
          <w:sz w:val="22"/>
          <w:szCs w:val="22"/>
          <w:lang w:val="en-GB"/>
        </w:rPr>
        <w:t xml:space="preserve"> death </w:t>
      </w:r>
      <w:r>
        <w:rPr>
          <w:rFonts w:ascii="Calibri" w:hAnsi="Calibri" w:cs="Calibri"/>
          <w:sz w:val="22"/>
          <w:szCs w:val="22"/>
          <w:lang w:val="en-GB"/>
        </w:rPr>
        <w:t xml:space="preserve">is due to </w:t>
      </w:r>
      <w:r w:rsidRPr="00117F73">
        <w:rPr>
          <w:rFonts w:ascii="Calibri" w:hAnsi="Calibri" w:cs="Calibri"/>
          <w:sz w:val="22"/>
          <w:szCs w:val="22"/>
          <w:lang w:val="en-GB"/>
        </w:rPr>
        <w:t xml:space="preserve">a single cause and </w:t>
      </w:r>
      <w:r>
        <w:rPr>
          <w:rFonts w:ascii="Calibri" w:hAnsi="Calibri" w:cs="Calibri"/>
          <w:sz w:val="22"/>
          <w:szCs w:val="22"/>
          <w:lang w:val="en-GB"/>
        </w:rPr>
        <w:t xml:space="preserve">takes account of the fact that a death can only be prevented once, and avoids double counting of </w:t>
      </w:r>
      <w:r w:rsidRPr="00117F73">
        <w:rPr>
          <w:rFonts w:ascii="Calibri" w:hAnsi="Calibri" w:cs="Calibri"/>
          <w:sz w:val="22"/>
          <w:szCs w:val="22"/>
          <w:lang w:val="en-GB"/>
        </w:rPr>
        <w:t>lives</w:t>
      </w:r>
      <w:r>
        <w:rPr>
          <w:rFonts w:ascii="Calibri" w:hAnsi="Calibri" w:cs="Calibri"/>
          <w:sz w:val="22"/>
          <w:szCs w:val="22"/>
          <w:lang w:val="en-GB"/>
        </w:rPr>
        <w:t xml:space="preserve"> </w:t>
      </w:r>
      <w:r w:rsidRPr="00117F73">
        <w:rPr>
          <w:rFonts w:ascii="Calibri" w:hAnsi="Calibri" w:cs="Calibri"/>
          <w:sz w:val="22"/>
          <w:szCs w:val="22"/>
          <w:lang w:val="en-GB"/>
        </w:rPr>
        <w:t>saved.</w:t>
      </w:r>
      <w:r>
        <w:rPr>
          <w:rFonts w:ascii="Calibri" w:hAnsi="Calibri" w:cs="Calibri"/>
          <w:sz w:val="22"/>
          <w:szCs w:val="22"/>
        </w:rPr>
        <w:t xml:space="preserve"> The</w:t>
      </w:r>
      <w:r w:rsidRPr="00117F73">
        <w:rPr>
          <w:rFonts w:ascii="Calibri" w:hAnsi="Calibri" w:cs="Calibri"/>
          <w:sz w:val="22"/>
          <w:szCs w:val="22"/>
        </w:rPr>
        <w:t xml:space="preserve"> tool</w:t>
      </w:r>
      <w:r>
        <w:rPr>
          <w:rFonts w:ascii="Calibri" w:hAnsi="Calibri" w:cs="Calibri"/>
          <w:sz w:val="22"/>
          <w:szCs w:val="22"/>
        </w:rPr>
        <w:t xml:space="preserve"> and manuals</w:t>
      </w:r>
      <w:r w:rsidRPr="00117F73">
        <w:rPr>
          <w:rFonts w:ascii="Calibri" w:hAnsi="Calibri" w:cs="Calibri"/>
          <w:sz w:val="22"/>
          <w:szCs w:val="22"/>
        </w:rPr>
        <w:t xml:space="preserve"> can be downloaded at: </w:t>
      </w:r>
      <w:hyperlink r:id="rId7" w:history="1">
        <w:r w:rsidRPr="00117F73">
          <w:rPr>
            <w:rStyle w:val="Hyperlink"/>
            <w:rFonts w:ascii="Calibri" w:hAnsi="Calibri" w:cs="Calibri"/>
            <w:b/>
            <w:bCs/>
            <w:sz w:val="22"/>
            <w:szCs w:val="22"/>
          </w:rPr>
          <w:t>h</w:t>
        </w:r>
        <w:r w:rsidRPr="00117F73">
          <w:rPr>
            <w:rStyle w:val="Hyperlink"/>
            <w:rFonts w:ascii="Calibri" w:hAnsi="Calibri" w:cs="Calibri"/>
            <w:sz w:val="22"/>
            <w:szCs w:val="22"/>
          </w:rPr>
          <w:t>ttp://www.healthpolicyinitiative.com/index.cfm?id=software&amp;get=Spectrum</w:t>
        </w:r>
      </w:hyperlink>
    </w:p>
    <w:p w:rsidR="004C5B7B" w:rsidRPr="001F3106" w:rsidRDefault="004C5B7B" w:rsidP="002D747D">
      <w:pPr>
        <w:jc w:val="both"/>
        <w:rPr>
          <w:rFonts w:ascii="Calibri" w:hAnsi="Calibri" w:cs="Calibri"/>
          <w:sz w:val="12"/>
          <w:szCs w:val="12"/>
          <w:lang w:val="en-GB"/>
        </w:rPr>
      </w:pPr>
    </w:p>
    <w:p w:rsidR="004C5B7B" w:rsidRDefault="004C5B7B" w:rsidP="002D747D">
      <w:pPr>
        <w:jc w:val="both"/>
        <w:rPr>
          <w:rFonts w:ascii="Calibri" w:hAnsi="Calibri" w:cs="Calibri"/>
          <w:sz w:val="22"/>
          <w:szCs w:val="22"/>
          <w:lang w:val="en-GB"/>
        </w:rPr>
      </w:pPr>
      <w:r w:rsidRPr="00117F73">
        <w:rPr>
          <w:rFonts w:ascii="Calibri" w:hAnsi="Calibri" w:cs="Calibri"/>
          <w:sz w:val="22"/>
          <w:szCs w:val="22"/>
          <w:lang w:val="en-GB"/>
        </w:rPr>
        <w:t>The mortality effect estimates used in the tool are based on a consistent literature review process being led by</w:t>
      </w:r>
      <w:r>
        <w:rPr>
          <w:rFonts w:ascii="Calibri" w:hAnsi="Calibri" w:cs="Calibri"/>
          <w:sz w:val="22"/>
          <w:szCs w:val="22"/>
          <w:lang w:val="en-GB"/>
        </w:rPr>
        <w:t xml:space="preserve"> the UN’s Child health Epidemiology Reference Group (</w:t>
      </w:r>
      <w:r w:rsidRPr="00117F73">
        <w:rPr>
          <w:rFonts w:ascii="Calibri" w:hAnsi="Calibri" w:cs="Calibri"/>
          <w:sz w:val="22"/>
          <w:szCs w:val="22"/>
          <w:lang w:val="en-GB"/>
        </w:rPr>
        <w:t>CHERG</w:t>
      </w:r>
      <w:r>
        <w:rPr>
          <w:rFonts w:ascii="Calibri" w:hAnsi="Calibri" w:cs="Calibri"/>
          <w:sz w:val="22"/>
          <w:szCs w:val="22"/>
          <w:lang w:val="en-GB"/>
        </w:rPr>
        <w:t xml:space="preserve">) </w:t>
      </w:r>
      <w:r w:rsidRPr="00117F73">
        <w:rPr>
          <w:rFonts w:ascii="Calibri" w:hAnsi="Calibri" w:cs="Calibri"/>
          <w:sz w:val="22"/>
          <w:szCs w:val="22"/>
          <w:lang w:val="en-GB"/>
        </w:rPr>
        <w:t>using an adapted version of the WHO GRADE criteria to evaluate the quality of evidence, conduct</w:t>
      </w:r>
      <w:r>
        <w:rPr>
          <w:rFonts w:ascii="Calibri" w:hAnsi="Calibri" w:cs="Calibri"/>
          <w:sz w:val="22"/>
          <w:szCs w:val="22"/>
          <w:lang w:val="en-GB"/>
        </w:rPr>
        <w:t>ing</w:t>
      </w:r>
      <w:r w:rsidRPr="00117F73">
        <w:rPr>
          <w:rFonts w:ascii="Calibri" w:hAnsi="Calibri" w:cs="Calibri"/>
          <w:sz w:val="22"/>
          <w:szCs w:val="22"/>
          <w:lang w:val="en-GB"/>
        </w:rPr>
        <w:t xml:space="preserve"> meta-analyses of intervention effect size where appropriate.  </w:t>
      </w:r>
      <w:r>
        <w:rPr>
          <w:rFonts w:ascii="Calibri" w:hAnsi="Calibri" w:cs="Calibri"/>
          <w:sz w:val="22"/>
          <w:szCs w:val="22"/>
          <w:lang w:val="en-GB"/>
        </w:rPr>
        <w:t>For widely accepted interventions with low level of evidence</w:t>
      </w:r>
      <w:r w:rsidRPr="00117F73">
        <w:rPr>
          <w:rFonts w:ascii="Calibri" w:hAnsi="Calibri" w:cs="Calibri"/>
          <w:sz w:val="22"/>
          <w:szCs w:val="22"/>
          <w:lang w:val="en-GB"/>
        </w:rPr>
        <w:t xml:space="preserve">, expert opinion is being sought in order to arrive at effect estimates. </w:t>
      </w:r>
      <w:r>
        <w:rPr>
          <w:rFonts w:ascii="Calibri" w:hAnsi="Calibri" w:cs="Calibri"/>
          <w:sz w:val="22"/>
          <w:szCs w:val="22"/>
          <w:lang w:val="en-GB"/>
        </w:rPr>
        <w:t>So</w:t>
      </w:r>
      <w:r w:rsidRPr="00FA1BC8">
        <w:rPr>
          <w:rFonts w:ascii="Calibri" w:hAnsi="Calibri" w:cs="Calibri"/>
          <w:sz w:val="22"/>
          <w:szCs w:val="22"/>
          <w:lang w:val="en-GB"/>
        </w:rPr>
        <w:t xml:space="preserve"> that the assumptions and inputs are in the public domain</w:t>
      </w:r>
      <w:r w:rsidRPr="00117F73">
        <w:rPr>
          <w:rFonts w:ascii="Calibri" w:hAnsi="Calibri" w:cs="Calibri"/>
          <w:sz w:val="22"/>
          <w:szCs w:val="22"/>
          <w:lang w:val="en-GB"/>
        </w:rPr>
        <w:t xml:space="preserve"> </w:t>
      </w:r>
      <w:r>
        <w:rPr>
          <w:rFonts w:ascii="Calibri" w:hAnsi="Calibri" w:cs="Calibri"/>
          <w:sz w:val="22"/>
          <w:szCs w:val="22"/>
          <w:lang w:val="en-GB"/>
        </w:rPr>
        <w:t>t</w:t>
      </w:r>
      <w:r w:rsidRPr="00117F73">
        <w:rPr>
          <w:rFonts w:ascii="Calibri" w:hAnsi="Calibri" w:cs="Calibri"/>
          <w:sz w:val="22"/>
          <w:szCs w:val="22"/>
          <w:lang w:val="en-GB"/>
        </w:rPr>
        <w:t>he detailed technological basis, cause-specific mortality reviews and effect sizes used in the LiST tool will be published in</w:t>
      </w:r>
      <w:r>
        <w:rPr>
          <w:rFonts w:ascii="Calibri" w:hAnsi="Calibri" w:cs="Calibri"/>
          <w:sz w:val="22"/>
          <w:szCs w:val="22"/>
          <w:lang w:val="en-GB"/>
        </w:rPr>
        <w:t xml:space="preserve"> open access journals and the first batch were released in</w:t>
      </w:r>
      <w:r w:rsidRPr="00117F73">
        <w:rPr>
          <w:rFonts w:ascii="Calibri" w:hAnsi="Calibri" w:cs="Calibri"/>
          <w:sz w:val="22"/>
          <w:szCs w:val="22"/>
          <w:lang w:val="en-GB"/>
        </w:rPr>
        <w:t xml:space="preserve"> </w:t>
      </w:r>
      <w:r w:rsidRPr="00FA1BC8">
        <w:rPr>
          <w:rFonts w:ascii="Calibri" w:hAnsi="Calibri" w:cs="Calibri"/>
          <w:sz w:val="22"/>
          <w:szCs w:val="22"/>
          <w:lang w:val="en-GB"/>
        </w:rPr>
        <w:t xml:space="preserve">International Journal of Epidemiology </w:t>
      </w:r>
      <w:r>
        <w:rPr>
          <w:rFonts w:ascii="Calibri" w:hAnsi="Calibri" w:cs="Calibri"/>
          <w:sz w:val="22"/>
          <w:szCs w:val="22"/>
          <w:lang w:val="en-GB"/>
        </w:rPr>
        <w:t>(April 2010)</w:t>
      </w:r>
      <w:r w:rsidRPr="00FA1BC8">
        <w:rPr>
          <w:rFonts w:ascii="Calibri" w:hAnsi="Calibri" w:cs="Calibri"/>
          <w:sz w:val="22"/>
          <w:szCs w:val="22"/>
          <w:lang w:val="en-GB"/>
        </w:rPr>
        <w:t>.</w:t>
      </w:r>
    </w:p>
    <w:p w:rsidR="004C5B7B" w:rsidRPr="001F3106" w:rsidRDefault="004C5B7B" w:rsidP="002D747D">
      <w:pPr>
        <w:jc w:val="both"/>
        <w:rPr>
          <w:rFonts w:ascii="Calibri" w:hAnsi="Calibri" w:cs="Calibri"/>
          <w:sz w:val="22"/>
          <w:szCs w:val="22"/>
          <w:lang w:val="en-GB"/>
        </w:rPr>
      </w:pPr>
      <w:r w:rsidRPr="00117F73">
        <w:rPr>
          <w:rFonts w:ascii="Calibri" w:hAnsi="Calibri" w:cs="Calibri"/>
          <w:sz w:val="22"/>
          <w:szCs w:val="22"/>
          <w:lang w:val="en-GB"/>
        </w:rPr>
        <w:tab/>
      </w:r>
    </w:p>
    <w:p w:rsidR="004C5B7B" w:rsidRPr="00117F73" w:rsidRDefault="004C5B7B" w:rsidP="00734A47">
      <w:pPr>
        <w:rPr>
          <w:rFonts w:ascii="Calibri" w:hAnsi="Calibri" w:cs="Calibri"/>
          <w:b/>
          <w:bCs/>
        </w:rPr>
      </w:pPr>
      <w:r w:rsidRPr="00117F73">
        <w:rPr>
          <w:rFonts w:ascii="Calibri" w:hAnsi="Calibri" w:cs="Calibri"/>
          <w:b/>
          <w:bCs/>
        </w:rPr>
        <w:t>Background to this Delphi process</w:t>
      </w:r>
    </w:p>
    <w:p w:rsidR="004C5B7B" w:rsidRPr="001F3106" w:rsidRDefault="004C5B7B" w:rsidP="00752B06">
      <w:pPr>
        <w:jc w:val="both"/>
        <w:rPr>
          <w:rFonts w:ascii="Calibri" w:hAnsi="Calibri" w:cs="Calibri"/>
          <w:sz w:val="22"/>
          <w:szCs w:val="22"/>
        </w:rPr>
      </w:pPr>
      <w:r w:rsidRPr="00F92082">
        <w:rPr>
          <w:rFonts w:ascii="Calibri" w:hAnsi="Calibri" w:cs="Calibri"/>
          <w:sz w:val="22"/>
          <w:szCs w:val="22"/>
        </w:rPr>
        <w:t>Given that it would be unethical to undertake randomized trials of hygienic birth and newborn care practices, high quality evidence</w:t>
      </w:r>
      <w:r>
        <w:rPr>
          <w:rFonts w:ascii="Calibri" w:hAnsi="Calibri" w:cs="Calibri"/>
          <w:sz w:val="22"/>
          <w:szCs w:val="22"/>
        </w:rPr>
        <w:t xml:space="preserve"> </w:t>
      </w:r>
      <w:r w:rsidRPr="00F92082">
        <w:rPr>
          <w:rFonts w:ascii="Calibri" w:hAnsi="Calibri" w:cs="Calibri"/>
          <w:sz w:val="22"/>
          <w:szCs w:val="22"/>
        </w:rPr>
        <w:t xml:space="preserve">is lacking </w:t>
      </w:r>
      <w:r>
        <w:rPr>
          <w:rFonts w:ascii="Calibri" w:hAnsi="Calibri" w:cs="Calibri"/>
          <w:sz w:val="22"/>
          <w:szCs w:val="22"/>
        </w:rPr>
        <w:t>to quantify the effect of these interventions on</w:t>
      </w:r>
      <w:r w:rsidRPr="00F92082">
        <w:rPr>
          <w:rFonts w:ascii="Calibri" w:hAnsi="Calibri" w:cs="Calibri"/>
          <w:sz w:val="22"/>
          <w:szCs w:val="22"/>
        </w:rPr>
        <w:t xml:space="preserve"> </w:t>
      </w:r>
      <w:r>
        <w:rPr>
          <w:rFonts w:ascii="Calibri" w:hAnsi="Calibri" w:cs="Calibri"/>
          <w:sz w:val="22"/>
          <w:szCs w:val="22"/>
        </w:rPr>
        <w:t xml:space="preserve">maternal deaths due to sepsis and </w:t>
      </w:r>
      <w:r w:rsidRPr="00F92082">
        <w:rPr>
          <w:rFonts w:ascii="Calibri" w:hAnsi="Calibri" w:cs="Calibri"/>
          <w:sz w:val="22"/>
          <w:szCs w:val="22"/>
        </w:rPr>
        <w:t xml:space="preserve">neonatal </w:t>
      </w:r>
      <w:r>
        <w:rPr>
          <w:rFonts w:ascii="Calibri" w:hAnsi="Calibri" w:cs="Calibri"/>
          <w:sz w:val="22"/>
          <w:szCs w:val="22"/>
        </w:rPr>
        <w:t>deaths due to sepsis or tetanus</w:t>
      </w:r>
      <w:r w:rsidRPr="00F92082">
        <w:rPr>
          <w:rFonts w:ascii="Calibri" w:hAnsi="Calibri" w:cs="Calibri"/>
          <w:sz w:val="22"/>
          <w:szCs w:val="22"/>
        </w:rPr>
        <w:t xml:space="preserve"> </w:t>
      </w:r>
      <w:r>
        <w:rPr>
          <w:rFonts w:ascii="Calibri" w:hAnsi="Calibri" w:cs="Calibri"/>
          <w:sz w:val="22"/>
          <w:szCs w:val="22"/>
        </w:rPr>
        <w:t>Where evidence exists, a</w:t>
      </w:r>
      <w:r w:rsidRPr="00F92082">
        <w:rPr>
          <w:rFonts w:ascii="Calibri" w:hAnsi="Calibri" w:cs="Calibri"/>
          <w:sz w:val="22"/>
          <w:szCs w:val="22"/>
        </w:rPr>
        <w:t xml:space="preserve"> major challenge is that it is complex to separate the effect of the </w:t>
      </w:r>
      <w:r>
        <w:rPr>
          <w:rFonts w:ascii="Calibri" w:hAnsi="Calibri" w:cs="Calibri"/>
          <w:sz w:val="22"/>
          <w:szCs w:val="22"/>
        </w:rPr>
        <w:t xml:space="preserve">hygienic </w:t>
      </w:r>
      <w:r w:rsidRPr="00F92082">
        <w:rPr>
          <w:rFonts w:ascii="Calibri" w:hAnsi="Calibri" w:cs="Calibri"/>
          <w:sz w:val="22"/>
          <w:szCs w:val="22"/>
        </w:rPr>
        <w:t xml:space="preserve">practices or the </w:t>
      </w:r>
      <w:r>
        <w:rPr>
          <w:rFonts w:ascii="Calibri" w:hAnsi="Calibri" w:cs="Calibri"/>
          <w:sz w:val="22"/>
          <w:szCs w:val="22"/>
        </w:rPr>
        <w:t xml:space="preserve">use of clean birth </w:t>
      </w:r>
      <w:r w:rsidRPr="00F92082">
        <w:rPr>
          <w:rFonts w:ascii="Calibri" w:hAnsi="Calibri" w:cs="Calibri"/>
          <w:sz w:val="22"/>
          <w:szCs w:val="22"/>
        </w:rPr>
        <w:t>kits from other concurrent interventions in these</w:t>
      </w:r>
      <w:r>
        <w:rPr>
          <w:rFonts w:ascii="Calibri" w:hAnsi="Calibri" w:cs="Calibri"/>
          <w:sz w:val="22"/>
          <w:szCs w:val="22"/>
        </w:rPr>
        <w:t xml:space="preserve"> studies such as tetanus immunization or other health promotion</w:t>
      </w:r>
      <w:r w:rsidRPr="00F92082">
        <w:rPr>
          <w:rFonts w:ascii="Calibri" w:hAnsi="Calibri" w:cs="Calibri"/>
          <w:sz w:val="22"/>
          <w:szCs w:val="22"/>
        </w:rPr>
        <w:t xml:space="preserve">. </w:t>
      </w:r>
    </w:p>
    <w:p w:rsidR="004C5B7B" w:rsidRPr="00F92082" w:rsidRDefault="004C5B7B" w:rsidP="004F76CE">
      <w:pPr>
        <w:jc w:val="both"/>
        <w:rPr>
          <w:rFonts w:ascii="Calibri" w:hAnsi="Calibri" w:cs="Calibri"/>
          <w:sz w:val="22"/>
          <w:szCs w:val="22"/>
        </w:rPr>
      </w:pPr>
      <w:r w:rsidRPr="00F92082">
        <w:rPr>
          <w:rFonts w:ascii="Calibri" w:hAnsi="Calibri" w:cs="Calibri"/>
          <w:sz w:val="22"/>
          <w:szCs w:val="22"/>
        </w:rPr>
        <w:t>You have been approached to participate in this Delphi process because of your expertise in th</w:t>
      </w:r>
      <w:r>
        <w:rPr>
          <w:rFonts w:ascii="Calibri" w:hAnsi="Calibri" w:cs="Calibri"/>
          <w:sz w:val="22"/>
          <w:szCs w:val="22"/>
        </w:rPr>
        <w:t>e area of hygienic birth and newborn care practices</w:t>
      </w:r>
      <w:r w:rsidRPr="00F92082">
        <w:rPr>
          <w:rFonts w:ascii="Calibri" w:hAnsi="Calibri" w:cs="Calibri"/>
          <w:sz w:val="22"/>
          <w:szCs w:val="22"/>
        </w:rPr>
        <w:t xml:space="preserve">. We are asking you to answer </w:t>
      </w:r>
      <w:r>
        <w:rPr>
          <w:rFonts w:ascii="Calibri" w:hAnsi="Calibri" w:cs="Calibri"/>
          <w:sz w:val="22"/>
          <w:szCs w:val="22"/>
        </w:rPr>
        <w:t>11</w:t>
      </w:r>
      <w:r w:rsidRPr="00F92082">
        <w:rPr>
          <w:rFonts w:ascii="Calibri" w:hAnsi="Calibri" w:cs="Calibri"/>
          <w:sz w:val="22"/>
          <w:szCs w:val="22"/>
        </w:rPr>
        <w:t xml:space="preserve"> questions on the following page</w:t>
      </w:r>
      <w:r>
        <w:rPr>
          <w:rFonts w:ascii="Calibri" w:hAnsi="Calibri" w:cs="Calibri"/>
          <w:sz w:val="22"/>
          <w:szCs w:val="22"/>
        </w:rPr>
        <w:t>s</w:t>
      </w:r>
      <w:r w:rsidRPr="00F92082">
        <w:rPr>
          <w:rFonts w:ascii="Calibri" w:hAnsi="Calibri" w:cs="Calibri"/>
          <w:sz w:val="22"/>
          <w:szCs w:val="22"/>
        </w:rPr>
        <w:t>.  We will collate the responses. If there is strong consensus on the first round</w:t>
      </w:r>
      <w:r>
        <w:rPr>
          <w:rFonts w:ascii="Calibri" w:hAnsi="Calibri" w:cs="Calibri"/>
          <w:sz w:val="22"/>
          <w:szCs w:val="22"/>
        </w:rPr>
        <w:t xml:space="preserve"> of responses</w:t>
      </w:r>
      <w:r w:rsidRPr="00F92082">
        <w:rPr>
          <w:rFonts w:ascii="Calibri" w:hAnsi="Calibri" w:cs="Calibri"/>
          <w:sz w:val="22"/>
          <w:szCs w:val="22"/>
        </w:rPr>
        <w:t xml:space="preserve">, a second round </w:t>
      </w:r>
      <w:r>
        <w:rPr>
          <w:rFonts w:ascii="Calibri" w:hAnsi="Calibri" w:cs="Calibri"/>
          <w:sz w:val="22"/>
          <w:szCs w:val="22"/>
        </w:rPr>
        <w:t xml:space="preserve">of questions </w:t>
      </w:r>
      <w:r w:rsidRPr="00F92082">
        <w:rPr>
          <w:rFonts w:ascii="Calibri" w:hAnsi="Calibri" w:cs="Calibri"/>
          <w:sz w:val="22"/>
          <w:szCs w:val="22"/>
        </w:rPr>
        <w:t>will not be necessary but in many cas</w:t>
      </w:r>
      <w:r>
        <w:rPr>
          <w:rFonts w:ascii="Calibri" w:hAnsi="Calibri" w:cs="Calibri"/>
          <w:sz w:val="22"/>
          <w:szCs w:val="22"/>
        </w:rPr>
        <w:t xml:space="preserve">es two or even three rounds of questions may </w:t>
      </w:r>
      <w:r w:rsidRPr="00F92082">
        <w:rPr>
          <w:rFonts w:ascii="Calibri" w:hAnsi="Calibri" w:cs="Calibri"/>
          <w:sz w:val="22"/>
          <w:szCs w:val="22"/>
        </w:rPr>
        <w:t xml:space="preserve">be required. </w:t>
      </w:r>
    </w:p>
    <w:p w:rsidR="004C5B7B" w:rsidRPr="001F3106" w:rsidRDefault="004C5B7B" w:rsidP="00752B06">
      <w:pPr>
        <w:jc w:val="both"/>
        <w:rPr>
          <w:rFonts w:ascii="Calibri" w:hAnsi="Calibri" w:cs="Calibri"/>
          <w:sz w:val="16"/>
          <w:szCs w:val="16"/>
        </w:rPr>
      </w:pPr>
    </w:p>
    <w:p w:rsidR="004C5B7B" w:rsidRPr="001F3106" w:rsidRDefault="004C5B7B" w:rsidP="007B48A8">
      <w:pPr>
        <w:pStyle w:val="BodyText"/>
        <w:rPr>
          <w:b/>
          <w:bCs/>
        </w:rPr>
      </w:pPr>
      <w:r w:rsidRPr="001646DE">
        <w:rPr>
          <w:b/>
          <w:bCs/>
          <w:sz w:val="24"/>
          <w:szCs w:val="24"/>
        </w:rPr>
        <w:t>Expert opinion requested from you</w:t>
      </w:r>
    </w:p>
    <w:p w:rsidR="004C5B7B" w:rsidRPr="00CF4BEF" w:rsidRDefault="004C5B7B" w:rsidP="00D176F4">
      <w:pPr>
        <w:pStyle w:val="BodyText"/>
        <w:jc w:val="both"/>
      </w:pPr>
      <w:r w:rsidRPr="007E5C25">
        <w:t xml:space="preserve">We </w:t>
      </w:r>
      <w:r w:rsidRPr="00CF4BEF">
        <w:t xml:space="preserve">are asking you to estimate the percentage of </w:t>
      </w:r>
      <w:r>
        <w:t xml:space="preserve">maternal and </w:t>
      </w:r>
      <w:r w:rsidRPr="00CF4BEF">
        <w:t>neonatal lives saved by 2 separate hygienic interventions ‘Clean birth practices’ and ‘</w:t>
      </w:r>
      <w:r>
        <w:t>h</w:t>
      </w:r>
      <w:r w:rsidRPr="00CF4BEF">
        <w:t>ygienic newborn care’</w:t>
      </w:r>
      <w:r>
        <w:t xml:space="preserve"> (after birth/postnatal)(see table on page 3).</w:t>
      </w:r>
    </w:p>
    <w:p w:rsidR="004C5B7B" w:rsidRDefault="004C5B7B" w:rsidP="00D176F4">
      <w:pPr>
        <w:jc w:val="both"/>
        <w:rPr>
          <w:rFonts w:ascii="Calibri" w:hAnsi="Calibri" w:cs="Calibri"/>
          <w:sz w:val="12"/>
          <w:szCs w:val="12"/>
        </w:rPr>
      </w:pPr>
      <w:r w:rsidRPr="0064691B">
        <w:rPr>
          <w:rFonts w:ascii="Calibri" w:hAnsi="Calibri" w:cs="Calibri"/>
          <w:sz w:val="22"/>
          <w:szCs w:val="22"/>
        </w:rPr>
        <w:t xml:space="preserve">This estimate does NOT include any other interventions during labour and delivery or the postnatal period e.g. </w:t>
      </w:r>
      <w:r>
        <w:rPr>
          <w:rFonts w:ascii="Calibri" w:hAnsi="Calibri" w:cs="Calibri"/>
          <w:sz w:val="22"/>
          <w:szCs w:val="22"/>
        </w:rPr>
        <w:t xml:space="preserve">antibiotic </w:t>
      </w:r>
      <w:r w:rsidRPr="0064691B">
        <w:rPr>
          <w:rFonts w:ascii="Calibri" w:hAnsi="Calibri" w:cs="Calibri"/>
          <w:sz w:val="22"/>
          <w:szCs w:val="22"/>
          <w:lang w:val="en-GB"/>
        </w:rPr>
        <w:t xml:space="preserve">treatment of </w:t>
      </w:r>
      <w:r>
        <w:rPr>
          <w:rFonts w:ascii="Calibri" w:hAnsi="Calibri" w:cs="Calibri"/>
          <w:sz w:val="22"/>
          <w:szCs w:val="22"/>
          <w:lang w:val="en-GB"/>
        </w:rPr>
        <w:t xml:space="preserve">maternal or </w:t>
      </w:r>
      <w:r w:rsidRPr="0064691B">
        <w:rPr>
          <w:rFonts w:ascii="Calibri" w:hAnsi="Calibri" w:cs="Calibri"/>
          <w:sz w:val="22"/>
          <w:szCs w:val="22"/>
          <w:lang w:val="en-GB"/>
        </w:rPr>
        <w:t>neonatal infections</w:t>
      </w:r>
      <w:r>
        <w:rPr>
          <w:rFonts w:ascii="Calibri" w:hAnsi="Calibri" w:cs="Calibri"/>
          <w:sz w:val="22"/>
          <w:szCs w:val="22"/>
          <w:lang w:val="en-GB"/>
        </w:rPr>
        <w:t xml:space="preserve">, or preventive interventions eg </w:t>
      </w:r>
      <w:r w:rsidRPr="0064691B">
        <w:rPr>
          <w:rFonts w:ascii="Calibri" w:hAnsi="Calibri" w:cs="Calibri"/>
          <w:sz w:val="22"/>
          <w:szCs w:val="22"/>
        </w:rPr>
        <w:t xml:space="preserve">exclusive </w:t>
      </w:r>
      <w:r>
        <w:rPr>
          <w:rFonts w:ascii="Calibri" w:hAnsi="Calibri" w:cs="Calibri"/>
          <w:sz w:val="22"/>
          <w:szCs w:val="22"/>
        </w:rPr>
        <w:t>breast</w:t>
      </w:r>
      <w:r w:rsidRPr="0064691B">
        <w:rPr>
          <w:rFonts w:ascii="Calibri" w:hAnsi="Calibri" w:cs="Calibri"/>
          <w:sz w:val="22"/>
          <w:szCs w:val="22"/>
        </w:rPr>
        <w:t>feeding</w:t>
      </w:r>
      <w:r>
        <w:rPr>
          <w:rFonts w:ascii="Calibri" w:hAnsi="Calibri" w:cs="Calibri"/>
          <w:sz w:val="22"/>
          <w:szCs w:val="22"/>
          <w:lang w:val="en-GB"/>
        </w:rPr>
        <w:t xml:space="preserve">, or </w:t>
      </w:r>
      <w:r w:rsidRPr="0064691B">
        <w:rPr>
          <w:rFonts w:ascii="Calibri" w:hAnsi="Calibri" w:cs="Calibri"/>
          <w:sz w:val="22"/>
          <w:szCs w:val="22"/>
          <w:lang w:val="en-GB"/>
        </w:rPr>
        <w:t>antibiotics for pr</w:t>
      </w:r>
      <w:r>
        <w:rPr>
          <w:rFonts w:ascii="Calibri" w:hAnsi="Calibri" w:cs="Calibri"/>
          <w:sz w:val="22"/>
          <w:szCs w:val="22"/>
          <w:lang w:val="en-GB"/>
        </w:rPr>
        <w:t>olonged rupture of membranes</w:t>
      </w:r>
      <w:r>
        <w:rPr>
          <w:rFonts w:ascii="Calibri" w:hAnsi="Calibri" w:cs="Calibri"/>
          <w:sz w:val="22"/>
          <w:szCs w:val="22"/>
        </w:rPr>
        <w:t xml:space="preserve">. </w:t>
      </w:r>
      <w:r w:rsidRPr="0064691B">
        <w:rPr>
          <w:rFonts w:ascii="Calibri" w:hAnsi="Calibri" w:cs="Calibri"/>
          <w:sz w:val="22"/>
          <w:szCs w:val="22"/>
        </w:rPr>
        <w:t>Also excluded are other</w:t>
      </w:r>
      <w:r>
        <w:rPr>
          <w:rFonts w:ascii="Calibri" w:hAnsi="Calibri" w:cs="Calibri"/>
          <w:sz w:val="22"/>
          <w:szCs w:val="22"/>
        </w:rPr>
        <w:t xml:space="preserve"> new </w:t>
      </w:r>
      <w:r w:rsidRPr="0064691B">
        <w:rPr>
          <w:rFonts w:ascii="Calibri" w:hAnsi="Calibri" w:cs="Calibri"/>
          <w:sz w:val="22"/>
          <w:szCs w:val="22"/>
        </w:rPr>
        <w:t xml:space="preserve">interventions which currently have insufficient evidence to support inclusion in LiST tool e.g. chlorhexidine. </w:t>
      </w:r>
    </w:p>
    <w:p w:rsidR="004C5B7B" w:rsidRPr="001F3106" w:rsidRDefault="004C5B7B" w:rsidP="00D176F4">
      <w:pPr>
        <w:jc w:val="both"/>
        <w:rPr>
          <w:rFonts w:ascii="Calibri" w:hAnsi="Calibri" w:cs="Calibri"/>
          <w:sz w:val="12"/>
          <w:szCs w:val="12"/>
          <w:lang w:val="en-GB"/>
        </w:rPr>
      </w:pPr>
    </w:p>
    <w:p w:rsidR="004C5B7B" w:rsidRPr="001F3106" w:rsidRDefault="004C5B7B" w:rsidP="00DC12DB">
      <w:pPr>
        <w:pStyle w:val="BodyText"/>
        <w:jc w:val="both"/>
        <w:rPr>
          <w:sz w:val="21"/>
          <w:szCs w:val="21"/>
        </w:rPr>
      </w:pPr>
      <w:r w:rsidRPr="001F3106">
        <w:rPr>
          <w:b/>
          <w:bCs/>
          <w:sz w:val="21"/>
          <w:szCs w:val="21"/>
        </w:rPr>
        <w:t>Causes of death to act on</w:t>
      </w:r>
      <w:r w:rsidRPr="001F3106">
        <w:rPr>
          <w:sz w:val="21"/>
          <w:szCs w:val="21"/>
        </w:rPr>
        <w:t>: The estimate refers to percentage reduction in cause-specific deaths for each of the interventions.  In LiST, the data is preloaded for each country with the baseline number of deaths due to the following causes. Estimated mortality reduction will directly link to these causes</w:t>
      </w:r>
      <w:r>
        <w:rPr>
          <w:sz w:val="21"/>
          <w:szCs w:val="21"/>
        </w:rPr>
        <w:t xml:space="preserve"> of death</w:t>
      </w:r>
      <w:r w:rsidRPr="001F3106">
        <w:rPr>
          <w:sz w:val="21"/>
          <w:szCs w:val="21"/>
        </w:rPr>
        <w:t xml:space="preserve"> defined using </w:t>
      </w:r>
      <w:r>
        <w:rPr>
          <w:sz w:val="21"/>
          <w:szCs w:val="21"/>
        </w:rPr>
        <w:t>UN/</w:t>
      </w:r>
      <w:r w:rsidRPr="001F3106">
        <w:rPr>
          <w:sz w:val="21"/>
          <w:szCs w:val="21"/>
        </w:rPr>
        <w:t xml:space="preserve">CHERG case definitions: </w:t>
      </w:r>
    </w:p>
    <w:p w:rsidR="004C5B7B" w:rsidRPr="001F3106" w:rsidRDefault="004C5B7B" w:rsidP="00DC12DB">
      <w:pPr>
        <w:pStyle w:val="BodyText"/>
        <w:numPr>
          <w:ilvl w:val="0"/>
          <w:numId w:val="5"/>
        </w:numPr>
        <w:jc w:val="both"/>
        <w:rPr>
          <w:sz w:val="21"/>
          <w:szCs w:val="21"/>
        </w:rPr>
      </w:pPr>
      <w:r w:rsidRPr="001F3106">
        <w:rPr>
          <w:b/>
          <w:bCs/>
          <w:i/>
          <w:iCs/>
          <w:sz w:val="21"/>
          <w:szCs w:val="21"/>
        </w:rPr>
        <w:t>Severe n</w:t>
      </w:r>
      <w:r>
        <w:rPr>
          <w:b/>
          <w:bCs/>
          <w:i/>
          <w:iCs/>
          <w:sz w:val="21"/>
          <w:szCs w:val="21"/>
        </w:rPr>
        <w:t xml:space="preserve">eonatal infections - </w:t>
      </w:r>
      <w:r w:rsidRPr="001F3106">
        <w:rPr>
          <w:b/>
          <w:bCs/>
          <w:i/>
          <w:iCs/>
          <w:sz w:val="21"/>
          <w:szCs w:val="21"/>
        </w:rPr>
        <w:t>sepsis, meningitis</w:t>
      </w:r>
      <w:r w:rsidRPr="001F3106">
        <w:rPr>
          <w:sz w:val="21"/>
          <w:szCs w:val="21"/>
        </w:rPr>
        <w:t xml:space="preserve"> </w:t>
      </w:r>
      <w:r>
        <w:rPr>
          <w:sz w:val="21"/>
          <w:szCs w:val="21"/>
        </w:rPr>
        <w:t>(pneumonia not included)</w:t>
      </w:r>
    </w:p>
    <w:p w:rsidR="004C5B7B" w:rsidRPr="001F3106" w:rsidRDefault="004C5B7B" w:rsidP="00DC12DB">
      <w:pPr>
        <w:pStyle w:val="BodyText"/>
        <w:numPr>
          <w:ilvl w:val="0"/>
          <w:numId w:val="5"/>
        </w:numPr>
        <w:jc w:val="both"/>
        <w:rPr>
          <w:sz w:val="21"/>
          <w:szCs w:val="21"/>
        </w:rPr>
      </w:pPr>
      <w:r w:rsidRPr="001F3106">
        <w:rPr>
          <w:b/>
          <w:bCs/>
          <w:i/>
          <w:iCs/>
          <w:sz w:val="21"/>
          <w:szCs w:val="21"/>
        </w:rPr>
        <w:t>Neonatal tetanus.</w:t>
      </w:r>
      <w:r w:rsidRPr="001F3106">
        <w:rPr>
          <w:sz w:val="21"/>
          <w:szCs w:val="21"/>
        </w:rPr>
        <w:t xml:space="preserve">  </w:t>
      </w:r>
    </w:p>
    <w:p w:rsidR="004C5B7B" w:rsidRPr="001F3106" w:rsidRDefault="004C5B7B" w:rsidP="00DC12DB">
      <w:pPr>
        <w:pStyle w:val="BodyText"/>
        <w:numPr>
          <w:ilvl w:val="0"/>
          <w:numId w:val="5"/>
        </w:numPr>
        <w:jc w:val="both"/>
        <w:rPr>
          <w:b/>
          <w:bCs/>
          <w:i/>
          <w:iCs/>
          <w:sz w:val="21"/>
          <w:szCs w:val="21"/>
        </w:rPr>
      </w:pPr>
      <w:r w:rsidRPr="001F3106">
        <w:rPr>
          <w:b/>
          <w:bCs/>
          <w:i/>
          <w:iCs/>
          <w:sz w:val="21"/>
          <w:szCs w:val="21"/>
        </w:rPr>
        <w:t>Maternal sepsis.</w:t>
      </w:r>
    </w:p>
    <w:p w:rsidR="004C5B7B" w:rsidRDefault="004C5B7B" w:rsidP="00DC12DB">
      <w:pPr>
        <w:pStyle w:val="BodyText"/>
        <w:jc w:val="both"/>
      </w:pPr>
    </w:p>
    <w:p w:rsidR="004C5B7B" w:rsidRDefault="004C5B7B" w:rsidP="00DC12DB">
      <w:pPr>
        <w:pStyle w:val="CommentText"/>
        <w:jc w:val="both"/>
        <w:rPr>
          <w:rFonts w:ascii="Calibri" w:hAnsi="Calibri" w:cs="Calibri"/>
          <w:sz w:val="22"/>
          <w:szCs w:val="22"/>
        </w:rPr>
      </w:pPr>
      <w:r w:rsidRPr="005C15C6">
        <w:rPr>
          <w:rFonts w:ascii="Calibri" w:hAnsi="Calibri" w:cs="Calibri"/>
          <w:b/>
          <w:bCs/>
          <w:sz w:val="22"/>
          <w:szCs w:val="22"/>
        </w:rPr>
        <w:lastRenderedPageBreak/>
        <w:t>Mortality effect:</w:t>
      </w:r>
      <w:r w:rsidRPr="003F60E2">
        <w:rPr>
          <w:rFonts w:ascii="Calibri" w:hAnsi="Calibri" w:cs="Calibri"/>
          <w:sz w:val="22"/>
          <w:szCs w:val="22"/>
        </w:rPr>
        <w:t xml:space="preserve"> We request that you provide your best estimate of the % of </w:t>
      </w:r>
      <w:r>
        <w:rPr>
          <w:rFonts w:ascii="Calibri" w:hAnsi="Calibri" w:cs="Calibri"/>
          <w:sz w:val="22"/>
          <w:szCs w:val="22"/>
        </w:rPr>
        <w:t xml:space="preserve">maternal or </w:t>
      </w:r>
      <w:r w:rsidRPr="003F60E2">
        <w:rPr>
          <w:rFonts w:ascii="Calibri" w:hAnsi="Calibri" w:cs="Calibri"/>
          <w:sz w:val="22"/>
          <w:szCs w:val="22"/>
        </w:rPr>
        <w:t>neonatal deaths that could be prevented if the proposed intervention had been available to</w:t>
      </w:r>
      <w:r>
        <w:rPr>
          <w:rFonts w:ascii="Calibri" w:hAnsi="Calibri" w:cs="Calibri"/>
          <w:sz w:val="22"/>
          <w:szCs w:val="22"/>
        </w:rPr>
        <w:t xml:space="preserve"> all who died from this cause. Note this is not the overall reduction in MMR or NMR but the reduction just for that specific cause. Eg for maternal deaths around 10% in SSA and South Asia are due to maternal sepsis and you are estimating the reduction only for deaths allocated to this specific cause so a large effect size will still have a relatively small effect on total MMR.  </w:t>
      </w:r>
      <w:r w:rsidRPr="003F60E2">
        <w:rPr>
          <w:rFonts w:ascii="Calibri" w:hAnsi="Calibri" w:cs="Calibri"/>
          <w:sz w:val="22"/>
          <w:szCs w:val="22"/>
        </w:rPr>
        <w:t xml:space="preserve">The comparison group you should imagine is an unattended </w:t>
      </w:r>
      <w:r>
        <w:rPr>
          <w:rFonts w:ascii="Calibri" w:hAnsi="Calibri" w:cs="Calibri"/>
          <w:sz w:val="22"/>
          <w:szCs w:val="22"/>
        </w:rPr>
        <w:t xml:space="preserve">home </w:t>
      </w:r>
      <w:r w:rsidRPr="003F60E2">
        <w:rPr>
          <w:rFonts w:ascii="Calibri" w:hAnsi="Calibri" w:cs="Calibri"/>
          <w:sz w:val="22"/>
          <w:szCs w:val="22"/>
        </w:rPr>
        <w:t xml:space="preserve">birth without ‘clean birth’ or ‘hygienic newborn care’ </w:t>
      </w:r>
      <w:r w:rsidRPr="0075045C">
        <w:rPr>
          <w:rFonts w:ascii="Calibri" w:hAnsi="Calibri" w:cs="Calibri"/>
          <w:sz w:val="22"/>
          <w:szCs w:val="22"/>
        </w:rPr>
        <w:t xml:space="preserve">practices. </w:t>
      </w:r>
      <w:r w:rsidRPr="0075045C">
        <w:rPr>
          <w:rFonts w:ascii="Calibri" w:hAnsi="Calibri" w:cs="Calibri"/>
          <w:sz w:val="22"/>
          <w:szCs w:val="22"/>
          <w:u w:val="single"/>
        </w:rPr>
        <w:t>Your estimates for effectiveness should reflect the benefit you would expect in a “typical,” developing country setting as opposed to efficacy under optimal conditions in a research study</w:t>
      </w:r>
      <w:r w:rsidRPr="0075045C">
        <w:rPr>
          <w:rFonts w:ascii="Calibri" w:hAnsi="Calibri" w:cs="Calibri"/>
          <w:sz w:val="22"/>
          <w:szCs w:val="22"/>
        </w:rPr>
        <w:t>. Constant rates of other inter</w:t>
      </w:r>
      <w:r w:rsidRPr="00F624B9">
        <w:rPr>
          <w:rFonts w:ascii="Calibri" w:hAnsi="Calibri" w:cs="Calibri"/>
          <w:sz w:val="22"/>
          <w:szCs w:val="22"/>
        </w:rPr>
        <w:t>ventions e.g. tetanus toxoid immunization should be assumed.</w:t>
      </w:r>
    </w:p>
    <w:p w:rsidR="004C5B7B" w:rsidRPr="001F3106" w:rsidRDefault="004C5B7B" w:rsidP="001F3106">
      <w:pPr>
        <w:pStyle w:val="CommentText"/>
        <w:jc w:val="both"/>
        <w:rPr>
          <w:rFonts w:ascii="Calibri" w:hAnsi="Calibri" w:cs="Calibri"/>
          <w:sz w:val="22"/>
          <w:szCs w:val="22"/>
        </w:rPr>
      </w:pPr>
    </w:p>
    <w:p w:rsidR="004C5B7B" w:rsidRPr="000E23D7" w:rsidRDefault="004C5B7B" w:rsidP="000E23D7">
      <w:pPr>
        <w:rPr>
          <w:rFonts w:ascii="Calibri" w:hAnsi="Calibri" w:cs="Calibri"/>
          <w:b/>
          <w:bCs/>
        </w:rPr>
      </w:pPr>
      <w:r w:rsidRPr="000E23D7">
        <w:rPr>
          <w:rFonts w:ascii="Calibri" w:hAnsi="Calibri" w:cs="Calibri"/>
          <w:b/>
          <w:bCs/>
        </w:rPr>
        <w:t>Brief summary</w:t>
      </w:r>
      <w:r>
        <w:rPr>
          <w:rFonts w:ascii="Calibri" w:hAnsi="Calibri" w:cs="Calibri"/>
          <w:b/>
          <w:bCs/>
        </w:rPr>
        <w:t xml:space="preserve"> of </w:t>
      </w:r>
      <w:r w:rsidRPr="000E23D7">
        <w:rPr>
          <w:rFonts w:ascii="Calibri" w:hAnsi="Calibri" w:cs="Calibri"/>
          <w:b/>
          <w:bCs/>
        </w:rPr>
        <w:t xml:space="preserve">evidence </w:t>
      </w:r>
    </w:p>
    <w:p w:rsidR="004C5B7B" w:rsidRPr="00633207" w:rsidRDefault="004C5B7B" w:rsidP="000E23D7">
      <w:pPr>
        <w:rPr>
          <w:rFonts w:ascii="Calibri" w:hAnsi="Calibri" w:cs="Calibri"/>
          <w:b/>
          <w:bCs/>
          <w:sz w:val="22"/>
          <w:szCs w:val="22"/>
        </w:rPr>
      </w:pPr>
      <w:r w:rsidRPr="00633207">
        <w:rPr>
          <w:rFonts w:ascii="Calibri" w:hAnsi="Calibri" w:cs="Calibri"/>
          <w:b/>
          <w:bCs/>
          <w:sz w:val="22"/>
          <w:szCs w:val="22"/>
        </w:rPr>
        <w:t>MATERNAL mortality from sepsis and effect of hygienic (clean) birth practices on:</w:t>
      </w:r>
    </w:p>
    <w:p w:rsidR="004C5B7B" w:rsidRPr="00F624B9" w:rsidRDefault="004C5B7B" w:rsidP="00572552">
      <w:pPr>
        <w:pStyle w:val="BodyText"/>
      </w:pPr>
      <w:r w:rsidRPr="00431131">
        <w:t>Maternal mortality ratio due to sepsis ranges from 0.2 in developed countries to 80 deaths per 100,000 live births in Africa</w:t>
      </w:r>
      <w:r>
        <w:t>. This</w:t>
      </w:r>
      <w:r w:rsidRPr="00431131">
        <w:t xml:space="preserve"> </w:t>
      </w:r>
      <w:r>
        <w:t>represents</w:t>
      </w:r>
      <w:r w:rsidRPr="00431131">
        <w:t xml:space="preserve"> more than 99.9%</w:t>
      </w:r>
      <w:r>
        <w:t xml:space="preserve"> reduction</w:t>
      </w:r>
      <w:r w:rsidRPr="00431131">
        <w:t xml:space="preserve"> which is due to both primary prevention and treatment.</w:t>
      </w:r>
      <w:r>
        <w:t xml:space="preserve"> Historical data from </w:t>
      </w:r>
      <w:r w:rsidRPr="00F624B9">
        <w:t xml:space="preserve">Austria </w:t>
      </w:r>
      <w:r>
        <w:t>suggests that h</w:t>
      </w:r>
      <w:r w:rsidRPr="00572552">
        <w:t>and</w:t>
      </w:r>
      <w:r>
        <w:t xml:space="preserve"> </w:t>
      </w:r>
      <w:r w:rsidRPr="00572552">
        <w:t xml:space="preserve">washing </w:t>
      </w:r>
      <w:r w:rsidRPr="00F624B9">
        <w:t>with chlorine in hospitals statistically significantly reduced maternal mortality</w:t>
      </w:r>
      <w:r>
        <w:t xml:space="preserve"> by around 80%</w:t>
      </w:r>
      <w:r w:rsidRPr="00F624B9">
        <w:t xml:space="preserve"> (RR=~0.20</w:t>
      </w:r>
      <w:r>
        <w:t xml:space="preserve">).  </w:t>
      </w:r>
    </w:p>
    <w:p w:rsidR="004C5B7B" w:rsidRPr="00431131" w:rsidRDefault="004C5B7B" w:rsidP="000E23D7">
      <w:pPr>
        <w:pStyle w:val="BodyText"/>
      </w:pPr>
      <w:r>
        <w:t xml:space="preserve">Evidence re prevention </w:t>
      </w:r>
      <w:r w:rsidRPr="000F5C04">
        <w:rPr>
          <w:i/>
          <w:iCs/>
          <w:u w:val="single"/>
        </w:rPr>
        <w:t>rang</w:t>
      </w:r>
      <w:r>
        <w:rPr>
          <w:i/>
          <w:iCs/>
          <w:u w:val="single"/>
        </w:rPr>
        <w:t>es</w:t>
      </w:r>
      <w:r w:rsidRPr="000F5C04">
        <w:rPr>
          <w:i/>
          <w:iCs/>
          <w:u w:val="single"/>
        </w:rPr>
        <w:t xml:space="preserve"> between 62 and 8</w:t>
      </w:r>
      <w:r>
        <w:rPr>
          <w:i/>
          <w:iCs/>
          <w:u w:val="single"/>
        </w:rPr>
        <w:t>3</w:t>
      </w:r>
      <w:r w:rsidRPr="000F5C04">
        <w:rPr>
          <w:i/>
          <w:iCs/>
          <w:u w:val="single"/>
        </w:rPr>
        <w:t>% reduction</w:t>
      </w:r>
      <w:r>
        <w:t xml:space="preserve"> of incidence of infection:</w:t>
      </w:r>
    </w:p>
    <w:p w:rsidR="004C5B7B" w:rsidRPr="00F624B9" w:rsidRDefault="004C5B7B" w:rsidP="000E23D7">
      <w:pPr>
        <w:numPr>
          <w:ilvl w:val="0"/>
          <w:numId w:val="11"/>
        </w:numPr>
        <w:rPr>
          <w:rFonts w:ascii="Calibri" w:hAnsi="Calibri" w:cs="Calibri"/>
          <w:sz w:val="22"/>
          <w:szCs w:val="22"/>
        </w:rPr>
      </w:pPr>
      <w:r w:rsidRPr="00F624B9">
        <w:rPr>
          <w:rFonts w:ascii="Calibri" w:hAnsi="Calibri" w:cs="Calibri"/>
          <w:b/>
          <w:bCs/>
          <w:sz w:val="22"/>
          <w:szCs w:val="22"/>
        </w:rPr>
        <w:t>Bathing</w:t>
      </w:r>
      <w:r w:rsidRPr="00F624B9">
        <w:rPr>
          <w:rFonts w:ascii="Calibri" w:hAnsi="Calibri" w:cs="Calibri"/>
          <w:sz w:val="22"/>
          <w:szCs w:val="22"/>
        </w:rPr>
        <w:t xml:space="preserve"> by women prior to delivery reduce</w:t>
      </w:r>
      <w:r>
        <w:rPr>
          <w:rFonts w:ascii="Calibri" w:hAnsi="Calibri" w:cs="Calibri"/>
          <w:sz w:val="22"/>
          <w:szCs w:val="22"/>
        </w:rPr>
        <w:t>d</w:t>
      </w:r>
      <w:r w:rsidRPr="00F624B9">
        <w:rPr>
          <w:rFonts w:ascii="Calibri" w:hAnsi="Calibri" w:cs="Calibri"/>
          <w:sz w:val="22"/>
          <w:szCs w:val="22"/>
        </w:rPr>
        <w:t xml:space="preserve"> clinical diagnosis of sepsis based on fever, lower abdominal pain, and/or foul lochia</w:t>
      </w:r>
      <w:r>
        <w:rPr>
          <w:rFonts w:ascii="Calibri" w:hAnsi="Calibri" w:cs="Calibri"/>
          <w:sz w:val="22"/>
          <w:szCs w:val="22"/>
        </w:rPr>
        <w:t xml:space="preserve"> by 69%</w:t>
      </w:r>
      <w:r w:rsidRPr="00F624B9">
        <w:rPr>
          <w:rFonts w:ascii="Calibri" w:hAnsi="Calibri" w:cs="Calibri"/>
          <w:sz w:val="22"/>
          <w:szCs w:val="22"/>
        </w:rPr>
        <w:t xml:space="preserve"> (Tanzania, step wedge observational study</w:t>
      </w:r>
      <w:r>
        <w:rPr>
          <w:rFonts w:ascii="Calibri" w:hAnsi="Calibri" w:cs="Calibri"/>
          <w:sz w:val="22"/>
          <w:szCs w:val="22"/>
        </w:rPr>
        <w:t xml:space="preserve"> </w:t>
      </w:r>
      <w:r w:rsidRPr="00F624B9">
        <w:rPr>
          <w:rFonts w:ascii="Calibri" w:hAnsi="Calibri" w:cs="Calibri"/>
          <w:sz w:val="22"/>
          <w:szCs w:val="22"/>
        </w:rPr>
        <w:t>AOR 0.31 (0.18-0.54)).</w:t>
      </w:r>
    </w:p>
    <w:p w:rsidR="004C5B7B" w:rsidRPr="00F624B9" w:rsidRDefault="004C5B7B" w:rsidP="000E23D7">
      <w:pPr>
        <w:numPr>
          <w:ilvl w:val="0"/>
          <w:numId w:val="11"/>
        </w:numPr>
        <w:rPr>
          <w:rFonts w:ascii="Calibri" w:hAnsi="Calibri" w:cs="Calibri"/>
          <w:sz w:val="22"/>
          <w:szCs w:val="22"/>
        </w:rPr>
      </w:pPr>
      <w:r w:rsidRPr="00F624B9">
        <w:rPr>
          <w:rFonts w:ascii="Calibri" w:hAnsi="Calibri" w:cs="Calibri"/>
          <w:sz w:val="22"/>
          <w:szCs w:val="22"/>
        </w:rPr>
        <w:t xml:space="preserve">Use of a </w:t>
      </w:r>
      <w:r w:rsidRPr="00F624B9">
        <w:rPr>
          <w:rFonts w:ascii="Calibri" w:hAnsi="Calibri" w:cs="Calibri"/>
          <w:b/>
          <w:bCs/>
          <w:sz w:val="22"/>
          <w:szCs w:val="22"/>
        </w:rPr>
        <w:t>clean birth kit</w:t>
      </w:r>
      <w:r w:rsidRPr="00F624B9">
        <w:rPr>
          <w:rFonts w:ascii="Calibri" w:hAnsi="Calibri" w:cs="Calibri"/>
          <w:sz w:val="22"/>
          <w:szCs w:val="22"/>
        </w:rPr>
        <w:t xml:space="preserve"> at home reduced clinical diagnosis of sepsis based on fever, lower abdomina</w:t>
      </w:r>
      <w:r>
        <w:rPr>
          <w:rFonts w:ascii="Calibri" w:hAnsi="Calibri" w:cs="Calibri"/>
          <w:sz w:val="22"/>
          <w:szCs w:val="22"/>
        </w:rPr>
        <w:t>l pain, and/or foul lochia by 62% (</w:t>
      </w:r>
      <w:r w:rsidRPr="00F624B9">
        <w:rPr>
          <w:rFonts w:ascii="Calibri" w:hAnsi="Calibri" w:cs="Calibri"/>
          <w:sz w:val="22"/>
          <w:szCs w:val="22"/>
        </w:rPr>
        <w:t>Tanzania, step wedge observational  study (AOR=0.38 (0.21-0.71))</w:t>
      </w:r>
    </w:p>
    <w:p w:rsidR="004C5B7B" w:rsidRPr="00F624B9" w:rsidRDefault="004C5B7B" w:rsidP="000E23D7">
      <w:pPr>
        <w:numPr>
          <w:ilvl w:val="0"/>
          <w:numId w:val="11"/>
        </w:numPr>
        <w:rPr>
          <w:rFonts w:ascii="Calibri" w:hAnsi="Calibri" w:cs="Calibri"/>
          <w:sz w:val="22"/>
          <w:szCs w:val="22"/>
        </w:rPr>
      </w:pPr>
      <w:r w:rsidRPr="00F624B9">
        <w:rPr>
          <w:rFonts w:ascii="Calibri" w:hAnsi="Calibri" w:cs="Calibri"/>
          <w:b/>
          <w:bCs/>
          <w:sz w:val="22"/>
          <w:szCs w:val="22"/>
        </w:rPr>
        <w:t>Hand washing</w:t>
      </w:r>
      <w:r w:rsidRPr="00F624B9">
        <w:rPr>
          <w:rFonts w:ascii="Calibri" w:hAnsi="Calibri" w:cs="Calibri"/>
          <w:sz w:val="22"/>
          <w:szCs w:val="22"/>
        </w:rPr>
        <w:t xml:space="preserve"> by traditional birth attendants reduced clinical diagnosis of sepsis based on fever, lower abdominal pain, and/or foul lochia by</w:t>
      </w:r>
      <w:r>
        <w:rPr>
          <w:rFonts w:ascii="Calibri" w:hAnsi="Calibri" w:cs="Calibri"/>
          <w:sz w:val="22"/>
          <w:szCs w:val="22"/>
        </w:rPr>
        <w:t xml:space="preserve"> 80%</w:t>
      </w:r>
      <w:r w:rsidRPr="00F624B9">
        <w:rPr>
          <w:rFonts w:ascii="Calibri" w:hAnsi="Calibri" w:cs="Calibri"/>
          <w:sz w:val="22"/>
          <w:szCs w:val="22"/>
        </w:rPr>
        <w:t xml:space="preserve"> (Tanzania, step wedge observational  study  (OR=0.2 (0.05-0.84)</w:t>
      </w:r>
      <w:r>
        <w:rPr>
          <w:rFonts w:ascii="Calibri" w:hAnsi="Calibri" w:cs="Calibri"/>
          <w:sz w:val="22"/>
          <w:szCs w:val="22"/>
        </w:rPr>
        <w:t>)</w:t>
      </w:r>
    </w:p>
    <w:p w:rsidR="004C5B7B" w:rsidRPr="00F624B9" w:rsidRDefault="004C5B7B" w:rsidP="000E23D7">
      <w:pPr>
        <w:numPr>
          <w:ilvl w:val="0"/>
          <w:numId w:val="11"/>
        </w:numPr>
        <w:rPr>
          <w:rFonts w:ascii="Calibri" w:hAnsi="Calibri" w:cs="Calibri"/>
          <w:sz w:val="22"/>
          <w:szCs w:val="22"/>
        </w:rPr>
      </w:pPr>
      <w:r w:rsidRPr="00F624B9">
        <w:rPr>
          <w:rFonts w:ascii="Calibri" w:hAnsi="Calibri" w:cs="Calibri"/>
          <w:b/>
          <w:bCs/>
          <w:sz w:val="22"/>
          <w:szCs w:val="22"/>
        </w:rPr>
        <w:t>Three-day TBA training, clean birth kit distribution, lady health</w:t>
      </w:r>
      <w:r>
        <w:rPr>
          <w:rFonts w:ascii="Calibri" w:hAnsi="Calibri" w:cs="Calibri"/>
          <w:b/>
          <w:bCs/>
          <w:sz w:val="22"/>
          <w:szCs w:val="22"/>
        </w:rPr>
        <w:t xml:space="preserve"> worker support, and obstetric</w:t>
      </w:r>
      <w:r w:rsidRPr="00F624B9">
        <w:rPr>
          <w:rFonts w:ascii="Calibri" w:hAnsi="Calibri" w:cs="Calibri"/>
          <w:b/>
          <w:bCs/>
          <w:sz w:val="22"/>
          <w:szCs w:val="22"/>
        </w:rPr>
        <w:t xml:space="preserve"> outreach care </w:t>
      </w:r>
      <w:r w:rsidRPr="00F624B9">
        <w:rPr>
          <w:rFonts w:ascii="Calibri" w:hAnsi="Calibri" w:cs="Calibri"/>
          <w:sz w:val="22"/>
          <w:szCs w:val="22"/>
        </w:rPr>
        <w:t>reduce</w:t>
      </w:r>
      <w:r>
        <w:rPr>
          <w:rFonts w:ascii="Calibri" w:hAnsi="Calibri" w:cs="Calibri"/>
          <w:sz w:val="22"/>
          <w:szCs w:val="22"/>
        </w:rPr>
        <w:t>d</w:t>
      </w:r>
      <w:r w:rsidRPr="00F624B9">
        <w:rPr>
          <w:rFonts w:ascii="Calibri" w:hAnsi="Calibri" w:cs="Calibri"/>
          <w:sz w:val="22"/>
          <w:szCs w:val="22"/>
        </w:rPr>
        <w:t xml:space="preserve"> fever or foul-smelling lochia or both</w:t>
      </w:r>
      <w:r>
        <w:rPr>
          <w:rFonts w:ascii="Calibri" w:hAnsi="Calibri" w:cs="Calibri"/>
          <w:sz w:val="22"/>
          <w:szCs w:val="22"/>
        </w:rPr>
        <w:t xml:space="preserve"> by 83%</w:t>
      </w:r>
      <w:r w:rsidRPr="00F624B9">
        <w:rPr>
          <w:rFonts w:ascii="Calibri" w:hAnsi="Calibri" w:cs="Calibri"/>
          <w:sz w:val="22"/>
          <w:szCs w:val="22"/>
        </w:rPr>
        <w:t xml:space="preserve"> (Pakistan RCT (OR= 0.17 (95% CI 0.13-0.23)</w:t>
      </w:r>
    </w:p>
    <w:p w:rsidR="004C5B7B" w:rsidRDefault="004C5B7B" w:rsidP="000E23D7">
      <w:pPr>
        <w:rPr>
          <w:rFonts w:ascii="Calibri" w:hAnsi="Calibri" w:cs="Calibri"/>
          <w:b/>
          <w:bCs/>
          <w:sz w:val="22"/>
          <w:szCs w:val="22"/>
        </w:rPr>
      </w:pPr>
    </w:p>
    <w:p w:rsidR="004C5B7B" w:rsidRPr="00633207" w:rsidRDefault="004C5B7B" w:rsidP="000E23D7">
      <w:pPr>
        <w:rPr>
          <w:rFonts w:ascii="Calibri" w:hAnsi="Calibri" w:cs="Calibri"/>
          <w:b/>
          <w:bCs/>
          <w:sz w:val="22"/>
          <w:szCs w:val="22"/>
        </w:rPr>
      </w:pPr>
      <w:r w:rsidRPr="00633207">
        <w:rPr>
          <w:rFonts w:ascii="Calibri" w:hAnsi="Calibri" w:cs="Calibri"/>
          <w:b/>
          <w:bCs/>
          <w:sz w:val="22"/>
          <w:szCs w:val="22"/>
        </w:rPr>
        <w:t>NEONATAL mortality and effect of hygienic birth and newborn care practices</w:t>
      </w:r>
    </w:p>
    <w:p w:rsidR="004C5B7B" w:rsidRPr="00200845" w:rsidRDefault="004C5B7B" w:rsidP="000E23D7">
      <w:pPr>
        <w:rPr>
          <w:rFonts w:ascii="Calibri" w:hAnsi="Calibri" w:cs="Calibri"/>
          <w:sz w:val="22"/>
          <w:szCs w:val="22"/>
        </w:rPr>
      </w:pPr>
      <w:r w:rsidRPr="00CE23B2">
        <w:rPr>
          <w:rFonts w:ascii="Calibri" w:hAnsi="Calibri" w:cs="Calibri"/>
          <w:sz w:val="22"/>
          <w:szCs w:val="22"/>
          <w:u w:val="single"/>
        </w:rPr>
        <w:t xml:space="preserve"> </w:t>
      </w:r>
      <w:r w:rsidRPr="00200845">
        <w:rPr>
          <w:rFonts w:ascii="Calibri" w:hAnsi="Calibri" w:cs="Calibri"/>
          <w:sz w:val="22"/>
          <w:szCs w:val="22"/>
        </w:rPr>
        <w:t>Summary of systematic review findings</w:t>
      </w:r>
      <w:r>
        <w:rPr>
          <w:rFonts w:ascii="Calibri" w:hAnsi="Calibri" w:cs="Calibri"/>
          <w:sz w:val="22"/>
          <w:szCs w:val="22"/>
        </w:rPr>
        <w:t xml:space="preserve"> for specific preventative practices</w:t>
      </w:r>
      <w:r w:rsidRPr="00200845">
        <w:rPr>
          <w:rFonts w:ascii="Calibri" w:hAnsi="Calibri" w:cs="Calibri"/>
          <w:sz w:val="22"/>
          <w:szCs w:val="22"/>
        </w:rPr>
        <w:t xml:space="preserve">: </w:t>
      </w:r>
    </w:p>
    <w:p w:rsidR="004C5B7B" w:rsidRPr="00446785" w:rsidRDefault="004C5B7B" w:rsidP="000E23D7">
      <w:pPr>
        <w:numPr>
          <w:ilvl w:val="0"/>
          <w:numId w:val="6"/>
        </w:numPr>
        <w:jc w:val="both"/>
        <w:rPr>
          <w:rFonts w:ascii="Calibri" w:hAnsi="Calibri" w:cs="Calibri"/>
          <w:sz w:val="22"/>
          <w:szCs w:val="22"/>
          <w:lang w:val="en-GB"/>
        </w:rPr>
      </w:pPr>
      <w:r>
        <w:rPr>
          <w:rFonts w:ascii="Calibri" w:hAnsi="Calibri" w:cs="Calibri"/>
          <w:b/>
          <w:bCs/>
          <w:sz w:val="22"/>
          <w:szCs w:val="22"/>
        </w:rPr>
        <w:t>P</w:t>
      </w:r>
      <w:r w:rsidRPr="00446785">
        <w:rPr>
          <w:rFonts w:ascii="Calibri" w:hAnsi="Calibri" w:cs="Calibri"/>
          <w:b/>
          <w:bCs/>
          <w:sz w:val="22"/>
          <w:szCs w:val="22"/>
        </w:rPr>
        <w:t>r</w:t>
      </w:r>
      <w:r>
        <w:rPr>
          <w:rFonts w:ascii="Calibri" w:hAnsi="Calibri" w:cs="Calibri"/>
          <w:b/>
          <w:bCs/>
          <w:sz w:val="22"/>
          <w:szCs w:val="22"/>
        </w:rPr>
        <w:t>eventive pr</w:t>
      </w:r>
      <w:r w:rsidRPr="00446785">
        <w:rPr>
          <w:rFonts w:ascii="Calibri" w:hAnsi="Calibri" w:cs="Calibri"/>
          <w:b/>
          <w:bCs/>
          <w:sz w:val="22"/>
          <w:szCs w:val="22"/>
        </w:rPr>
        <w:t>actices associated with a reduced risk of neonatal tetanus</w:t>
      </w:r>
      <w:r>
        <w:rPr>
          <w:rFonts w:ascii="Calibri" w:hAnsi="Calibri" w:cs="Calibri"/>
          <w:b/>
          <w:bCs/>
          <w:sz w:val="22"/>
          <w:szCs w:val="22"/>
        </w:rPr>
        <w:t xml:space="preserve"> (</w:t>
      </w:r>
      <w:r w:rsidRPr="00B47CE3">
        <w:rPr>
          <w:rFonts w:ascii="Calibri" w:hAnsi="Calibri" w:cs="Calibri"/>
          <w:sz w:val="22"/>
          <w:szCs w:val="22"/>
        </w:rPr>
        <w:t>range 49% to 93%):</w:t>
      </w:r>
    </w:p>
    <w:p w:rsidR="004C5B7B" w:rsidRPr="0075045C" w:rsidRDefault="004C5B7B" w:rsidP="000E23D7">
      <w:pPr>
        <w:numPr>
          <w:ilvl w:val="1"/>
          <w:numId w:val="6"/>
        </w:numPr>
        <w:ind w:left="709" w:hanging="283"/>
        <w:jc w:val="both"/>
        <w:rPr>
          <w:rFonts w:ascii="Calibri" w:hAnsi="Calibri" w:cs="Calibri"/>
          <w:sz w:val="22"/>
          <w:szCs w:val="22"/>
          <w:lang w:val="en-GB"/>
        </w:rPr>
      </w:pPr>
      <w:r w:rsidRPr="00176425">
        <w:rPr>
          <w:rFonts w:ascii="Calibri" w:hAnsi="Calibri" w:cs="Calibri"/>
          <w:b/>
          <w:bCs/>
          <w:sz w:val="22"/>
          <w:szCs w:val="22"/>
        </w:rPr>
        <w:t>H</w:t>
      </w:r>
      <w:r w:rsidRPr="00176425">
        <w:rPr>
          <w:rFonts w:ascii="Calibri" w:hAnsi="Calibri" w:cs="Calibri"/>
          <w:b/>
          <w:bCs/>
          <w:sz w:val="22"/>
          <w:szCs w:val="22"/>
          <w:lang w:eastAsia="en-GB"/>
        </w:rPr>
        <w:t>and washing</w:t>
      </w:r>
      <w:r w:rsidRPr="00176425">
        <w:rPr>
          <w:rFonts w:ascii="Calibri" w:hAnsi="Calibri" w:cs="Calibri"/>
          <w:sz w:val="22"/>
          <w:szCs w:val="22"/>
          <w:lang w:eastAsia="en-GB"/>
        </w:rPr>
        <w:t xml:space="preserve"> by birth attendant with soap prior to delivery </w:t>
      </w:r>
      <w:r>
        <w:rPr>
          <w:rFonts w:ascii="Calibri" w:hAnsi="Calibri" w:cs="Calibri"/>
          <w:sz w:val="22"/>
          <w:szCs w:val="22"/>
          <w:lang w:eastAsia="en-GB"/>
        </w:rPr>
        <w:t xml:space="preserve">in observational studies </w:t>
      </w:r>
      <w:r w:rsidRPr="00176425">
        <w:rPr>
          <w:rFonts w:ascii="Calibri" w:hAnsi="Calibri" w:cs="Calibri"/>
          <w:sz w:val="22"/>
          <w:szCs w:val="22"/>
          <w:lang w:eastAsia="en-GB"/>
        </w:rPr>
        <w:t xml:space="preserve">was </w:t>
      </w:r>
      <w:r>
        <w:rPr>
          <w:rFonts w:ascii="Calibri" w:hAnsi="Calibri" w:cs="Calibri"/>
          <w:sz w:val="22"/>
          <w:szCs w:val="22"/>
          <w:lang w:eastAsia="en-GB"/>
        </w:rPr>
        <w:t>associated with a 49% reduction i</w:t>
      </w:r>
      <w:r w:rsidRPr="00176425">
        <w:rPr>
          <w:rFonts w:ascii="Calibri" w:hAnsi="Calibri" w:cs="Calibri"/>
          <w:sz w:val="22"/>
          <w:szCs w:val="22"/>
          <w:lang w:eastAsia="en-GB"/>
        </w:rPr>
        <w:t>n neonatal tetanus (1 cohort, 4 case-control studies – pooled</w:t>
      </w:r>
      <w:r>
        <w:rPr>
          <w:rFonts w:ascii="Calibri" w:hAnsi="Calibri" w:cs="Calibri"/>
          <w:sz w:val="22"/>
          <w:szCs w:val="22"/>
          <w:lang w:eastAsia="en-GB"/>
        </w:rPr>
        <w:t>, adjusted</w:t>
      </w:r>
      <w:r>
        <w:rPr>
          <w:rFonts w:ascii="Calibri" w:hAnsi="Calibri" w:cs="Calibri"/>
          <w:sz w:val="22"/>
          <w:szCs w:val="22"/>
          <w:lang w:val="en-GB"/>
        </w:rPr>
        <w:t xml:space="preserve"> </w:t>
      </w:r>
      <w:r w:rsidRPr="00176425">
        <w:rPr>
          <w:rFonts w:ascii="Calibri" w:hAnsi="Calibri" w:cs="Calibri"/>
          <w:sz w:val="22"/>
          <w:szCs w:val="22"/>
          <w:lang w:val="en-GB"/>
        </w:rPr>
        <w:t>OR=0.51(</w:t>
      </w:r>
      <w:r>
        <w:rPr>
          <w:rFonts w:ascii="Calibri" w:hAnsi="Calibri" w:cs="Calibri"/>
          <w:sz w:val="22"/>
          <w:szCs w:val="22"/>
          <w:lang w:val="en-GB"/>
        </w:rPr>
        <w:t>95%c.i.</w:t>
      </w:r>
      <w:r w:rsidRPr="00176425">
        <w:rPr>
          <w:rFonts w:ascii="Calibri" w:hAnsi="Calibri" w:cs="Calibri"/>
          <w:sz w:val="22"/>
          <w:szCs w:val="22"/>
          <w:lang w:val="en-GB"/>
        </w:rPr>
        <w:t>0.38-0.65))</w:t>
      </w:r>
      <w:r w:rsidRPr="00176425">
        <w:rPr>
          <w:rFonts w:ascii="Calibri" w:hAnsi="Calibri" w:cs="Calibri"/>
          <w:sz w:val="22"/>
          <w:szCs w:val="22"/>
          <w:lang w:eastAsia="en-GB"/>
        </w:rPr>
        <w:t>,</w:t>
      </w:r>
      <w:r>
        <w:rPr>
          <w:rFonts w:ascii="Calibri" w:hAnsi="Calibri" w:cs="Calibri"/>
          <w:sz w:val="22"/>
          <w:szCs w:val="22"/>
          <w:lang w:eastAsia="en-GB"/>
        </w:rPr>
        <w:t xml:space="preserve"> </w:t>
      </w:r>
    </w:p>
    <w:p w:rsidR="004C5B7B" w:rsidRDefault="004C5B7B" w:rsidP="0075045C">
      <w:pPr>
        <w:numPr>
          <w:ilvl w:val="1"/>
          <w:numId w:val="6"/>
        </w:numPr>
        <w:ind w:left="709" w:hanging="283"/>
        <w:jc w:val="both"/>
        <w:rPr>
          <w:rFonts w:ascii="Calibri" w:hAnsi="Calibri" w:cs="Calibri"/>
          <w:sz w:val="22"/>
          <w:szCs w:val="22"/>
          <w:lang w:val="en-GB"/>
        </w:rPr>
      </w:pPr>
      <w:r w:rsidRPr="00446785">
        <w:rPr>
          <w:rFonts w:ascii="Calibri" w:hAnsi="Calibri" w:cs="Calibri"/>
          <w:b/>
          <w:bCs/>
          <w:sz w:val="22"/>
          <w:szCs w:val="22"/>
        </w:rPr>
        <w:t xml:space="preserve">Clean delivery surface </w:t>
      </w:r>
      <w:r w:rsidRPr="00446785">
        <w:rPr>
          <w:rFonts w:ascii="Calibri" w:hAnsi="Calibri" w:cs="Calibri"/>
          <w:sz w:val="22"/>
          <w:szCs w:val="22"/>
          <w:lang w:eastAsia="en-GB"/>
        </w:rPr>
        <w:t>(</w:t>
      </w:r>
      <w:r>
        <w:rPr>
          <w:rFonts w:ascii="Calibri" w:hAnsi="Calibri" w:cs="Calibri"/>
          <w:sz w:val="22"/>
          <w:szCs w:val="22"/>
          <w:lang w:eastAsia="en-GB"/>
        </w:rPr>
        <w:t xml:space="preserve">very limited evidence. </w:t>
      </w:r>
      <w:r w:rsidRPr="00446785">
        <w:rPr>
          <w:rFonts w:ascii="Calibri" w:hAnsi="Calibri" w:cs="Calibri"/>
          <w:sz w:val="22"/>
          <w:szCs w:val="22"/>
          <w:lang w:eastAsia="en-GB"/>
        </w:rPr>
        <w:t>2 case-control studies</w:t>
      </w:r>
      <w:r>
        <w:rPr>
          <w:rFonts w:ascii="Calibri" w:hAnsi="Calibri" w:cs="Calibri"/>
          <w:sz w:val="22"/>
          <w:szCs w:val="22"/>
          <w:lang w:eastAsia="en-GB"/>
        </w:rPr>
        <w:t xml:space="preserve"> – very low quality</w:t>
      </w:r>
      <w:r w:rsidRPr="00446785">
        <w:rPr>
          <w:rFonts w:ascii="Calibri" w:hAnsi="Calibri" w:cs="Calibri"/>
          <w:sz w:val="22"/>
          <w:szCs w:val="22"/>
          <w:lang w:eastAsia="en-GB"/>
        </w:rPr>
        <w:t xml:space="preserve"> adjusted OR=0.07 (95%c.i 0.00 – 0.23)</w:t>
      </w:r>
      <w:r>
        <w:rPr>
          <w:rFonts w:ascii="Calibri" w:hAnsi="Calibri" w:cs="Calibri"/>
          <w:sz w:val="22"/>
          <w:szCs w:val="22"/>
          <w:lang w:eastAsia="en-GB"/>
        </w:rPr>
        <w:t>, but significant concerns about the robustness and generalisability of these findings</w:t>
      </w:r>
      <w:r w:rsidRPr="00446785">
        <w:rPr>
          <w:rFonts w:ascii="Calibri" w:hAnsi="Calibri" w:cs="Calibri"/>
          <w:sz w:val="22"/>
          <w:szCs w:val="22"/>
          <w:lang w:eastAsia="en-GB"/>
        </w:rPr>
        <w:t>)</w:t>
      </w:r>
    </w:p>
    <w:p w:rsidR="004C5B7B" w:rsidRPr="0075045C" w:rsidRDefault="004C5B7B" w:rsidP="0075045C">
      <w:pPr>
        <w:numPr>
          <w:ilvl w:val="1"/>
          <w:numId w:val="6"/>
        </w:numPr>
        <w:ind w:left="709" w:hanging="283"/>
        <w:jc w:val="both"/>
        <w:rPr>
          <w:rFonts w:ascii="Calibri" w:hAnsi="Calibri" w:cs="Calibri"/>
          <w:sz w:val="22"/>
          <w:szCs w:val="22"/>
          <w:lang w:val="en-GB"/>
        </w:rPr>
      </w:pPr>
      <w:r w:rsidRPr="0075045C">
        <w:rPr>
          <w:rFonts w:ascii="Calibri" w:hAnsi="Calibri" w:cs="Calibri"/>
          <w:b/>
          <w:bCs/>
          <w:sz w:val="22"/>
          <w:szCs w:val="22"/>
        </w:rPr>
        <w:t xml:space="preserve">Clean cord cutting implement  </w:t>
      </w:r>
      <w:r w:rsidRPr="0075045C">
        <w:rPr>
          <w:rFonts w:ascii="Calibri" w:hAnsi="Calibri" w:cs="Calibri"/>
          <w:sz w:val="22"/>
          <w:szCs w:val="22"/>
        </w:rPr>
        <w:t>(1 cohort, 2 case-control studies adjusted OR=0.34 (95%c.i. 0.19 – 0.48))</w:t>
      </w:r>
    </w:p>
    <w:p w:rsidR="004C5B7B" w:rsidRPr="00446785" w:rsidRDefault="004C5B7B" w:rsidP="000E23D7">
      <w:pPr>
        <w:numPr>
          <w:ilvl w:val="1"/>
          <w:numId w:val="6"/>
        </w:numPr>
        <w:ind w:left="709" w:hanging="283"/>
        <w:jc w:val="both"/>
        <w:rPr>
          <w:rFonts w:ascii="Calibri" w:hAnsi="Calibri" w:cs="Calibri"/>
          <w:sz w:val="22"/>
          <w:szCs w:val="22"/>
        </w:rPr>
      </w:pPr>
      <w:r w:rsidRPr="00446785">
        <w:rPr>
          <w:rFonts w:ascii="Calibri" w:hAnsi="Calibri" w:cs="Calibri"/>
          <w:b/>
          <w:bCs/>
          <w:sz w:val="22"/>
          <w:szCs w:val="22"/>
          <w:lang w:val="en-GB"/>
        </w:rPr>
        <w:t>Antimicrobial cord applications</w:t>
      </w:r>
      <w:r w:rsidRPr="00446785">
        <w:rPr>
          <w:rFonts w:ascii="Calibri" w:hAnsi="Calibri" w:cs="Calibri"/>
          <w:sz w:val="22"/>
          <w:szCs w:val="22"/>
          <w:lang w:val="en-GB"/>
        </w:rPr>
        <w:t xml:space="preserve"> </w:t>
      </w:r>
      <w:r w:rsidRPr="00446785">
        <w:rPr>
          <w:rFonts w:ascii="Calibri" w:hAnsi="Calibri" w:cs="Calibri"/>
          <w:b/>
          <w:bCs/>
          <w:sz w:val="22"/>
          <w:szCs w:val="22"/>
          <w:lang w:val="en-GB"/>
        </w:rPr>
        <w:t xml:space="preserve"> </w:t>
      </w:r>
      <w:r w:rsidRPr="00446785">
        <w:rPr>
          <w:rFonts w:ascii="Calibri" w:hAnsi="Calibri" w:cs="Calibri"/>
          <w:sz w:val="22"/>
          <w:szCs w:val="22"/>
          <w:lang w:val="en-GB"/>
        </w:rPr>
        <w:t xml:space="preserve">(3 case-control studies </w:t>
      </w:r>
      <w:r w:rsidRPr="00446785">
        <w:rPr>
          <w:rFonts w:ascii="Calibri" w:hAnsi="Calibri" w:cs="Calibri"/>
          <w:sz w:val="22"/>
          <w:szCs w:val="22"/>
        </w:rPr>
        <w:t>adjusted OR=0.37 (0.14 - 0.59))</w:t>
      </w:r>
    </w:p>
    <w:p w:rsidR="004C5B7B" w:rsidRPr="0075045C" w:rsidRDefault="004C5B7B" w:rsidP="000E23D7">
      <w:pPr>
        <w:numPr>
          <w:ilvl w:val="0"/>
          <w:numId w:val="6"/>
        </w:numPr>
        <w:jc w:val="both"/>
        <w:rPr>
          <w:rFonts w:ascii="Calibri" w:hAnsi="Calibri" w:cs="Calibri"/>
          <w:sz w:val="22"/>
          <w:szCs w:val="22"/>
        </w:rPr>
      </w:pPr>
      <w:r>
        <w:rPr>
          <w:rFonts w:ascii="Calibri" w:hAnsi="Calibri" w:cs="Calibri"/>
          <w:b/>
          <w:bCs/>
          <w:sz w:val="22"/>
          <w:szCs w:val="22"/>
        </w:rPr>
        <w:t>P</w:t>
      </w:r>
      <w:r w:rsidRPr="00446785">
        <w:rPr>
          <w:rFonts w:ascii="Calibri" w:hAnsi="Calibri" w:cs="Calibri"/>
          <w:b/>
          <w:bCs/>
          <w:sz w:val="22"/>
          <w:szCs w:val="22"/>
        </w:rPr>
        <w:t xml:space="preserve">ractices associated with a reduced risk of neonatal </w:t>
      </w:r>
      <w:r>
        <w:rPr>
          <w:rFonts w:ascii="Calibri" w:hAnsi="Calibri" w:cs="Calibri"/>
          <w:b/>
          <w:bCs/>
          <w:sz w:val="22"/>
          <w:szCs w:val="22"/>
        </w:rPr>
        <w:t xml:space="preserve">sepsis mortality/morbidity – </w:t>
      </w:r>
    </w:p>
    <w:p w:rsidR="004C5B7B" w:rsidRDefault="004C5B7B" w:rsidP="00633207">
      <w:pPr>
        <w:numPr>
          <w:ilvl w:val="1"/>
          <w:numId w:val="6"/>
        </w:numPr>
        <w:ind w:left="709" w:hanging="283"/>
        <w:jc w:val="both"/>
        <w:rPr>
          <w:rFonts w:ascii="Calibri" w:hAnsi="Calibri" w:cs="Calibri"/>
          <w:sz w:val="22"/>
          <w:szCs w:val="22"/>
          <w:lang w:val="en-GB"/>
        </w:rPr>
      </w:pPr>
      <w:r w:rsidRPr="00176425">
        <w:rPr>
          <w:rFonts w:ascii="Calibri" w:hAnsi="Calibri" w:cs="Calibri"/>
          <w:b/>
          <w:bCs/>
          <w:sz w:val="22"/>
          <w:szCs w:val="22"/>
        </w:rPr>
        <w:t>H</w:t>
      </w:r>
      <w:r w:rsidRPr="00176425">
        <w:rPr>
          <w:rFonts w:ascii="Calibri" w:hAnsi="Calibri" w:cs="Calibri"/>
          <w:b/>
          <w:bCs/>
          <w:sz w:val="22"/>
          <w:szCs w:val="22"/>
          <w:lang w:eastAsia="en-GB"/>
        </w:rPr>
        <w:t>and washing</w:t>
      </w:r>
      <w:r w:rsidRPr="00176425">
        <w:rPr>
          <w:rFonts w:ascii="Calibri" w:hAnsi="Calibri" w:cs="Calibri"/>
          <w:sz w:val="22"/>
          <w:szCs w:val="22"/>
          <w:lang w:eastAsia="en-GB"/>
        </w:rPr>
        <w:t xml:space="preserve"> by birth attendant with soap prior to delivery was </w:t>
      </w:r>
      <w:r>
        <w:rPr>
          <w:rFonts w:ascii="Calibri" w:hAnsi="Calibri" w:cs="Calibri"/>
          <w:sz w:val="22"/>
          <w:szCs w:val="22"/>
          <w:lang w:eastAsia="en-GB"/>
        </w:rPr>
        <w:t xml:space="preserve">associated with a 19% reduction in all-cause </w:t>
      </w:r>
      <w:r w:rsidRPr="00176425">
        <w:rPr>
          <w:rFonts w:ascii="Calibri" w:hAnsi="Calibri" w:cs="Calibri"/>
          <w:sz w:val="22"/>
          <w:szCs w:val="22"/>
          <w:lang w:eastAsia="en-GB"/>
        </w:rPr>
        <w:t xml:space="preserve">neonatal mortality (1 cohort study </w:t>
      </w:r>
      <w:r>
        <w:rPr>
          <w:rFonts w:ascii="Calibri" w:hAnsi="Calibri" w:cs="Calibri"/>
          <w:sz w:val="22"/>
          <w:szCs w:val="22"/>
          <w:lang w:eastAsia="en-GB"/>
        </w:rPr>
        <w:t>–</w:t>
      </w:r>
      <w:r w:rsidRPr="00176425">
        <w:rPr>
          <w:rFonts w:ascii="Calibri" w:hAnsi="Calibri" w:cs="Calibri"/>
          <w:sz w:val="22"/>
          <w:szCs w:val="22"/>
          <w:lang w:eastAsia="en-GB"/>
        </w:rPr>
        <w:t xml:space="preserve"> </w:t>
      </w:r>
      <w:r w:rsidRPr="00176425">
        <w:rPr>
          <w:rFonts w:ascii="Calibri" w:hAnsi="Calibri" w:cs="Calibri"/>
          <w:sz w:val="22"/>
          <w:szCs w:val="22"/>
          <w:lang w:val="en-GB"/>
        </w:rPr>
        <w:t>a</w:t>
      </w:r>
      <w:r>
        <w:rPr>
          <w:rFonts w:ascii="Calibri" w:hAnsi="Calibri" w:cs="Calibri"/>
          <w:sz w:val="22"/>
          <w:szCs w:val="22"/>
          <w:lang w:val="en-GB"/>
        </w:rPr>
        <w:t xml:space="preserve">djusted </w:t>
      </w:r>
      <w:r w:rsidRPr="00176425">
        <w:rPr>
          <w:rFonts w:ascii="Calibri" w:hAnsi="Calibri" w:cs="Calibri"/>
          <w:sz w:val="22"/>
          <w:szCs w:val="22"/>
          <w:lang w:val="en-GB"/>
        </w:rPr>
        <w:t>RR=0.81</w:t>
      </w:r>
      <w:r>
        <w:rPr>
          <w:rFonts w:ascii="Calibri" w:hAnsi="Calibri" w:cs="Calibri"/>
          <w:sz w:val="22"/>
          <w:szCs w:val="22"/>
          <w:lang w:val="en-GB"/>
        </w:rPr>
        <w:t xml:space="preserve"> </w:t>
      </w:r>
      <w:r w:rsidRPr="00176425">
        <w:rPr>
          <w:rFonts w:ascii="Calibri" w:hAnsi="Calibri" w:cs="Calibri"/>
          <w:sz w:val="22"/>
          <w:szCs w:val="22"/>
          <w:lang w:val="en-GB"/>
        </w:rPr>
        <w:t>(</w:t>
      </w:r>
      <w:r>
        <w:rPr>
          <w:rFonts w:ascii="Calibri" w:hAnsi="Calibri" w:cs="Calibri"/>
          <w:sz w:val="22"/>
          <w:szCs w:val="22"/>
          <w:lang w:val="en-GB"/>
        </w:rPr>
        <w:t>95%c.i.</w:t>
      </w:r>
      <w:r w:rsidRPr="00176425">
        <w:rPr>
          <w:rFonts w:ascii="Calibri" w:hAnsi="Calibri" w:cs="Calibri"/>
          <w:sz w:val="22"/>
          <w:szCs w:val="22"/>
          <w:lang w:val="en-GB"/>
        </w:rPr>
        <w:t>0.66 - 0.99)</w:t>
      </w:r>
      <w:r w:rsidRPr="00176425">
        <w:rPr>
          <w:rFonts w:ascii="Calibri" w:hAnsi="Calibri" w:cs="Calibri"/>
          <w:sz w:val="22"/>
          <w:szCs w:val="22"/>
          <w:lang w:eastAsia="en-GB"/>
        </w:rPr>
        <w:t xml:space="preserve">) and </w:t>
      </w:r>
      <w:r>
        <w:rPr>
          <w:rFonts w:ascii="Calibri" w:hAnsi="Calibri" w:cs="Calibri"/>
          <w:sz w:val="22"/>
          <w:szCs w:val="22"/>
          <w:lang w:eastAsia="en-GB"/>
        </w:rPr>
        <w:t xml:space="preserve">a 30% reduction in </w:t>
      </w:r>
      <w:r w:rsidRPr="00176425">
        <w:rPr>
          <w:rFonts w:ascii="Calibri" w:hAnsi="Calibri" w:cs="Calibri"/>
          <w:sz w:val="22"/>
          <w:szCs w:val="22"/>
          <w:lang w:eastAsia="en-GB"/>
        </w:rPr>
        <w:t xml:space="preserve">omphalitis (1 cohort, 1 cross-sectional </w:t>
      </w:r>
      <w:r>
        <w:rPr>
          <w:rFonts w:ascii="Calibri" w:hAnsi="Calibri" w:cs="Calibri"/>
          <w:sz w:val="22"/>
          <w:szCs w:val="22"/>
          <w:lang w:eastAsia="en-GB"/>
        </w:rPr>
        <w:t xml:space="preserve">study </w:t>
      </w:r>
      <w:r w:rsidRPr="00176425">
        <w:rPr>
          <w:rFonts w:ascii="Calibri" w:hAnsi="Calibri" w:cs="Calibri"/>
          <w:sz w:val="22"/>
          <w:szCs w:val="22"/>
          <w:lang w:eastAsia="en-GB"/>
        </w:rPr>
        <w:t xml:space="preserve">- pooled estimate </w:t>
      </w:r>
      <w:r w:rsidRPr="00176425">
        <w:rPr>
          <w:rFonts w:ascii="Calibri" w:hAnsi="Calibri" w:cs="Calibri"/>
          <w:sz w:val="22"/>
          <w:szCs w:val="22"/>
          <w:lang w:val="en-GB"/>
        </w:rPr>
        <w:t>RR=0.70 (</w:t>
      </w:r>
      <w:r>
        <w:rPr>
          <w:rFonts w:ascii="Calibri" w:hAnsi="Calibri" w:cs="Calibri"/>
          <w:sz w:val="22"/>
          <w:szCs w:val="22"/>
          <w:lang w:val="en-GB"/>
        </w:rPr>
        <w:t>95%c.i.</w:t>
      </w:r>
      <w:r w:rsidRPr="00176425">
        <w:rPr>
          <w:rFonts w:ascii="Calibri" w:hAnsi="Calibri" w:cs="Calibri"/>
          <w:sz w:val="22"/>
          <w:szCs w:val="22"/>
          <w:lang w:val="en-GB"/>
        </w:rPr>
        <w:t>0.61 - 0.80)</w:t>
      </w:r>
      <w:r w:rsidRPr="00176425">
        <w:rPr>
          <w:rFonts w:ascii="Calibri" w:hAnsi="Calibri" w:cs="Calibri"/>
          <w:sz w:val="22"/>
          <w:szCs w:val="22"/>
          <w:lang w:eastAsia="en-GB"/>
        </w:rPr>
        <w:t xml:space="preserve">). </w:t>
      </w:r>
    </w:p>
    <w:p w:rsidR="004C5B7B" w:rsidRPr="00DD5C1D" w:rsidRDefault="004C5B7B" w:rsidP="000E23D7">
      <w:pPr>
        <w:numPr>
          <w:ilvl w:val="1"/>
          <w:numId w:val="6"/>
        </w:numPr>
        <w:ind w:left="709" w:hanging="283"/>
        <w:jc w:val="both"/>
        <w:rPr>
          <w:rFonts w:ascii="Calibri" w:hAnsi="Calibri" w:cs="Calibri"/>
          <w:sz w:val="22"/>
          <w:szCs w:val="22"/>
          <w:lang w:val="en-GB"/>
        </w:rPr>
      </w:pPr>
      <w:r w:rsidRPr="00633207">
        <w:rPr>
          <w:rFonts w:ascii="Calibri" w:hAnsi="Calibri" w:cs="Calibri"/>
          <w:b/>
          <w:bCs/>
          <w:sz w:val="22"/>
          <w:szCs w:val="22"/>
        </w:rPr>
        <w:t xml:space="preserve">Three-day TBA training, clean birth kit distribution, lady health </w:t>
      </w:r>
      <w:r>
        <w:rPr>
          <w:rFonts w:ascii="Calibri" w:hAnsi="Calibri" w:cs="Calibri"/>
          <w:b/>
          <w:bCs/>
          <w:sz w:val="22"/>
          <w:szCs w:val="22"/>
        </w:rPr>
        <w:t xml:space="preserve">worker support, and obstetric </w:t>
      </w:r>
      <w:r w:rsidRPr="00633207">
        <w:rPr>
          <w:rFonts w:ascii="Calibri" w:hAnsi="Calibri" w:cs="Calibri"/>
          <w:b/>
          <w:bCs/>
          <w:sz w:val="22"/>
          <w:szCs w:val="22"/>
        </w:rPr>
        <w:t xml:space="preserve">outreach </w:t>
      </w:r>
      <w:r w:rsidRPr="00633207">
        <w:rPr>
          <w:rFonts w:ascii="Calibri" w:hAnsi="Calibri" w:cs="Calibri"/>
          <w:sz w:val="22"/>
          <w:szCs w:val="22"/>
        </w:rPr>
        <w:t xml:space="preserve">reduced </w:t>
      </w:r>
      <w:r>
        <w:rPr>
          <w:rFonts w:ascii="Calibri" w:hAnsi="Calibri" w:cs="Calibri"/>
          <w:sz w:val="22"/>
          <w:szCs w:val="22"/>
        </w:rPr>
        <w:t>NMR by ~20</w:t>
      </w:r>
      <w:r w:rsidRPr="00633207">
        <w:rPr>
          <w:rFonts w:ascii="Calibri" w:hAnsi="Calibri" w:cs="Calibri"/>
          <w:sz w:val="22"/>
          <w:szCs w:val="22"/>
        </w:rPr>
        <w:t xml:space="preserve">% </w:t>
      </w:r>
      <w:r>
        <w:rPr>
          <w:rFonts w:ascii="Calibri" w:hAnsi="Calibri" w:cs="Calibri"/>
          <w:sz w:val="22"/>
          <w:szCs w:val="22"/>
        </w:rPr>
        <w:t>but given multiple interventions, the role of clean practices cannot be quantified.</w:t>
      </w:r>
    </w:p>
    <w:p w:rsidR="004C5B7B" w:rsidRPr="00DD5C1D" w:rsidRDefault="004C5B7B" w:rsidP="00DD5C1D">
      <w:pPr>
        <w:jc w:val="both"/>
        <w:rPr>
          <w:rFonts w:ascii="Calibri" w:hAnsi="Calibri" w:cs="Calibri"/>
          <w:sz w:val="22"/>
          <w:szCs w:val="22"/>
        </w:rPr>
      </w:pPr>
      <w:r w:rsidRPr="004F76CE">
        <w:rPr>
          <w:rFonts w:ascii="Calibri" w:hAnsi="Calibri" w:cs="Calibri"/>
          <w:sz w:val="22"/>
          <w:szCs w:val="22"/>
          <w:lang w:eastAsia="en-GB"/>
        </w:rPr>
        <w:t>A</w:t>
      </w:r>
      <w:r w:rsidRPr="004F76CE">
        <w:rPr>
          <w:rFonts w:ascii="Calibri" w:hAnsi="Calibri" w:cs="Calibri"/>
          <w:sz w:val="22"/>
          <w:szCs w:val="22"/>
        </w:rPr>
        <w:t>ll studies were of low quality or involved heterogeneous intervention packages including clean birth kits.  Thus, we are requesting your expert opinion on the extent to which hygienic birth and newborn care practic</w:t>
      </w:r>
      <w:r>
        <w:rPr>
          <w:rFonts w:ascii="Calibri" w:hAnsi="Calibri" w:cs="Calibri"/>
          <w:sz w:val="22"/>
          <w:szCs w:val="22"/>
        </w:rPr>
        <w:t xml:space="preserve">es </w:t>
      </w:r>
      <w:r w:rsidRPr="004F76CE">
        <w:rPr>
          <w:rFonts w:ascii="Calibri" w:hAnsi="Calibri" w:cs="Calibri"/>
          <w:sz w:val="22"/>
          <w:szCs w:val="22"/>
        </w:rPr>
        <w:t>can reduce mortality, compared what would be expected in the absence of these practices.</w:t>
      </w:r>
    </w:p>
    <w:p w:rsidR="004C5B7B" w:rsidRDefault="004C5B7B" w:rsidP="001F3106">
      <w:pPr>
        <w:pBdr>
          <w:top w:val="single" w:sz="4" w:space="1" w:color="auto"/>
          <w:left w:val="single" w:sz="4" w:space="4" w:color="auto"/>
          <w:bottom w:val="single" w:sz="4" w:space="1" w:color="auto"/>
          <w:right w:val="single" w:sz="4" w:space="4" w:color="auto"/>
        </w:pBdr>
        <w:jc w:val="center"/>
        <w:rPr>
          <w:rFonts w:ascii="Calibri" w:hAnsi="Calibri" w:cs="Calibri"/>
          <w:sz w:val="20"/>
          <w:szCs w:val="20"/>
        </w:rPr>
      </w:pPr>
      <w:r w:rsidRPr="00633207">
        <w:rPr>
          <w:rFonts w:ascii="Calibri" w:hAnsi="Calibri" w:cs="Calibri"/>
          <w:sz w:val="20"/>
          <w:szCs w:val="20"/>
        </w:rPr>
        <w:t xml:space="preserve">Please enter your answers in space provided, add your name (leave blank if you do not wish to be named) </w:t>
      </w:r>
    </w:p>
    <w:p w:rsidR="004C5B7B" w:rsidRPr="00633207" w:rsidRDefault="004C5B7B" w:rsidP="009A19EC">
      <w:pPr>
        <w:pBdr>
          <w:top w:val="single" w:sz="4" w:space="1" w:color="auto"/>
          <w:left w:val="single" w:sz="4" w:space="4" w:color="auto"/>
          <w:bottom w:val="single" w:sz="4" w:space="1" w:color="auto"/>
          <w:right w:val="single" w:sz="4" w:space="4" w:color="auto"/>
        </w:pBdr>
        <w:jc w:val="center"/>
        <w:rPr>
          <w:rFonts w:ascii="Calibri" w:hAnsi="Calibri" w:cs="Calibri"/>
          <w:sz w:val="20"/>
          <w:szCs w:val="20"/>
        </w:rPr>
      </w:pPr>
      <w:r w:rsidRPr="00633207">
        <w:rPr>
          <w:rFonts w:ascii="Calibri" w:hAnsi="Calibri" w:cs="Calibri"/>
          <w:sz w:val="20"/>
          <w:szCs w:val="20"/>
        </w:rPr>
        <w:t xml:space="preserve">and e-mail your responses back to Hannah Blencowe  </w:t>
      </w:r>
      <w:hyperlink r:id="rId8" w:history="1">
        <w:r w:rsidRPr="00633207">
          <w:rPr>
            <w:rStyle w:val="Hyperlink"/>
            <w:rFonts w:ascii="Arial" w:hAnsi="Arial" w:cs="Arial"/>
            <w:sz w:val="16"/>
            <w:szCs w:val="16"/>
          </w:rPr>
          <w:t>hblencowe@gmail.com</w:t>
        </w:r>
      </w:hyperlink>
      <w:r w:rsidRPr="00633207">
        <w:rPr>
          <w:rStyle w:val="cgselectable"/>
          <w:rFonts w:ascii="Arial" w:hAnsi="Arial" w:cs="Arial"/>
          <w:sz w:val="16"/>
          <w:szCs w:val="16"/>
        </w:rPr>
        <w:t xml:space="preserve"> </w:t>
      </w:r>
      <w:r w:rsidRPr="007E3E9B">
        <w:rPr>
          <w:rFonts w:ascii="Calibri" w:hAnsi="Calibri" w:cs="Calibri"/>
          <w:i/>
          <w:iCs/>
          <w:sz w:val="20"/>
          <w:szCs w:val="20"/>
        </w:rPr>
        <w:t>PLEASE REPLY BY MAY 13</w:t>
      </w:r>
      <w:r w:rsidRPr="007E3E9B">
        <w:rPr>
          <w:rFonts w:ascii="Calibri" w:hAnsi="Calibri" w:cs="Calibri"/>
          <w:i/>
          <w:iCs/>
          <w:sz w:val="20"/>
          <w:szCs w:val="20"/>
          <w:vertAlign w:val="superscript"/>
        </w:rPr>
        <w:t>th</w:t>
      </w:r>
      <w:r w:rsidRPr="007E3E9B">
        <w:rPr>
          <w:rFonts w:ascii="Calibri" w:hAnsi="Calibri" w:cs="Calibri"/>
          <w:i/>
          <w:iCs/>
          <w:sz w:val="20"/>
          <w:szCs w:val="20"/>
        </w:rPr>
        <w:t xml:space="preserve"> 2010</w:t>
      </w:r>
    </w:p>
    <w:p w:rsidR="004C5B7B" w:rsidRPr="00633207" w:rsidRDefault="004C5B7B" w:rsidP="001F3106">
      <w:pPr>
        <w:rPr>
          <w:rFonts w:ascii="Calibri" w:hAnsi="Calibri" w:cs="Calibri"/>
          <w:sz w:val="20"/>
          <w:szCs w:val="20"/>
        </w:rPr>
      </w:pPr>
    </w:p>
    <w:p w:rsidR="004C5B7B" w:rsidRPr="00C8067A" w:rsidRDefault="004C5B7B" w:rsidP="001F3106">
      <w:pPr>
        <w:pBdr>
          <w:top w:val="single" w:sz="18" w:space="1" w:color="auto"/>
          <w:left w:val="single" w:sz="18" w:space="4" w:color="auto"/>
          <w:bottom w:val="single" w:sz="18" w:space="1" w:color="auto"/>
          <w:right w:val="single" w:sz="18" w:space="0" w:color="auto"/>
        </w:pBdr>
        <w:rPr>
          <w:rFonts w:ascii="Calibri" w:hAnsi="Calibri" w:cs="Calibri"/>
          <w:sz w:val="14"/>
          <w:szCs w:val="14"/>
        </w:rPr>
      </w:pPr>
    </w:p>
    <w:p w:rsidR="004C5B7B" w:rsidRDefault="004C5B7B" w:rsidP="001F3106">
      <w:pPr>
        <w:pBdr>
          <w:top w:val="single" w:sz="18" w:space="1" w:color="auto"/>
          <w:left w:val="single" w:sz="18" w:space="4" w:color="auto"/>
          <w:bottom w:val="single" w:sz="18" w:space="1" w:color="auto"/>
          <w:right w:val="single" w:sz="18" w:space="0" w:color="auto"/>
        </w:pBdr>
        <w:rPr>
          <w:rFonts w:ascii="Calibri" w:hAnsi="Calibri" w:cs="Calibri"/>
          <w:sz w:val="20"/>
          <w:szCs w:val="20"/>
        </w:rPr>
      </w:pPr>
      <w:r w:rsidRPr="00633207">
        <w:rPr>
          <w:rFonts w:ascii="Calibri" w:hAnsi="Calibri" w:cs="Calibri"/>
          <w:sz w:val="20"/>
          <w:szCs w:val="20"/>
        </w:rPr>
        <w:t>Your name: _____________   Email: _________________________________</w:t>
      </w:r>
    </w:p>
    <w:p w:rsidR="004C5B7B" w:rsidRPr="00633207" w:rsidRDefault="004C5B7B" w:rsidP="001F3106">
      <w:pPr>
        <w:pBdr>
          <w:top w:val="single" w:sz="18" w:space="1" w:color="auto"/>
          <w:left w:val="single" w:sz="18" w:space="4" w:color="auto"/>
          <w:bottom w:val="single" w:sz="18" w:space="1" w:color="auto"/>
          <w:right w:val="single" w:sz="18" w:space="0" w:color="auto"/>
        </w:pBdr>
        <w:rPr>
          <w:rFonts w:ascii="Calibri" w:hAnsi="Calibri" w:cs="Calibri"/>
          <w:sz w:val="20"/>
          <w:szCs w:val="20"/>
        </w:rPr>
      </w:pPr>
    </w:p>
    <w:p w:rsidR="004C5B7B" w:rsidRPr="00633207" w:rsidRDefault="004C5B7B" w:rsidP="001F3106">
      <w:pPr>
        <w:pBdr>
          <w:top w:val="single" w:sz="18" w:space="1" w:color="auto"/>
          <w:left w:val="single" w:sz="18" w:space="4" w:color="auto"/>
          <w:bottom w:val="single" w:sz="18" w:space="1" w:color="auto"/>
          <w:right w:val="single" w:sz="18" w:space="0" w:color="auto"/>
        </w:pBdr>
        <w:rPr>
          <w:rFonts w:ascii="Calibri" w:hAnsi="Calibri" w:cs="Calibri"/>
          <w:sz w:val="20"/>
          <w:szCs w:val="20"/>
        </w:rPr>
      </w:pPr>
      <w:r w:rsidRPr="00633207">
        <w:rPr>
          <w:rFonts w:ascii="Calibri" w:hAnsi="Calibri" w:cs="Calibri"/>
          <w:sz w:val="20"/>
          <w:szCs w:val="20"/>
        </w:rPr>
        <w:t>Affiliation: _________________________ [Leave all blank if you prefer to submit anonymously]</w:t>
      </w:r>
    </w:p>
    <w:p w:rsidR="004C5B7B" w:rsidRPr="00C8067A" w:rsidRDefault="004C5B7B" w:rsidP="001F3106">
      <w:pPr>
        <w:pBdr>
          <w:top w:val="single" w:sz="18" w:space="1" w:color="auto"/>
          <w:left w:val="single" w:sz="18" w:space="4" w:color="auto"/>
          <w:bottom w:val="single" w:sz="18" w:space="1" w:color="auto"/>
          <w:right w:val="single" w:sz="18" w:space="0" w:color="auto"/>
        </w:pBdr>
        <w:jc w:val="center"/>
        <w:rPr>
          <w:rFonts w:ascii="Calibri" w:hAnsi="Calibri" w:cs="Calibri"/>
          <w:b/>
          <w:bCs/>
          <w:sz w:val="22"/>
          <w:szCs w:val="22"/>
        </w:rPr>
      </w:pPr>
      <w:r w:rsidRPr="00C8067A">
        <w:rPr>
          <w:rFonts w:ascii="Calibri" w:hAnsi="Calibri" w:cs="Calibri"/>
          <w:b/>
          <w:bCs/>
          <w:sz w:val="22"/>
          <w:szCs w:val="22"/>
        </w:rPr>
        <w:t>THANK YOU FOR YOUR CONTRIBUTION TO THIS DELPHI PROCESS!</w:t>
      </w:r>
    </w:p>
    <w:p w:rsidR="004C5B7B" w:rsidRPr="00633207" w:rsidRDefault="004C5B7B" w:rsidP="006B588F">
      <w:pPr>
        <w:rPr>
          <w:rFonts w:ascii="Calibri" w:hAnsi="Calibri" w:cs="Calibri"/>
          <w:b/>
          <w:bCs/>
          <w:sz w:val="22"/>
          <w:szCs w:val="22"/>
        </w:rPr>
      </w:pPr>
    </w:p>
    <w:p w:rsidR="004C5B7B" w:rsidRDefault="004C5B7B" w:rsidP="006B588F">
      <w:pPr>
        <w:rPr>
          <w:rFonts w:ascii="Calibri" w:hAnsi="Calibri" w:cs="Calibri"/>
          <w:b/>
          <w:bCs/>
        </w:rPr>
      </w:pPr>
    </w:p>
    <w:p w:rsidR="004C5B7B" w:rsidRPr="00B53D43" w:rsidRDefault="004C5B7B" w:rsidP="006B588F">
      <w:pPr>
        <w:rPr>
          <w:rFonts w:ascii="Calibri" w:hAnsi="Calibri" w:cs="Calibri"/>
          <w:sz w:val="22"/>
          <w:szCs w:val="22"/>
        </w:rPr>
      </w:pPr>
      <w:r>
        <w:rPr>
          <w:rFonts w:ascii="Calibri" w:hAnsi="Calibri" w:cs="Calibri"/>
          <w:b/>
          <w:bCs/>
        </w:rPr>
        <w:t>S</w:t>
      </w:r>
      <w:r w:rsidRPr="007E5C25">
        <w:rPr>
          <w:rFonts w:ascii="Calibri" w:hAnsi="Calibri" w:cs="Calibri"/>
          <w:b/>
          <w:bCs/>
        </w:rPr>
        <w:t>P</w:t>
      </w:r>
      <w:r>
        <w:rPr>
          <w:rFonts w:ascii="Calibri" w:hAnsi="Calibri" w:cs="Calibri"/>
          <w:b/>
          <w:bCs/>
        </w:rPr>
        <w:t>E</w:t>
      </w:r>
      <w:r w:rsidRPr="007E5C25">
        <w:rPr>
          <w:rFonts w:ascii="Calibri" w:hAnsi="Calibri" w:cs="Calibri"/>
          <w:b/>
          <w:bCs/>
        </w:rPr>
        <w:t>CIFIC QUESTIONS TO ANSWER</w:t>
      </w:r>
      <w:r>
        <w:rPr>
          <w:rFonts w:ascii="Calibri" w:hAnsi="Calibri" w:cs="Calibri"/>
          <w:b/>
          <w:bCs/>
        </w:rPr>
        <w:t xml:space="preserve"> - </w:t>
      </w:r>
      <w:r w:rsidRPr="00724F38">
        <w:rPr>
          <w:rFonts w:ascii="Calibri" w:hAnsi="Calibri" w:cs="Calibri"/>
          <w:b/>
          <w:bCs/>
          <w:sz w:val="22"/>
          <w:szCs w:val="22"/>
        </w:rPr>
        <w:t>PLEASE FILL YOUR ANSWERS ON THE MARKED SPACE IN THE BOX</w:t>
      </w:r>
      <w:r>
        <w:rPr>
          <w:rFonts w:ascii="Calibri" w:hAnsi="Calibri" w:cs="Calibri"/>
          <w:sz w:val="22"/>
          <w:szCs w:val="22"/>
        </w:rPr>
        <w:t xml:space="preserve"> </w:t>
      </w:r>
    </w:p>
    <w:p w:rsidR="004C5B7B" w:rsidRPr="00A228A2" w:rsidRDefault="004C5B7B" w:rsidP="006B588F">
      <w:pPr>
        <w:pStyle w:val="CommentText"/>
        <w:rPr>
          <w:rFonts w:ascii="Calibri" w:hAnsi="Calibri" w:cs="Calibri"/>
          <w:sz w:val="22"/>
          <w:szCs w:val="22"/>
        </w:rPr>
      </w:pPr>
      <w:r w:rsidRPr="00E76A47">
        <w:rPr>
          <w:rFonts w:ascii="Calibri" w:hAnsi="Calibri" w:cs="Calibri"/>
          <w:sz w:val="22"/>
          <w:szCs w:val="22"/>
        </w:rPr>
        <w:t>The comparison group is an unattended home birth without ‘clean birth’ or ‘hygienic newborn care’ practices</w:t>
      </w:r>
      <w:r w:rsidRPr="00A228A2">
        <w:rPr>
          <w:rFonts w:ascii="Calibri" w:hAnsi="Calibri" w:cs="Calibri"/>
          <w:sz w:val="22"/>
          <w:szCs w:val="22"/>
        </w:rPr>
        <w:t xml:space="preserve"> </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8788"/>
        <w:gridCol w:w="1843"/>
      </w:tblGrid>
      <w:tr w:rsidR="004C5B7B">
        <w:tc>
          <w:tcPr>
            <w:tcW w:w="392" w:type="dxa"/>
          </w:tcPr>
          <w:p w:rsidR="004C5B7B" w:rsidRPr="007F1BDE" w:rsidRDefault="004C5B7B" w:rsidP="000A3005">
            <w:pPr>
              <w:pStyle w:val="CommentText"/>
              <w:rPr>
                <w:rFonts w:ascii="Calibri" w:hAnsi="Calibri" w:cs="Calibri"/>
                <w:b/>
                <w:bCs/>
                <w:sz w:val="24"/>
                <w:szCs w:val="24"/>
              </w:rPr>
            </w:pPr>
          </w:p>
        </w:tc>
        <w:tc>
          <w:tcPr>
            <w:tcW w:w="8788" w:type="dxa"/>
          </w:tcPr>
          <w:p w:rsidR="004C5B7B" w:rsidRPr="007F1BDE" w:rsidRDefault="004C5B7B" w:rsidP="000A3005">
            <w:pPr>
              <w:pStyle w:val="CommentText"/>
              <w:rPr>
                <w:rFonts w:ascii="Calibri" w:hAnsi="Calibri" w:cs="Calibri"/>
                <w:b/>
                <w:bCs/>
                <w:sz w:val="24"/>
                <w:szCs w:val="24"/>
              </w:rPr>
            </w:pPr>
            <w:r w:rsidRPr="007F1BDE">
              <w:rPr>
                <w:rFonts w:ascii="Calibri" w:hAnsi="Calibri" w:cs="Calibri"/>
                <w:b/>
                <w:bCs/>
                <w:sz w:val="24"/>
                <w:szCs w:val="24"/>
              </w:rPr>
              <w:t>Intervention</w:t>
            </w:r>
          </w:p>
        </w:tc>
        <w:tc>
          <w:tcPr>
            <w:tcW w:w="1843" w:type="dxa"/>
          </w:tcPr>
          <w:p w:rsidR="004C5B7B" w:rsidRPr="007F1BDE" w:rsidRDefault="004C5B7B" w:rsidP="000A3005">
            <w:pPr>
              <w:pStyle w:val="CommentText"/>
              <w:rPr>
                <w:rFonts w:ascii="Calibri" w:hAnsi="Calibri" w:cs="Calibri"/>
                <w:b/>
                <w:bCs/>
                <w:sz w:val="24"/>
                <w:szCs w:val="24"/>
              </w:rPr>
            </w:pPr>
            <w:r w:rsidRPr="007F1BDE">
              <w:rPr>
                <w:rFonts w:ascii="Calibri" w:hAnsi="Calibri" w:cs="Calibri"/>
                <w:b/>
                <w:bCs/>
                <w:sz w:val="22"/>
                <w:szCs w:val="22"/>
              </w:rPr>
              <w:t>Estimated cause-specific mortality reduction (%)</w:t>
            </w:r>
          </w:p>
        </w:tc>
      </w:tr>
      <w:tr w:rsidR="004C5B7B">
        <w:trPr>
          <w:trHeight w:val="1319"/>
        </w:trPr>
        <w:tc>
          <w:tcPr>
            <w:tcW w:w="392" w:type="dxa"/>
            <w:vMerge w:val="restart"/>
            <w:textDirection w:val="btLr"/>
          </w:tcPr>
          <w:p w:rsidR="004C5B7B" w:rsidRPr="007F1BDE" w:rsidRDefault="004C5B7B" w:rsidP="007F1BDE">
            <w:pPr>
              <w:pStyle w:val="ListParagraph"/>
              <w:ind w:left="113" w:right="113"/>
              <w:jc w:val="center"/>
              <w:rPr>
                <w:rFonts w:ascii="Calibri" w:hAnsi="Calibri" w:cs="Calibri"/>
                <w:b/>
                <w:bCs/>
                <w:sz w:val="18"/>
                <w:szCs w:val="18"/>
              </w:rPr>
            </w:pPr>
            <w:r w:rsidRPr="007F1BDE">
              <w:rPr>
                <w:rFonts w:ascii="Calibri" w:hAnsi="Calibri" w:cs="Calibri"/>
                <w:b/>
                <w:bCs/>
                <w:sz w:val="18"/>
                <w:szCs w:val="18"/>
              </w:rPr>
              <w:t>HOME  BIRTH  – NO SKILLED ATTENDANT</w:t>
            </w:r>
          </w:p>
        </w:tc>
        <w:tc>
          <w:tcPr>
            <w:tcW w:w="8788" w:type="dxa"/>
          </w:tcPr>
          <w:p w:rsidR="004C5B7B" w:rsidRPr="007F1BDE" w:rsidRDefault="004C5B7B" w:rsidP="007F1BDE">
            <w:pPr>
              <w:pStyle w:val="ListParagraph"/>
              <w:ind w:left="0"/>
              <w:rPr>
                <w:rFonts w:ascii="Calibri" w:hAnsi="Calibri" w:cs="Calibri"/>
                <w:sz w:val="22"/>
                <w:szCs w:val="22"/>
              </w:rPr>
            </w:pPr>
            <w:r w:rsidRPr="007F1BDE">
              <w:rPr>
                <w:rFonts w:ascii="Calibri" w:hAnsi="Calibri" w:cs="Calibri"/>
                <w:sz w:val="22"/>
                <w:szCs w:val="22"/>
              </w:rPr>
              <w:t xml:space="preserve">1) If </w:t>
            </w:r>
            <w:r w:rsidRPr="007F1BDE">
              <w:rPr>
                <w:rFonts w:ascii="Calibri" w:hAnsi="Calibri" w:cs="Calibri"/>
                <w:b/>
                <w:bCs/>
                <w:sz w:val="22"/>
                <w:szCs w:val="22"/>
              </w:rPr>
              <w:t>100 babies</w:t>
            </w:r>
            <w:r w:rsidRPr="007F1BDE">
              <w:rPr>
                <w:rFonts w:ascii="Calibri" w:hAnsi="Calibri" w:cs="Calibri"/>
                <w:sz w:val="22"/>
                <w:szCs w:val="22"/>
              </w:rPr>
              <w:t xml:space="preserve"> are currently dying from </w:t>
            </w:r>
            <w:r w:rsidRPr="007F1BDE">
              <w:rPr>
                <w:rFonts w:ascii="Calibri" w:hAnsi="Calibri" w:cs="Calibri"/>
                <w:b/>
                <w:bCs/>
                <w:sz w:val="22"/>
                <w:szCs w:val="22"/>
              </w:rPr>
              <w:t>severe infection</w:t>
            </w:r>
            <w:r w:rsidRPr="007F1BDE">
              <w:rPr>
                <w:rFonts w:ascii="Calibri" w:hAnsi="Calibri" w:cs="Calibri"/>
                <w:sz w:val="22"/>
                <w:szCs w:val="22"/>
              </w:rPr>
              <w:t xml:space="preserve"> (sepsis, meningitis), how many would be saved with clean birth practices </w:t>
            </w:r>
            <w:r w:rsidRPr="007F1BDE">
              <w:rPr>
                <w:rFonts w:ascii="Calibri" w:hAnsi="Calibri" w:cs="Calibri"/>
                <w:sz w:val="22"/>
                <w:szCs w:val="22"/>
                <w:u w:val="single"/>
              </w:rPr>
              <w:t>at home</w:t>
            </w:r>
            <w:r w:rsidRPr="007F1BDE">
              <w:rPr>
                <w:rFonts w:ascii="Calibri" w:hAnsi="Calibri" w:cs="Calibri"/>
                <w:sz w:val="22"/>
                <w:szCs w:val="22"/>
              </w:rPr>
              <w:t xml:space="preserve"> with </w:t>
            </w:r>
            <w:r w:rsidRPr="007F1BDE">
              <w:rPr>
                <w:rFonts w:ascii="Calibri" w:hAnsi="Calibri" w:cs="Calibri"/>
                <w:sz w:val="22"/>
                <w:szCs w:val="22"/>
                <w:u w:val="single"/>
              </w:rPr>
              <w:t>no skilled attendant</w:t>
            </w:r>
            <w:r w:rsidRPr="007F1BDE">
              <w:rPr>
                <w:rFonts w:ascii="Calibri" w:hAnsi="Calibri" w:cs="Calibri"/>
                <w:sz w:val="22"/>
                <w:szCs w:val="22"/>
              </w:rPr>
              <w:t>? Bearing in mind that around 30% of such deaths are early onset sepsis (i.e. first 3 days) and may be related to labour/birth although there are other causes of early onset sepsis e.g Group B strep.</w:t>
            </w:r>
          </w:p>
        </w:tc>
        <w:tc>
          <w:tcPr>
            <w:tcW w:w="1843" w:type="dxa"/>
          </w:tcPr>
          <w:p w:rsidR="004C5B7B" w:rsidRPr="007F1BDE" w:rsidRDefault="004C5B7B" w:rsidP="000A3005">
            <w:pPr>
              <w:pStyle w:val="CommentText"/>
              <w:rPr>
                <w:rFonts w:ascii="Calibri" w:hAnsi="Calibri" w:cs="Calibri"/>
                <w:b/>
                <w:bCs/>
                <w:sz w:val="24"/>
                <w:szCs w:val="24"/>
              </w:rPr>
            </w:pPr>
          </w:p>
          <w:p w:rsidR="004C5B7B" w:rsidRPr="007F1BDE" w:rsidRDefault="004C5B7B" w:rsidP="007F1BDE">
            <w:pPr>
              <w:pStyle w:val="CommentText"/>
              <w:jc w:val="center"/>
              <w:rPr>
                <w:rFonts w:ascii="Calibri" w:hAnsi="Calibri" w:cs="Calibri"/>
                <w:sz w:val="24"/>
                <w:szCs w:val="24"/>
              </w:rPr>
            </w:pPr>
            <w:r w:rsidRPr="007F1BDE">
              <w:rPr>
                <w:rFonts w:ascii="Calibri" w:hAnsi="Calibri" w:cs="Calibri"/>
                <w:sz w:val="24"/>
                <w:szCs w:val="24"/>
              </w:rPr>
              <w:t>___ %</w:t>
            </w:r>
          </w:p>
        </w:tc>
      </w:tr>
      <w:tr w:rsidR="004C5B7B">
        <w:trPr>
          <w:trHeight w:val="1241"/>
        </w:trPr>
        <w:tc>
          <w:tcPr>
            <w:tcW w:w="392" w:type="dxa"/>
            <w:vMerge/>
          </w:tcPr>
          <w:p w:rsidR="004C5B7B" w:rsidRPr="007F1BDE" w:rsidRDefault="004C5B7B" w:rsidP="007F1BDE">
            <w:pPr>
              <w:pStyle w:val="ListParagraph"/>
              <w:ind w:left="0"/>
              <w:jc w:val="both"/>
              <w:rPr>
                <w:rFonts w:ascii="Calibri" w:hAnsi="Calibri" w:cs="Calibri"/>
                <w:b/>
                <w:bCs/>
                <w:sz w:val="18"/>
                <w:szCs w:val="18"/>
              </w:rPr>
            </w:pPr>
          </w:p>
        </w:tc>
        <w:tc>
          <w:tcPr>
            <w:tcW w:w="8788" w:type="dxa"/>
          </w:tcPr>
          <w:p w:rsidR="004C5B7B" w:rsidRPr="007F1BDE" w:rsidRDefault="004C5B7B" w:rsidP="007F1BDE">
            <w:pPr>
              <w:pStyle w:val="ListParagraph"/>
              <w:ind w:left="0"/>
              <w:rPr>
                <w:rFonts w:ascii="Calibri" w:hAnsi="Calibri" w:cs="Calibri"/>
                <w:sz w:val="22"/>
                <w:szCs w:val="22"/>
              </w:rPr>
            </w:pPr>
            <w:r w:rsidRPr="007F1BDE">
              <w:rPr>
                <w:rFonts w:ascii="Calibri" w:hAnsi="Calibri" w:cs="Calibri"/>
                <w:sz w:val="22"/>
                <w:szCs w:val="22"/>
              </w:rPr>
              <w:t xml:space="preserve">2) If </w:t>
            </w:r>
            <w:r w:rsidRPr="007F1BDE">
              <w:rPr>
                <w:rFonts w:ascii="Calibri" w:hAnsi="Calibri" w:cs="Calibri"/>
                <w:b/>
                <w:bCs/>
                <w:sz w:val="22"/>
                <w:szCs w:val="22"/>
              </w:rPr>
              <w:t>100 babies</w:t>
            </w:r>
            <w:r w:rsidRPr="007F1BDE">
              <w:rPr>
                <w:rFonts w:ascii="Calibri" w:hAnsi="Calibri" w:cs="Calibri"/>
                <w:sz w:val="22"/>
                <w:szCs w:val="22"/>
              </w:rPr>
              <w:t xml:space="preserve"> are currently dying from </w:t>
            </w:r>
            <w:r w:rsidRPr="007F1BDE">
              <w:rPr>
                <w:rFonts w:ascii="Calibri" w:hAnsi="Calibri" w:cs="Calibri"/>
                <w:b/>
                <w:bCs/>
                <w:sz w:val="22"/>
                <w:szCs w:val="22"/>
              </w:rPr>
              <w:t>neonatal tetanus</w:t>
            </w:r>
            <w:r w:rsidRPr="007F1BDE">
              <w:rPr>
                <w:rFonts w:ascii="Calibri" w:hAnsi="Calibri" w:cs="Calibri"/>
                <w:sz w:val="22"/>
                <w:szCs w:val="22"/>
              </w:rPr>
              <w:t xml:space="preserve"> how many would be saved with clean birth practices </w:t>
            </w:r>
            <w:r w:rsidRPr="007F1BDE">
              <w:rPr>
                <w:rFonts w:ascii="Calibri" w:hAnsi="Calibri" w:cs="Calibri"/>
                <w:sz w:val="22"/>
                <w:szCs w:val="22"/>
                <w:u w:val="single"/>
              </w:rPr>
              <w:t>at home</w:t>
            </w:r>
            <w:r w:rsidRPr="007F1BDE">
              <w:rPr>
                <w:rFonts w:ascii="Calibri" w:hAnsi="Calibri" w:cs="Calibri"/>
                <w:sz w:val="22"/>
                <w:szCs w:val="22"/>
              </w:rPr>
              <w:t xml:space="preserve"> with </w:t>
            </w:r>
            <w:r w:rsidRPr="007F1BDE">
              <w:rPr>
                <w:rFonts w:ascii="Calibri" w:hAnsi="Calibri" w:cs="Calibri"/>
                <w:sz w:val="22"/>
                <w:szCs w:val="22"/>
                <w:u w:val="single"/>
              </w:rPr>
              <w:t>no skilled attendant</w:t>
            </w:r>
            <w:r w:rsidRPr="007F1BDE">
              <w:rPr>
                <w:rFonts w:ascii="Calibri" w:hAnsi="Calibri" w:cs="Calibri"/>
                <w:sz w:val="22"/>
                <w:szCs w:val="22"/>
              </w:rPr>
              <w:t>? Bearing in mind that around 40% of such deaths may be directly related to intrapartum care practices and the remainder are acquired after birth during the postnatal period.</w:t>
            </w:r>
          </w:p>
        </w:tc>
        <w:tc>
          <w:tcPr>
            <w:tcW w:w="1843" w:type="dxa"/>
          </w:tcPr>
          <w:p w:rsidR="004C5B7B" w:rsidRPr="007F1BDE" w:rsidRDefault="004C5B7B" w:rsidP="000A3005">
            <w:pPr>
              <w:pStyle w:val="CommentText"/>
              <w:rPr>
                <w:rFonts w:ascii="Calibri" w:hAnsi="Calibri" w:cs="Calibri"/>
                <w:b/>
                <w:bCs/>
                <w:sz w:val="24"/>
                <w:szCs w:val="24"/>
              </w:rPr>
            </w:pPr>
          </w:p>
          <w:p w:rsidR="004C5B7B" w:rsidRPr="007F1BDE" w:rsidRDefault="004C5B7B" w:rsidP="007F1BDE">
            <w:pPr>
              <w:pStyle w:val="CommentText"/>
              <w:jc w:val="center"/>
              <w:rPr>
                <w:rFonts w:ascii="Calibri" w:hAnsi="Calibri" w:cs="Calibri"/>
                <w:b/>
                <w:bCs/>
                <w:sz w:val="24"/>
                <w:szCs w:val="24"/>
              </w:rPr>
            </w:pPr>
            <w:r w:rsidRPr="007F1BDE">
              <w:rPr>
                <w:rFonts w:ascii="Calibri" w:hAnsi="Calibri" w:cs="Calibri"/>
                <w:sz w:val="24"/>
                <w:szCs w:val="24"/>
              </w:rPr>
              <w:t>___ %</w:t>
            </w:r>
          </w:p>
        </w:tc>
      </w:tr>
      <w:tr w:rsidR="004C5B7B">
        <w:trPr>
          <w:trHeight w:val="736"/>
        </w:trPr>
        <w:tc>
          <w:tcPr>
            <w:tcW w:w="392" w:type="dxa"/>
            <w:vMerge/>
          </w:tcPr>
          <w:p w:rsidR="004C5B7B" w:rsidRPr="007F1BDE" w:rsidRDefault="004C5B7B" w:rsidP="007F1BDE">
            <w:pPr>
              <w:jc w:val="both"/>
              <w:rPr>
                <w:rFonts w:ascii="Calibri" w:hAnsi="Calibri" w:cs="Calibri"/>
                <w:b/>
                <w:bCs/>
                <w:sz w:val="18"/>
                <w:szCs w:val="18"/>
              </w:rPr>
            </w:pPr>
          </w:p>
        </w:tc>
        <w:tc>
          <w:tcPr>
            <w:tcW w:w="8788" w:type="dxa"/>
          </w:tcPr>
          <w:p w:rsidR="004C5B7B" w:rsidRPr="007F1BDE" w:rsidRDefault="004C5B7B" w:rsidP="00B109C0">
            <w:pPr>
              <w:rPr>
                <w:rFonts w:ascii="Calibri" w:hAnsi="Calibri" w:cs="Calibri"/>
                <w:sz w:val="22"/>
                <w:szCs w:val="22"/>
              </w:rPr>
            </w:pPr>
            <w:r w:rsidRPr="007F1BDE">
              <w:rPr>
                <w:rFonts w:ascii="Calibri" w:hAnsi="Calibri" w:cs="Calibri"/>
                <w:sz w:val="22"/>
                <w:szCs w:val="22"/>
              </w:rPr>
              <w:t xml:space="preserve">3) If </w:t>
            </w:r>
            <w:r w:rsidRPr="007F1BDE">
              <w:rPr>
                <w:rFonts w:ascii="Calibri" w:hAnsi="Calibri" w:cs="Calibri"/>
                <w:b/>
                <w:bCs/>
                <w:sz w:val="22"/>
                <w:szCs w:val="22"/>
              </w:rPr>
              <w:t>100 mothers</w:t>
            </w:r>
            <w:r w:rsidRPr="007F1BDE">
              <w:rPr>
                <w:rFonts w:ascii="Calibri" w:hAnsi="Calibri" w:cs="Calibri"/>
                <w:sz w:val="22"/>
                <w:szCs w:val="22"/>
              </w:rPr>
              <w:t xml:space="preserve"> are currently dying from </w:t>
            </w:r>
            <w:r w:rsidRPr="007F1BDE">
              <w:rPr>
                <w:rFonts w:ascii="Calibri" w:hAnsi="Calibri" w:cs="Calibri"/>
                <w:b/>
                <w:bCs/>
                <w:sz w:val="22"/>
                <w:szCs w:val="22"/>
              </w:rPr>
              <w:t xml:space="preserve">sepsis, </w:t>
            </w:r>
            <w:r w:rsidRPr="007F1BDE">
              <w:rPr>
                <w:rFonts w:ascii="Calibri" w:hAnsi="Calibri" w:cs="Calibri"/>
                <w:sz w:val="22"/>
                <w:szCs w:val="22"/>
              </w:rPr>
              <w:t xml:space="preserve">how many would be saved with clean birth    practices </w:t>
            </w:r>
            <w:r w:rsidRPr="007F1BDE">
              <w:rPr>
                <w:rFonts w:ascii="Calibri" w:hAnsi="Calibri" w:cs="Calibri"/>
                <w:sz w:val="22"/>
                <w:szCs w:val="22"/>
                <w:u w:val="single"/>
              </w:rPr>
              <w:t>at home</w:t>
            </w:r>
            <w:r w:rsidRPr="007F1BDE">
              <w:rPr>
                <w:rFonts w:ascii="Calibri" w:hAnsi="Calibri" w:cs="Calibri"/>
                <w:sz w:val="22"/>
                <w:szCs w:val="22"/>
              </w:rPr>
              <w:t xml:space="preserve"> with </w:t>
            </w:r>
            <w:r w:rsidRPr="007F1BDE">
              <w:rPr>
                <w:rFonts w:ascii="Calibri" w:hAnsi="Calibri" w:cs="Calibri"/>
                <w:sz w:val="22"/>
                <w:szCs w:val="22"/>
                <w:u w:val="single"/>
              </w:rPr>
              <w:t>no skilled attendant</w:t>
            </w:r>
            <w:r w:rsidRPr="007F1BDE">
              <w:rPr>
                <w:rFonts w:ascii="Calibri" w:hAnsi="Calibri" w:cs="Calibri"/>
                <w:sz w:val="22"/>
                <w:szCs w:val="22"/>
              </w:rPr>
              <w:t xml:space="preserve"> during labour? </w:t>
            </w:r>
          </w:p>
        </w:tc>
        <w:tc>
          <w:tcPr>
            <w:tcW w:w="1843" w:type="dxa"/>
          </w:tcPr>
          <w:p w:rsidR="004C5B7B" w:rsidRPr="007F1BDE" w:rsidRDefault="004C5B7B" w:rsidP="007F1BDE">
            <w:pPr>
              <w:pStyle w:val="CommentText"/>
              <w:jc w:val="center"/>
              <w:rPr>
                <w:rFonts w:ascii="Calibri" w:hAnsi="Calibri" w:cs="Calibri"/>
                <w:sz w:val="24"/>
                <w:szCs w:val="24"/>
              </w:rPr>
            </w:pPr>
          </w:p>
          <w:p w:rsidR="004C5B7B" w:rsidRPr="007F1BDE" w:rsidRDefault="004C5B7B" w:rsidP="007F1BDE">
            <w:pPr>
              <w:pStyle w:val="CommentText"/>
              <w:jc w:val="center"/>
              <w:rPr>
                <w:rFonts w:ascii="Calibri" w:hAnsi="Calibri" w:cs="Calibri"/>
                <w:b/>
                <w:bCs/>
                <w:sz w:val="24"/>
                <w:szCs w:val="24"/>
              </w:rPr>
            </w:pPr>
            <w:r w:rsidRPr="007F1BDE">
              <w:rPr>
                <w:rFonts w:ascii="Calibri" w:hAnsi="Calibri" w:cs="Calibri"/>
                <w:sz w:val="24"/>
                <w:szCs w:val="24"/>
              </w:rPr>
              <w:t>___ %</w:t>
            </w:r>
          </w:p>
        </w:tc>
      </w:tr>
      <w:tr w:rsidR="004C5B7B">
        <w:trPr>
          <w:trHeight w:val="1250"/>
        </w:trPr>
        <w:tc>
          <w:tcPr>
            <w:tcW w:w="392" w:type="dxa"/>
            <w:vMerge w:val="restart"/>
            <w:textDirection w:val="btLr"/>
          </w:tcPr>
          <w:p w:rsidR="004C5B7B" w:rsidRPr="007F1BDE" w:rsidRDefault="004C5B7B" w:rsidP="007F1BDE">
            <w:pPr>
              <w:ind w:left="113" w:right="113"/>
              <w:jc w:val="both"/>
              <w:rPr>
                <w:rFonts w:ascii="Calibri" w:hAnsi="Calibri" w:cs="Calibri"/>
                <w:b/>
                <w:bCs/>
                <w:sz w:val="18"/>
                <w:szCs w:val="18"/>
              </w:rPr>
            </w:pPr>
            <w:r w:rsidRPr="007F1BDE">
              <w:rPr>
                <w:rFonts w:ascii="Calibri" w:hAnsi="Calibri" w:cs="Calibri"/>
                <w:b/>
                <w:bCs/>
                <w:sz w:val="18"/>
                <w:szCs w:val="18"/>
              </w:rPr>
              <w:t>HOME BIRTH –SKILLED ATTENDANT</w:t>
            </w:r>
          </w:p>
        </w:tc>
        <w:tc>
          <w:tcPr>
            <w:tcW w:w="8788" w:type="dxa"/>
          </w:tcPr>
          <w:p w:rsidR="004C5B7B" w:rsidRPr="007F1BDE" w:rsidRDefault="004C5B7B" w:rsidP="00494761">
            <w:pPr>
              <w:rPr>
                <w:rFonts w:ascii="Calibri" w:hAnsi="Calibri" w:cs="Calibri"/>
                <w:sz w:val="22"/>
                <w:szCs w:val="22"/>
              </w:rPr>
            </w:pPr>
            <w:r w:rsidRPr="007F1BDE">
              <w:rPr>
                <w:rFonts w:ascii="Calibri" w:hAnsi="Calibri" w:cs="Calibri"/>
                <w:sz w:val="22"/>
                <w:szCs w:val="22"/>
              </w:rPr>
              <w:t xml:space="preserve">4)  If </w:t>
            </w:r>
            <w:r w:rsidRPr="007F1BDE">
              <w:rPr>
                <w:rFonts w:ascii="Calibri" w:hAnsi="Calibri" w:cs="Calibri"/>
                <w:b/>
                <w:bCs/>
                <w:sz w:val="22"/>
                <w:szCs w:val="22"/>
              </w:rPr>
              <w:t>100 babies</w:t>
            </w:r>
            <w:r w:rsidRPr="007F1BDE">
              <w:rPr>
                <w:rFonts w:ascii="Calibri" w:hAnsi="Calibri" w:cs="Calibri"/>
                <w:sz w:val="22"/>
                <w:szCs w:val="22"/>
              </w:rPr>
              <w:t xml:space="preserve"> are currently dying from </w:t>
            </w:r>
            <w:r w:rsidRPr="007F1BDE">
              <w:rPr>
                <w:rFonts w:ascii="Calibri" w:hAnsi="Calibri" w:cs="Calibri"/>
                <w:b/>
                <w:bCs/>
                <w:sz w:val="22"/>
                <w:szCs w:val="22"/>
              </w:rPr>
              <w:t>severe infection</w:t>
            </w:r>
            <w:r w:rsidRPr="007F1BDE">
              <w:rPr>
                <w:rFonts w:ascii="Calibri" w:hAnsi="Calibri" w:cs="Calibri"/>
                <w:sz w:val="22"/>
                <w:szCs w:val="22"/>
              </w:rPr>
              <w:t xml:space="preserve"> (sepsis, meningitis), how many would be saved with clean birth practices </w:t>
            </w:r>
            <w:r w:rsidRPr="007F1BDE">
              <w:rPr>
                <w:rFonts w:ascii="Calibri" w:hAnsi="Calibri" w:cs="Calibri"/>
                <w:sz w:val="22"/>
                <w:szCs w:val="22"/>
                <w:u w:val="single"/>
              </w:rPr>
              <w:t>at home</w:t>
            </w:r>
            <w:r w:rsidRPr="007F1BDE">
              <w:rPr>
                <w:rFonts w:ascii="Calibri" w:hAnsi="Calibri" w:cs="Calibri"/>
                <w:sz w:val="22"/>
                <w:szCs w:val="22"/>
              </w:rPr>
              <w:t xml:space="preserve"> with a </w:t>
            </w:r>
            <w:r w:rsidRPr="007F1BDE">
              <w:rPr>
                <w:rFonts w:ascii="Calibri" w:hAnsi="Calibri" w:cs="Calibri"/>
                <w:sz w:val="22"/>
                <w:szCs w:val="22"/>
                <w:u w:val="single"/>
              </w:rPr>
              <w:t>skilled attendant</w:t>
            </w:r>
            <w:r w:rsidRPr="007F1BDE">
              <w:rPr>
                <w:rFonts w:ascii="Calibri" w:hAnsi="Calibri" w:cs="Calibri"/>
                <w:sz w:val="22"/>
                <w:szCs w:val="22"/>
              </w:rPr>
              <w:t>? Bearing in mind that around 30% of such deaths are early onset sepsis (ie first 3 days) and may be related to labour /birth  although there are other causes of early onset sepsis eg Group B strep.</w:t>
            </w:r>
          </w:p>
        </w:tc>
        <w:tc>
          <w:tcPr>
            <w:tcW w:w="1843" w:type="dxa"/>
          </w:tcPr>
          <w:p w:rsidR="004C5B7B" w:rsidRPr="007F1BDE" w:rsidRDefault="004C5B7B" w:rsidP="000A3005">
            <w:pPr>
              <w:pStyle w:val="CommentText"/>
              <w:rPr>
                <w:rFonts w:ascii="Calibri" w:hAnsi="Calibri" w:cs="Calibri"/>
                <w:b/>
                <w:bCs/>
                <w:sz w:val="24"/>
                <w:szCs w:val="24"/>
              </w:rPr>
            </w:pPr>
          </w:p>
          <w:p w:rsidR="004C5B7B" w:rsidRPr="007F1BDE" w:rsidRDefault="004C5B7B" w:rsidP="007F1BDE">
            <w:pPr>
              <w:pStyle w:val="CommentText"/>
              <w:jc w:val="center"/>
              <w:rPr>
                <w:rFonts w:ascii="Calibri" w:hAnsi="Calibri" w:cs="Calibri"/>
                <w:b/>
                <w:bCs/>
                <w:sz w:val="24"/>
                <w:szCs w:val="24"/>
              </w:rPr>
            </w:pPr>
            <w:r w:rsidRPr="007F1BDE">
              <w:rPr>
                <w:rFonts w:ascii="Calibri" w:hAnsi="Calibri" w:cs="Calibri"/>
                <w:sz w:val="24"/>
                <w:szCs w:val="24"/>
              </w:rPr>
              <w:t>___ %</w:t>
            </w:r>
          </w:p>
        </w:tc>
      </w:tr>
      <w:tr w:rsidR="004C5B7B">
        <w:tc>
          <w:tcPr>
            <w:tcW w:w="392" w:type="dxa"/>
            <w:vMerge/>
          </w:tcPr>
          <w:p w:rsidR="004C5B7B" w:rsidRPr="007F1BDE" w:rsidRDefault="004C5B7B" w:rsidP="007F1BDE">
            <w:pPr>
              <w:jc w:val="both"/>
              <w:rPr>
                <w:rFonts w:ascii="Calibri" w:hAnsi="Calibri" w:cs="Calibri"/>
                <w:b/>
                <w:bCs/>
                <w:sz w:val="18"/>
                <w:szCs w:val="18"/>
              </w:rPr>
            </w:pPr>
          </w:p>
        </w:tc>
        <w:tc>
          <w:tcPr>
            <w:tcW w:w="8788" w:type="dxa"/>
          </w:tcPr>
          <w:p w:rsidR="004C5B7B" w:rsidRPr="007F1BDE" w:rsidRDefault="004C5B7B" w:rsidP="00B109C0">
            <w:pPr>
              <w:rPr>
                <w:rFonts w:ascii="Calibri" w:hAnsi="Calibri" w:cs="Calibri"/>
                <w:sz w:val="22"/>
                <w:szCs w:val="22"/>
              </w:rPr>
            </w:pPr>
            <w:r w:rsidRPr="007F1BDE">
              <w:rPr>
                <w:rFonts w:ascii="Calibri" w:hAnsi="Calibri" w:cs="Calibri"/>
                <w:sz w:val="22"/>
                <w:szCs w:val="22"/>
              </w:rPr>
              <w:t xml:space="preserve">5) If </w:t>
            </w:r>
            <w:r w:rsidRPr="007F1BDE">
              <w:rPr>
                <w:rFonts w:ascii="Calibri" w:hAnsi="Calibri" w:cs="Calibri"/>
                <w:b/>
                <w:bCs/>
                <w:sz w:val="22"/>
                <w:szCs w:val="22"/>
              </w:rPr>
              <w:t>100 babies</w:t>
            </w:r>
            <w:r w:rsidRPr="007F1BDE">
              <w:rPr>
                <w:rFonts w:ascii="Calibri" w:hAnsi="Calibri" w:cs="Calibri"/>
                <w:sz w:val="22"/>
                <w:szCs w:val="22"/>
              </w:rPr>
              <w:t xml:space="preserve"> are currently dying from </w:t>
            </w:r>
            <w:r w:rsidRPr="007F1BDE">
              <w:rPr>
                <w:rFonts w:ascii="Calibri" w:hAnsi="Calibri" w:cs="Calibri"/>
                <w:b/>
                <w:bCs/>
                <w:sz w:val="22"/>
                <w:szCs w:val="22"/>
              </w:rPr>
              <w:t>neonatal tetanus</w:t>
            </w:r>
            <w:r w:rsidRPr="007F1BDE">
              <w:rPr>
                <w:rFonts w:ascii="Calibri" w:hAnsi="Calibri" w:cs="Calibri"/>
                <w:sz w:val="22"/>
                <w:szCs w:val="22"/>
              </w:rPr>
              <w:t xml:space="preserve"> how many would be saved with clean birth practices </w:t>
            </w:r>
            <w:r w:rsidRPr="007F1BDE">
              <w:rPr>
                <w:rFonts w:ascii="Calibri" w:hAnsi="Calibri" w:cs="Calibri"/>
                <w:sz w:val="22"/>
                <w:szCs w:val="22"/>
                <w:u w:val="single"/>
              </w:rPr>
              <w:t>at home</w:t>
            </w:r>
            <w:r w:rsidRPr="007F1BDE">
              <w:rPr>
                <w:rFonts w:ascii="Calibri" w:hAnsi="Calibri" w:cs="Calibri"/>
                <w:sz w:val="22"/>
                <w:szCs w:val="22"/>
              </w:rPr>
              <w:t xml:space="preserve"> with a </w:t>
            </w:r>
            <w:r w:rsidRPr="007F1BDE">
              <w:rPr>
                <w:rFonts w:ascii="Calibri" w:hAnsi="Calibri" w:cs="Calibri"/>
                <w:sz w:val="22"/>
                <w:szCs w:val="22"/>
                <w:u w:val="single"/>
              </w:rPr>
              <w:t>skilled attendant</w:t>
            </w:r>
            <w:r w:rsidRPr="007F1BDE">
              <w:rPr>
                <w:rFonts w:ascii="Calibri" w:hAnsi="Calibri" w:cs="Calibri"/>
                <w:sz w:val="22"/>
                <w:szCs w:val="22"/>
              </w:rPr>
              <w:t>? Bearing in mind that around 40% of such deaths may be related to intrapartum care practices and the remainder are acquired after birth during the postnatal period.</w:t>
            </w:r>
          </w:p>
          <w:p w:rsidR="004C5B7B" w:rsidRPr="007F1BDE" w:rsidRDefault="004C5B7B" w:rsidP="00B109C0">
            <w:pPr>
              <w:rPr>
                <w:rFonts w:ascii="Calibri" w:hAnsi="Calibri" w:cs="Calibri"/>
                <w:sz w:val="14"/>
                <w:szCs w:val="14"/>
              </w:rPr>
            </w:pPr>
          </w:p>
        </w:tc>
        <w:tc>
          <w:tcPr>
            <w:tcW w:w="1843" w:type="dxa"/>
          </w:tcPr>
          <w:p w:rsidR="004C5B7B" w:rsidRPr="007F1BDE" w:rsidRDefault="004C5B7B" w:rsidP="000A3005">
            <w:pPr>
              <w:pStyle w:val="CommentText"/>
              <w:rPr>
                <w:rFonts w:ascii="Calibri" w:hAnsi="Calibri" w:cs="Calibri"/>
                <w:b/>
                <w:bCs/>
                <w:sz w:val="24"/>
                <w:szCs w:val="24"/>
              </w:rPr>
            </w:pPr>
          </w:p>
          <w:p w:rsidR="004C5B7B" w:rsidRPr="007F1BDE" w:rsidRDefault="004C5B7B" w:rsidP="007F1BDE">
            <w:pPr>
              <w:pStyle w:val="CommentText"/>
              <w:jc w:val="center"/>
              <w:rPr>
                <w:rFonts w:ascii="Calibri" w:hAnsi="Calibri" w:cs="Calibri"/>
                <w:b/>
                <w:bCs/>
                <w:sz w:val="24"/>
                <w:szCs w:val="24"/>
              </w:rPr>
            </w:pPr>
            <w:r w:rsidRPr="007F1BDE">
              <w:rPr>
                <w:rFonts w:ascii="Calibri" w:hAnsi="Calibri" w:cs="Calibri"/>
                <w:sz w:val="24"/>
                <w:szCs w:val="24"/>
              </w:rPr>
              <w:t>___ %</w:t>
            </w:r>
          </w:p>
        </w:tc>
      </w:tr>
      <w:tr w:rsidR="004C5B7B">
        <w:tc>
          <w:tcPr>
            <w:tcW w:w="392" w:type="dxa"/>
            <w:vMerge/>
          </w:tcPr>
          <w:p w:rsidR="004C5B7B" w:rsidRPr="007F1BDE" w:rsidRDefault="004C5B7B" w:rsidP="007F1BDE">
            <w:pPr>
              <w:jc w:val="both"/>
              <w:rPr>
                <w:rFonts w:ascii="Calibri" w:hAnsi="Calibri" w:cs="Calibri"/>
                <w:b/>
                <w:bCs/>
                <w:sz w:val="18"/>
                <w:szCs w:val="18"/>
              </w:rPr>
            </w:pPr>
          </w:p>
        </w:tc>
        <w:tc>
          <w:tcPr>
            <w:tcW w:w="8788" w:type="dxa"/>
          </w:tcPr>
          <w:p w:rsidR="004C5B7B" w:rsidRPr="007F1BDE" w:rsidRDefault="004C5B7B" w:rsidP="00B109C0">
            <w:pPr>
              <w:rPr>
                <w:rFonts w:ascii="Calibri" w:hAnsi="Calibri" w:cs="Calibri"/>
                <w:sz w:val="22"/>
                <w:szCs w:val="22"/>
              </w:rPr>
            </w:pPr>
            <w:r w:rsidRPr="007F1BDE">
              <w:rPr>
                <w:rFonts w:ascii="Calibri" w:hAnsi="Calibri" w:cs="Calibri"/>
                <w:sz w:val="22"/>
                <w:szCs w:val="22"/>
              </w:rPr>
              <w:t xml:space="preserve">6) If </w:t>
            </w:r>
            <w:r w:rsidRPr="007F1BDE">
              <w:rPr>
                <w:rFonts w:ascii="Calibri" w:hAnsi="Calibri" w:cs="Calibri"/>
                <w:b/>
                <w:bCs/>
                <w:sz w:val="22"/>
                <w:szCs w:val="22"/>
              </w:rPr>
              <w:t>100 mothers</w:t>
            </w:r>
            <w:r w:rsidRPr="007F1BDE">
              <w:rPr>
                <w:rFonts w:ascii="Calibri" w:hAnsi="Calibri" w:cs="Calibri"/>
                <w:sz w:val="22"/>
                <w:szCs w:val="22"/>
              </w:rPr>
              <w:t xml:space="preserve"> are currently dying from </w:t>
            </w:r>
            <w:r w:rsidRPr="007F1BDE">
              <w:rPr>
                <w:rFonts w:ascii="Calibri" w:hAnsi="Calibri" w:cs="Calibri"/>
                <w:b/>
                <w:bCs/>
                <w:sz w:val="22"/>
                <w:szCs w:val="22"/>
              </w:rPr>
              <w:t xml:space="preserve">sepsis, </w:t>
            </w:r>
            <w:r w:rsidRPr="007F1BDE">
              <w:rPr>
                <w:rFonts w:ascii="Calibri" w:hAnsi="Calibri" w:cs="Calibri"/>
                <w:sz w:val="22"/>
                <w:szCs w:val="22"/>
              </w:rPr>
              <w:t xml:space="preserve">how many would be saved with clean birth practices </w:t>
            </w:r>
            <w:r w:rsidRPr="007F1BDE">
              <w:rPr>
                <w:rFonts w:ascii="Calibri" w:hAnsi="Calibri" w:cs="Calibri"/>
                <w:sz w:val="22"/>
                <w:szCs w:val="22"/>
                <w:u w:val="single"/>
              </w:rPr>
              <w:t>at home</w:t>
            </w:r>
            <w:r w:rsidRPr="007F1BDE">
              <w:rPr>
                <w:rFonts w:ascii="Calibri" w:hAnsi="Calibri" w:cs="Calibri"/>
                <w:sz w:val="22"/>
                <w:szCs w:val="22"/>
              </w:rPr>
              <w:t xml:space="preserve"> with a </w:t>
            </w:r>
            <w:r w:rsidRPr="007F1BDE">
              <w:rPr>
                <w:rFonts w:ascii="Calibri" w:hAnsi="Calibri" w:cs="Calibri"/>
                <w:sz w:val="22"/>
                <w:szCs w:val="22"/>
                <w:u w:val="single"/>
              </w:rPr>
              <w:t>skilled attendant</w:t>
            </w:r>
            <w:r w:rsidRPr="007F1BDE">
              <w:rPr>
                <w:rFonts w:ascii="Calibri" w:hAnsi="Calibri" w:cs="Calibri"/>
                <w:b/>
                <w:bCs/>
                <w:sz w:val="22"/>
                <w:szCs w:val="22"/>
              </w:rPr>
              <w:t xml:space="preserve"> </w:t>
            </w:r>
            <w:r w:rsidRPr="007F1BDE">
              <w:rPr>
                <w:rFonts w:ascii="Calibri" w:hAnsi="Calibri" w:cs="Calibri"/>
                <w:sz w:val="22"/>
                <w:szCs w:val="22"/>
              </w:rPr>
              <w:t>during labour?</w:t>
            </w:r>
          </w:p>
          <w:p w:rsidR="004C5B7B" w:rsidRPr="007F1BDE" w:rsidRDefault="004C5B7B" w:rsidP="00B109C0">
            <w:pPr>
              <w:rPr>
                <w:rFonts w:ascii="Calibri" w:hAnsi="Calibri" w:cs="Calibri"/>
                <w:sz w:val="16"/>
                <w:szCs w:val="16"/>
              </w:rPr>
            </w:pPr>
          </w:p>
        </w:tc>
        <w:tc>
          <w:tcPr>
            <w:tcW w:w="1843" w:type="dxa"/>
          </w:tcPr>
          <w:p w:rsidR="004C5B7B" w:rsidRPr="007F1BDE" w:rsidRDefault="004C5B7B" w:rsidP="000A3005">
            <w:pPr>
              <w:pStyle w:val="CommentText"/>
              <w:rPr>
                <w:rFonts w:ascii="Calibri" w:hAnsi="Calibri" w:cs="Calibri"/>
                <w:b/>
                <w:bCs/>
                <w:sz w:val="24"/>
                <w:szCs w:val="24"/>
              </w:rPr>
            </w:pPr>
          </w:p>
          <w:p w:rsidR="004C5B7B" w:rsidRPr="007F1BDE" w:rsidRDefault="004C5B7B" w:rsidP="007F1BDE">
            <w:pPr>
              <w:pStyle w:val="CommentText"/>
              <w:jc w:val="center"/>
              <w:rPr>
                <w:rFonts w:ascii="Calibri" w:hAnsi="Calibri" w:cs="Calibri"/>
                <w:b/>
                <w:bCs/>
                <w:sz w:val="24"/>
                <w:szCs w:val="24"/>
              </w:rPr>
            </w:pPr>
            <w:r w:rsidRPr="007F1BDE">
              <w:rPr>
                <w:rFonts w:ascii="Calibri" w:hAnsi="Calibri" w:cs="Calibri"/>
                <w:sz w:val="24"/>
                <w:szCs w:val="24"/>
              </w:rPr>
              <w:t>___ %</w:t>
            </w:r>
          </w:p>
        </w:tc>
      </w:tr>
      <w:tr w:rsidR="004C5B7B">
        <w:tc>
          <w:tcPr>
            <w:tcW w:w="392" w:type="dxa"/>
            <w:vMerge w:val="restart"/>
            <w:textDirection w:val="btLr"/>
          </w:tcPr>
          <w:p w:rsidR="004C5B7B" w:rsidRPr="007F1BDE" w:rsidRDefault="004C5B7B" w:rsidP="007F1BDE">
            <w:pPr>
              <w:ind w:left="113" w:right="113"/>
              <w:jc w:val="center"/>
              <w:rPr>
                <w:rFonts w:ascii="Calibri" w:hAnsi="Calibri" w:cs="Calibri"/>
                <w:b/>
                <w:bCs/>
                <w:sz w:val="18"/>
                <w:szCs w:val="18"/>
              </w:rPr>
            </w:pPr>
            <w:r w:rsidRPr="007F1BDE">
              <w:rPr>
                <w:rFonts w:ascii="Calibri" w:hAnsi="Calibri" w:cs="Calibri"/>
                <w:b/>
                <w:bCs/>
                <w:sz w:val="18"/>
                <w:szCs w:val="18"/>
              </w:rPr>
              <w:t>FACILITY BIRTH</w:t>
            </w:r>
          </w:p>
        </w:tc>
        <w:tc>
          <w:tcPr>
            <w:tcW w:w="8788" w:type="dxa"/>
          </w:tcPr>
          <w:p w:rsidR="004C5B7B" w:rsidRPr="007F1BDE" w:rsidRDefault="004C5B7B" w:rsidP="00B109C0">
            <w:pPr>
              <w:rPr>
                <w:rFonts w:ascii="Calibri" w:hAnsi="Calibri" w:cs="Calibri"/>
                <w:sz w:val="22"/>
                <w:szCs w:val="22"/>
              </w:rPr>
            </w:pPr>
            <w:r w:rsidRPr="007F1BDE">
              <w:rPr>
                <w:rFonts w:ascii="Calibri" w:hAnsi="Calibri" w:cs="Calibri"/>
                <w:sz w:val="22"/>
                <w:szCs w:val="22"/>
              </w:rPr>
              <w:t xml:space="preserve">7) If </w:t>
            </w:r>
            <w:r w:rsidRPr="007F1BDE">
              <w:rPr>
                <w:rFonts w:ascii="Calibri" w:hAnsi="Calibri" w:cs="Calibri"/>
                <w:b/>
                <w:bCs/>
                <w:sz w:val="22"/>
                <w:szCs w:val="22"/>
              </w:rPr>
              <w:t>100 babies</w:t>
            </w:r>
            <w:r w:rsidRPr="007F1BDE">
              <w:rPr>
                <w:rFonts w:ascii="Calibri" w:hAnsi="Calibri" w:cs="Calibri"/>
                <w:sz w:val="22"/>
                <w:szCs w:val="22"/>
              </w:rPr>
              <w:t xml:space="preserve"> are currently dying from </w:t>
            </w:r>
            <w:r w:rsidRPr="007F1BDE">
              <w:rPr>
                <w:rFonts w:ascii="Calibri" w:hAnsi="Calibri" w:cs="Calibri"/>
                <w:b/>
                <w:bCs/>
                <w:sz w:val="22"/>
                <w:szCs w:val="22"/>
              </w:rPr>
              <w:t>severe infection</w:t>
            </w:r>
            <w:r w:rsidRPr="007F1BDE">
              <w:rPr>
                <w:rFonts w:ascii="Calibri" w:hAnsi="Calibri" w:cs="Calibri"/>
                <w:sz w:val="22"/>
                <w:szCs w:val="22"/>
              </w:rPr>
              <w:t xml:space="preserve"> (sepsis, meningitis), how many would be saved with clean birth practices </w:t>
            </w:r>
            <w:r w:rsidRPr="007F1BDE">
              <w:rPr>
                <w:rFonts w:ascii="Calibri" w:hAnsi="Calibri" w:cs="Calibri"/>
                <w:sz w:val="22"/>
                <w:szCs w:val="22"/>
                <w:u w:val="single"/>
              </w:rPr>
              <w:t>in a facility</w:t>
            </w:r>
            <w:r w:rsidRPr="007F1BDE">
              <w:rPr>
                <w:rFonts w:ascii="Calibri" w:hAnsi="Calibri" w:cs="Calibri"/>
                <w:sz w:val="22"/>
                <w:szCs w:val="22"/>
              </w:rPr>
              <w:t xml:space="preserve"> during labour? Bearing in mind that around 30% of such deaths are early onset sepsis (ie first 3 days) and may be related to labour and birth although there are other causes of early onset sepsis eg Group B strep and vaginal carriage.</w:t>
            </w:r>
          </w:p>
          <w:p w:rsidR="004C5B7B" w:rsidRPr="007F1BDE" w:rsidRDefault="004C5B7B" w:rsidP="00B109C0">
            <w:pPr>
              <w:rPr>
                <w:rFonts w:ascii="Calibri" w:hAnsi="Calibri" w:cs="Calibri"/>
                <w:sz w:val="18"/>
                <w:szCs w:val="18"/>
              </w:rPr>
            </w:pPr>
          </w:p>
        </w:tc>
        <w:tc>
          <w:tcPr>
            <w:tcW w:w="1843" w:type="dxa"/>
          </w:tcPr>
          <w:p w:rsidR="004C5B7B" w:rsidRPr="007F1BDE" w:rsidRDefault="004C5B7B" w:rsidP="000A3005">
            <w:pPr>
              <w:pStyle w:val="CommentText"/>
              <w:rPr>
                <w:rFonts w:ascii="Calibri" w:hAnsi="Calibri" w:cs="Calibri"/>
                <w:b/>
                <w:bCs/>
                <w:sz w:val="24"/>
                <w:szCs w:val="24"/>
              </w:rPr>
            </w:pPr>
          </w:p>
          <w:p w:rsidR="004C5B7B" w:rsidRPr="007F1BDE" w:rsidRDefault="004C5B7B" w:rsidP="007F1BDE">
            <w:pPr>
              <w:pStyle w:val="CommentText"/>
              <w:jc w:val="center"/>
              <w:rPr>
                <w:rFonts w:ascii="Calibri" w:hAnsi="Calibri" w:cs="Calibri"/>
                <w:b/>
                <w:bCs/>
                <w:sz w:val="24"/>
                <w:szCs w:val="24"/>
              </w:rPr>
            </w:pPr>
            <w:r w:rsidRPr="007F1BDE">
              <w:rPr>
                <w:rFonts w:ascii="Calibri" w:hAnsi="Calibri" w:cs="Calibri"/>
                <w:sz w:val="24"/>
                <w:szCs w:val="24"/>
              </w:rPr>
              <w:t>___ %</w:t>
            </w:r>
          </w:p>
        </w:tc>
      </w:tr>
      <w:tr w:rsidR="004C5B7B">
        <w:tc>
          <w:tcPr>
            <w:tcW w:w="392" w:type="dxa"/>
            <w:vMerge/>
          </w:tcPr>
          <w:p w:rsidR="004C5B7B" w:rsidRPr="007F1BDE" w:rsidRDefault="004C5B7B" w:rsidP="007F1BDE">
            <w:pPr>
              <w:jc w:val="center"/>
              <w:rPr>
                <w:rFonts w:ascii="Calibri" w:hAnsi="Calibri" w:cs="Calibri"/>
                <w:b/>
                <w:bCs/>
                <w:sz w:val="18"/>
                <w:szCs w:val="18"/>
              </w:rPr>
            </w:pPr>
          </w:p>
        </w:tc>
        <w:tc>
          <w:tcPr>
            <w:tcW w:w="8788" w:type="dxa"/>
          </w:tcPr>
          <w:p w:rsidR="004C5B7B" w:rsidRPr="007F1BDE" w:rsidRDefault="004C5B7B" w:rsidP="00B109C0">
            <w:pPr>
              <w:rPr>
                <w:rFonts w:ascii="Calibri" w:hAnsi="Calibri" w:cs="Calibri"/>
                <w:sz w:val="22"/>
                <w:szCs w:val="22"/>
              </w:rPr>
            </w:pPr>
            <w:r w:rsidRPr="007F1BDE">
              <w:rPr>
                <w:rFonts w:ascii="Calibri" w:hAnsi="Calibri" w:cs="Calibri"/>
                <w:sz w:val="22"/>
                <w:szCs w:val="22"/>
              </w:rPr>
              <w:t xml:space="preserve">8) If </w:t>
            </w:r>
            <w:r w:rsidRPr="007F1BDE">
              <w:rPr>
                <w:rFonts w:ascii="Calibri" w:hAnsi="Calibri" w:cs="Calibri"/>
                <w:b/>
                <w:bCs/>
                <w:sz w:val="22"/>
                <w:szCs w:val="22"/>
              </w:rPr>
              <w:t>100 babies</w:t>
            </w:r>
            <w:r w:rsidRPr="007F1BDE">
              <w:rPr>
                <w:rFonts w:ascii="Calibri" w:hAnsi="Calibri" w:cs="Calibri"/>
                <w:sz w:val="22"/>
                <w:szCs w:val="22"/>
              </w:rPr>
              <w:t xml:space="preserve"> are currently dying from </w:t>
            </w:r>
            <w:r w:rsidRPr="007F1BDE">
              <w:rPr>
                <w:rFonts w:ascii="Calibri" w:hAnsi="Calibri" w:cs="Calibri"/>
                <w:b/>
                <w:bCs/>
                <w:sz w:val="22"/>
                <w:szCs w:val="22"/>
              </w:rPr>
              <w:t>neonatal tetanus</w:t>
            </w:r>
            <w:r w:rsidRPr="007F1BDE">
              <w:rPr>
                <w:rFonts w:ascii="Calibri" w:hAnsi="Calibri" w:cs="Calibri"/>
                <w:sz w:val="22"/>
                <w:szCs w:val="22"/>
              </w:rPr>
              <w:t xml:space="preserve"> how many would be saved with clean birth practices </w:t>
            </w:r>
            <w:r w:rsidRPr="007F1BDE">
              <w:rPr>
                <w:rFonts w:ascii="Calibri" w:hAnsi="Calibri" w:cs="Calibri"/>
                <w:sz w:val="22"/>
                <w:szCs w:val="22"/>
                <w:u w:val="single"/>
              </w:rPr>
              <w:t>in a facility</w:t>
            </w:r>
            <w:r w:rsidRPr="007F1BDE">
              <w:rPr>
                <w:rFonts w:ascii="Calibri" w:hAnsi="Calibri" w:cs="Calibri"/>
                <w:sz w:val="22"/>
                <w:szCs w:val="22"/>
              </w:rPr>
              <w:t xml:space="preserve"> during labour?  Bearing in mind that around 40% of such deaths may be related to intrapartum care practices. </w:t>
            </w:r>
          </w:p>
          <w:p w:rsidR="004C5B7B" w:rsidRPr="007F1BDE" w:rsidRDefault="004C5B7B" w:rsidP="00B109C0">
            <w:pPr>
              <w:rPr>
                <w:rFonts w:ascii="Calibri" w:hAnsi="Calibri" w:cs="Calibri"/>
                <w:sz w:val="14"/>
                <w:szCs w:val="14"/>
              </w:rPr>
            </w:pPr>
          </w:p>
        </w:tc>
        <w:tc>
          <w:tcPr>
            <w:tcW w:w="1843" w:type="dxa"/>
          </w:tcPr>
          <w:p w:rsidR="004C5B7B" w:rsidRPr="007F1BDE" w:rsidRDefault="004C5B7B" w:rsidP="000A3005">
            <w:pPr>
              <w:pStyle w:val="CommentText"/>
              <w:rPr>
                <w:rFonts w:ascii="Calibri" w:hAnsi="Calibri" w:cs="Calibri"/>
                <w:b/>
                <w:bCs/>
                <w:sz w:val="24"/>
                <w:szCs w:val="24"/>
              </w:rPr>
            </w:pPr>
          </w:p>
          <w:p w:rsidR="004C5B7B" w:rsidRPr="007F1BDE" w:rsidRDefault="004C5B7B" w:rsidP="007F1BDE">
            <w:pPr>
              <w:pStyle w:val="CommentText"/>
              <w:jc w:val="center"/>
              <w:rPr>
                <w:rFonts w:ascii="Calibri" w:hAnsi="Calibri" w:cs="Calibri"/>
                <w:b/>
                <w:bCs/>
                <w:sz w:val="24"/>
                <w:szCs w:val="24"/>
              </w:rPr>
            </w:pPr>
            <w:r w:rsidRPr="007F1BDE">
              <w:rPr>
                <w:rFonts w:ascii="Calibri" w:hAnsi="Calibri" w:cs="Calibri"/>
                <w:sz w:val="24"/>
                <w:szCs w:val="24"/>
              </w:rPr>
              <w:t>___ %</w:t>
            </w:r>
          </w:p>
        </w:tc>
      </w:tr>
      <w:tr w:rsidR="004C5B7B">
        <w:tc>
          <w:tcPr>
            <w:tcW w:w="392" w:type="dxa"/>
            <w:vMerge/>
          </w:tcPr>
          <w:p w:rsidR="004C5B7B" w:rsidRPr="007F1BDE" w:rsidRDefault="004C5B7B" w:rsidP="007F1BDE">
            <w:pPr>
              <w:jc w:val="center"/>
              <w:rPr>
                <w:rFonts w:ascii="Calibri" w:hAnsi="Calibri" w:cs="Calibri"/>
                <w:b/>
                <w:bCs/>
                <w:sz w:val="18"/>
                <w:szCs w:val="18"/>
              </w:rPr>
            </w:pPr>
          </w:p>
        </w:tc>
        <w:tc>
          <w:tcPr>
            <w:tcW w:w="8788" w:type="dxa"/>
          </w:tcPr>
          <w:p w:rsidR="004C5B7B" w:rsidRPr="007F1BDE" w:rsidRDefault="004C5B7B" w:rsidP="00B109C0">
            <w:pPr>
              <w:rPr>
                <w:rFonts w:ascii="Calibri" w:hAnsi="Calibri" w:cs="Calibri"/>
                <w:sz w:val="22"/>
                <w:szCs w:val="22"/>
              </w:rPr>
            </w:pPr>
            <w:r w:rsidRPr="007F1BDE">
              <w:rPr>
                <w:rFonts w:ascii="Calibri" w:hAnsi="Calibri" w:cs="Calibri"/>
                <w:sz w:val="22"/>
                <w:szCs w:val="22"/>
              </w:rPr>
              <w:t xml:space="preserve">9) If </w:t>
            </w:r>
            <w:r w:rsidRPr="007F1BDE">
              <w:rPr>
                <w:rFonts w:ascii="Calibri" w:hAnsi="Calibri" w:cs="Calibri"/>
                <w:b/>
                <w:bCs/>
                <w:sz w:val="22"/>
                <w:szCs w:val="22"/>
              </w:rPr>
              <w:t>100 mothers</w:t>
            </w:r>
            <w:r w:rsidRPr="007F1BDE">
              <w:rPr>
                <w:rFonts w:ascii="Calibri" w:hAnsi="Calibri" w:cs="Calibri"/>
                <w:sz w:val="22"/>
                <w:szCs w:val="22"/>
              </w:rPr>
              <w:t xml:space="preserve"> are currently dying from </w:t>
            </w:r>
            <w:r w:rsidRPr="007F1BDE">
              <w:rPr>
                <w:rFonts w:ascii="Calibri" w:hAnsi="Calibri" w:cs="Calibri"/>
                <w:b/>
                <w:bCs/>
                <w:sz w:val="22"/>
                <w:szCs w:val="22"/>
              </w:rPr>
              <w:t xml:space="preserve">sepsis, </w:t>
            </w:r>
            <w:r w:rsidRPr="007F1BDE">
              <w:rPr>
                <w:rFonts w:ascii="Calibri" w:hAnsi="Calibri" w:cs="Calibri"/>
                <w:sz w:val="22"/>
                <w:szCs w:val="22"/>
              </w:rPr>
              <w:t xml:space="preserve">how many would be saved with clean </w:t>
            </w:r>
            <w:r w:rsidRPr="007F1BDE">
              <w:rPr>
                <w:rFonts w:ascii="Calibri" w:hAnsi="Calibri" w:cs="Calibri"/>
                <w:b/>
                <w:bCs/>
                <w:sz w:val="22"/>
                <w:szCs w:val="22"/>
              </w:rPr>
              <w:t xml:space="preserve">birth practices </w:t>
            </w:r>
            <w:r w:rsidRPr="007F1BDE">
              <w:rPr>
                <w:rFonts w:ascii="Calibri" w:hAnsi="Calibri" w:cs="Calibri"/>
                <w:b/>
                <w:bCs/>
                <w:sz w:val="22"/>
                <w:szCs w:val="22"/>
                <w:u w:val="single"/>
              </w:rPr>
              <w:t>in a facility</w:t>
            </w:r>
            <w:r w:rsidRPr="007F1BDE">
              <w:rPr>
                <w:rFonts w:ascii="Calibri" w:hAnsi="Calibri" w:cs="Calibri"/>
                <w:b/>
                <w:bCs/>
                <w:sz w:val="22"/>
                <w:szCs w:val="22"/>
              </w:rPr>
              <w:t xml:space="preserve"> </w:t>
            </w:r>
            <w:r w:rsidRPr="007F1BDE">
              <w:rPr>
                <w:rFonts w:ascii="Calibri" w:hAnsi="Calibri" w:cs="Calibri"/>
                <w:sz w:val="22"/>
                <w:szCs w:val="22"/>
              </w:rPr>
              <w:t>during labour?</w:t>
            </w:r>
          </w:p>
          <w:p w:rsidR="004C5B7B" w:rsidRPr="007F1BDE" w:rsidRDefault="004C5B7B" w:rsidP="00B109C0">
            <w:pPr>
              <w:rPr>
                <w:rFonts w:ascii="Calibri" w:hAnsi="Calibri" w:cs="Calibri"/>
                <w:sz w:val="16"/>
                <w:szCs w:val="16"/>
              </w:rPr>
            </w:pPr>
          </w:p>
        </w:tc>
        <w:tc>
          <w:tcPr>
            <w:tcW w:w="1843" w:type="dxa"/>
          </w:tcPr>
          <w:p w:rsidR="004C5B7B" w:rsidRPr="007F1BDE" w:rsidRDefault="004C5B7B" w:rsidP="007F1BDE">
            <w:pPr>
              <w:pStyle w:val="CommentText"/>
              <w:jc w:val="center"/>
              <w:rPr>
                <w:rFonts w:ascii="Calibri" w:hAnsi="Calibri" w:cs="Calibri"/>
                <w:sz w:val="24"/>
                <w:szCs w:val="24"/>
              </w:rPr>
            </w:pPr>
          </w:p>
          <w:p w:rsidR="004C5B7B" w:rsidRPr="007F1BDE" w:rsidRDefault="004C5B7B" w:rsidP="007F1BDE">
            <w:pPr>
              <w:pStyle w:val="CommentText"/>
              <w:jc w:val="center"/>
              <w:rPr>
                <w:rFonts w:ascii="Calibri" w:hAnsi="Calibri" w:cs="Calibri"/>
                <w:b/>
                <w:bCs/>
                <w:sz w:val="24"/>
                <w:szCs w:val="24"/>
              </w:rPr>
            </w:pPr>
            <w:r w:rsidRPr="007F1BDE">
              <w:rPr>
                <w:rFonts w:ascii="Calibri" w:hAnsi="Calibri" w:cs="Calibri"/>
                <w:sz w:val="24"/>
                <w:szCs w:val="24"/>
              </w:rPr>
              <w:t>___ %</w:t>
            </w:r>
          </w:p>
        </w:tc>
      </w:tr>
      <w:tr w:rsidR="004C5B7B">
        <w:tc>
          <w:tcPr>
            <w:tcW w:w="392" w:type="dxa"/>
            <w:vMerge w:val="restart"/>
            <w:textDirection w:val="btLr"/>
          </w:tcPr>
          <w:p w:rsidR="004C5B7B" w:rsidRPr="007F1BDE" w:rsidRDefault="004C5B7B" w:rsidP="007F1BDE">
            <w:pPr>
              <w:ind w:left="113" w:right="113"/>
              <w:jc w:val="center"/>
              <w:rPr>
                <w:rFonts w:ascii="Calibri" w:hAnsi="Calibri" w:cs="Calibri"/>
                <w:b/>
                <w:bCs/>
                <w:sz w:val="18"/>
                <w:szCs w:val="18"/>
              </w:rPr>
            </w:pPr>
            <w:r w:rsidRPr="007F1BDE">
              <w:rPr>
                <w:rFonts w:ascii="Calibri" w:hAnsi="Calibri" w:cs="Calibri"/>
                <w:b/>
                <w:bCs/>
                <w:sz w:val="18"/>
                <w:szCs w:val="18"/>
              </w:rPr>
              <w:t>POSTNATAL</w:t>
            </w:r>
          </w:p>
        </w:tc>
        <w:tc>
          <w:tcPr>
            <w:tcW w:w="8788" w:type="dxa"/>
          </w:tcPr>
          <w:p w:rsidR="004C5B7B" w:rsidRPr="007F1BDE" w:rsidRDefault="004C5B7B" w:rsidP="00B109C0">
            <w:pPr>
              <w:rPr>
                <w:rFonts w:ascii="Calibri" w:hAnsi="Calibri" w:cs="Calibri"/>
                <w:sz w:val="22"/>
                <w:szCs w:val="22"/>
              </w:rPr>
            </w:pPr>
            <w:r w:rsidRPr="007F1BDE">
              <w:rPr>
                <w:rFonts w:ascii="Calibri" w:hAnsi="Calibri" w:cs="Calibri"/>
                <w:sz w:val="22"/>
                <w:szCs w:val="22"/>
              </w:rPr>
              <w:t xml:space="preserve">10) If </w:t>
            </w:r>
            <w:r w:rsidRPr="007F1BDE">
              <w:rPr>
                <w:rFonts w:ascii="Calibri" w:hAnsi="Calibri" w:cs="Calibri"/>
                <w:b/>
                <w:bCs/>
                <w:sz w:val="22"/>
                <w:szCs w:val="22"/>
              </w:rPr>
              <w:t>100 babies</w:t>
            </w:r>
            <w:r w:rsidRPr="007F1BDE">
              <w:rPr>
                <w:rFonts w:ascii="Calibri" w:hAnsi="Calibri" w:cs="Calibri"/>
                <w:sz w:val="22"/>
                <w:szCs w:val="22"/>
              </w:rPr>
              <w:t xml:space="preserve"> are currently dying from </w:t>
            </w:r>
            <w:r w:rsidRPr="007F1BDE">
              <w:rPr>
                <w:rFonts w:ascii="Calibri" w:hAnsi="Calibri" w:cs="Calibri"/>
                <w:b/>
                <w:bCs/>
                <w:sz w:val="22"/>
                <w:szCs w:val="22"/>
              </w:rPr>
              <w:t>severe infection</w:t>
            </w:r>
            <w:r w:rsidRPr="007F1BDE">
              <w:rPr>
                <w:rFonts w:ascii="Calibri" w:hAnsi="Calibri" w:cs="Calibri"/>
                <w:sz w:val="22"/>
                <w:szCs w:val="22"/>
              </w:rPr>
              <w:t xml:space="preserve"> (sepsis, meningitis), how many would be saved with hygienic newborn care practices during the postnatal period? Bearing in mind that around 70% of such deaths are late onset sepsis, especially cord care practices</w:t>
            </w:r>
          </w:p>
          <w:p w:rsidR="004C5B7B" w:rsidRPr="007F1BDE" w:rsidRDefault="004C5B7B" w:rsidP="00B109C0">
            <w:pPr>
              <w:rPr>
                <w:rFonts w:ascii="Calibri" w:hAnsi="Calibri" w:cs="Calibri"/>
                <w:sz w:val="12"/>
                <w:szCs w:val="12"/>
              </w:rPr>
            </w:pPr>
          </w:p>
        </w:tc>
        <w:tc>
          <w:tcPr>
            <w:tcW w:w="1843" w:type="dxa"/>
          </w:tcPr>
          <w:p w:rsidR="004C5B7B" w:rsidRPr="007F1BDE" w:rsidRDefault="004C5B7B" w:rsidP="007F1BDE">
            <w:pPr>
              <w:pStyle w:val="CommentText"/>
              <w:jc w:val="center"/>
              <w:rPr>
                <w:rFonts w:ascii="Calibri" w:hAnsi="Calibri" w:cs="Calibri"/>
                <w:b/>
                <w:bCs/>
                <w:sz w:val="24"/>
                <w:szCs w:val="24"/>
              </w:rPr>
            </w:pPr>
          </w:p>
          <w:p w:rsidR="004C5B7B" w:rsidRPr="007F1BDE" w:rsidRDefault="004C5B7B" w:rsidP="007F1BDE">
            <w:pPr>
              <w:pStyle w:val="CommentText"/>
              <w:jc w:val="center"/>
              <w:rPr>
                <w:rFonts w:ascii="Calibri" w:hAnsi="Calibri" w:cs="Calibri"/>
                <w:b/>
                <w:bCs/>
                <w:sz w:val="24"/>
                <w:szCs w:val="24"/>
              </w:rPr>
            </w:pPr>
            <w:r w:rsidRPr="007F1BDE">
              <w:rPr>
                <w:rFonts w:ascii="Calibri" w:hAnsi="Calibri" w:cs="Calibri"/>
                <w:sz w:val="24"/>
                <w:szCs w:val="24"/>
              </w:rPr>
              <w:t>___ %</w:t>
            </w:r>
          </w:p>
        </w:tc>
      </w:tr>
      <w:tr w:rsidR="004C5B7B">
        <w:tc>
          <w:tcPr>
            <w:tcW w:w="392" w:type="dxa"/>
            <w:vMerge/>
          </w:tcPr>
          <w:p w:rsidR="004C5B7B" w:rsidRPr="007F1BDE" w:rsidRDefault="004C5B7B" w:rsidP="007F1BDE">
            <w:pPr>
              <w:pStyle w:val="ListParagraph"/>
              <w:ind w:left="0"/>
              <w:jc w:val="both"/>
              <w:rPr>
                <w:rFonts w:ascii="Calibri" w:hAnsi="Calibri" w:cs="Calibri"/>
                <w:sz w:val="18"/>
                <w:szCs w:val="18"/>
              </w:rPr>
            </w:pPr>
          </w:p>
        </w:tc>
        <w:tc>
          <w:tcPr>
            <w:tcW w:w="8788" w:type="dxa"/>
          </w:tcPr>
          <w:p w:rsidR="004C5B7B" w:rsidRPr="007F1BDE" w:rsidRDefault="004C5B7B" w:rsidP="00B109C0">
            <w:pPr>
              <w:rPr>
                <w:rFonts w:ascii="Calibri" w:hAnsi="Calibri" w:cs="Calibri"/>
                <w:sz w:val="22"/>
                <w:szCs w:val="22"/>
              </w:rPr>
            </w:pPr>
            <w:r w:rsidRPr="007F1BDE">
              <w:rPr>
                <w:rFonts w:ascii="Calibri" w:hAnsi="Calibri" w:cs="Calibri"/>
                <w:sz w:val="22"/>
                <w:szCs w:val="22"/>
              </w:rPr>
              <w:t xml:space="preserve">11) If </w:t>
            </w:r>
            <w:r w:rsidRPr="007F1BDE">
              <w:rPr>
                <w:rFonts w:ascii="Calibri" w:hAnsi="Calibri" w:cs="Calibri"/>
                <w:b/>
                <w:bCs/>
                <w:sz w:val="22"/>
                <w:szCs w:val="22"/>
              </w:rPr>
              <w:t>100 babies</w:t>
            </w:r>
            <w:r w:rsidRPr="007F1BDE">
              <w:rPr>
                <w:rFonts w:ascii="Calibri" w:hAnsi="Calibri" w:cs="Calibri"/>
                <w:sz w:val="22"/>
                <w:szCs w:val="22"/>
              </w:rPr>
              <w:t xml:space="preserve"> are currently dying from </w:t>
            </w:r>
            <w:r w:rsidRPr="007F1BDE">
              <w:rPr>
                <w:rFonts w:ascii="Calibri" w:hAnsi="Calibri" w:cs="Calibri"/>
                <w:b/>
                <w:bCs/>
                <w:sz w:val="22"/>
                <w:szCs w:val="22"/>
              </w:rPr>
              <w:t>neonatal tetanus</w:t>
            </w:r>
            <w:r w:rsidRPr="007F1BDE">
              <w:rPr>
                <w:rFonts w:ascii="Calibri" w:hAnsi="Calibri" w:cs="Calibri"/>
                <w:sz w:val="22"/>
                <w:szCs w:val="22"/>
              </w:rPr>
              <w:t xml:space="preserve"> how many would be saved with hygienic newborn care practices during the postnatal period?  Bearing in mind that around 60% of such deaths are likely to be related to postnatal practices especially cord care.</w:t>
            </w:r>
          </w:p>
        </w:tc>
        <w:tc>
          <w:tcPr>
            <w:tcW w:w="1843" w:type="dxa"/>
          </w:tcPr>
          <w:p w:rsidR="004C5B7B" w:rsidRPr="007F1BDE" w:rsidRDefault="004C5B7B" w:rsidP="007F1BDE">
            <w:pPr>
              <w:pStyle w:val="CommentText"/>
              <w:jc w:val="center"/>
              <w:rPr>
                <w:rFonts w:ascii="Calibri" w:hAnsi="Calibri" w:cs="Calibri"/>
                <w:b/>
                <w:bCs/>
                <w:sz w:val="24"/>
                <w:szCs w:val="24"/>
              </w:rPr>
            </w:pPr>
          </w:p>
          <w:p w:rsidR="004C5B7B" w:rsidRPr="007F1BDE" w:rsidRDefault="004C5B7B" w:rsidP="007F1BDE">
            <w:pPr>
              <w:pStyle w:val="CommentText"/>
              <w:jc w:val="center"/>
              <w:rPr>
                <w:rFonts w:ascii="Calibri" w:hAnsi="Calibri" w:cs="Calibri"/>
                <w:b/>
                <w:bCs/>
                <w:sz w:val="24"/>
                <w:szCs w:val="24"/>
              </w:rPr>
            </w:pPr>
            <w:r w:rsidRPr="007F1BDE">
              <w:rPr>
                <w:rFonts w:ascii="Calibri" w:hAnsi="Calibri" w:cs="Calibri"/>
                <w:sz w:val="24"/>
                <w:szCs w:val="24"/>
              </w:rPr>
              <w:t>__ %</w:t>
            </w:r>
          </w:p>
        </w:tc>
      </w:tr>
    </w:tbl>
    <w:p w:rsidR="004C5B7B" w:rsidRDefault="004C5B7B" w:rsidP="001F3106">
      <w:pPr>
        <w:rPr>
          <w:rFonts w:ascii="Calibri" w:hAnsi="Calibri" w:cs="Calibri"/>
          <w:sz w:val="22"/>
          <w:szCs w:val="22"/>
        </w:rPr>
        <w:sectPr w:rsidR="004C5B7B" w:rsidSect="00C8067A">
          <w:footerReference w:type="default" r:id="rId9"/>
          <w:pgSz w:w="12240" w:h="15840"/>
          <w:pgMar w:top="425" w:right="964" w:bottom="357" w:left="851" w:header="720" w:footer="538" w:gutter="0"/>
          <w:cols w:space="720"/>
          <w:rtlGutter/>
          <w:docGrid w:linePitch="360"/>
        </w:sectPr>
      </w:pPr>
    </w:p>
    <w:p w:rsidR="004C5B7B" w:rsidRDefault="004C5B7B" w:rsidP="001F3106">
      <w:pPr>
        <w:rPr>
          <w:rFonts w:ascii="Calibri" w:hAnsi="Calibri" w:cs="Calibri"/>
          <w:sz w:val="22"/>
          <w:szCs w:val="22"/>
        </w:rPr>
      </w:pPr>
    </w:p>
    <w:sectPr w:rsidR="004C5B7B" w:rsidSect="00A822E7">
      <w:type w:val="continuous"/>
      <w:pgSz w:w="12240" w:h="15840"/>
      <w:pgMar w:top="720" w:right="993" w:bottom="360"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5172" w:rsidRDefault="00885172" w:rsidP="00B16DF0">
      <w:r>
        <w:separator/>
      </w:r>
    </w:p>
  </w:endnote>
  <w:endnote w:type="continuationSeparator" w:id="0">
    <w:p w:rsidR="00885172" w:rsidRDefault="00885172" w:rsidP="00B16D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7B" w:rsidRPr="00C8067A" w:rsidRDefault="001C5846">
    <w:pPr>
      <w:pStyle w:val="Footer"/>
      <w:jc w:val="right"/>
      <w:rPr>
        <w:sz w:val="20"/>
        <w:szCs w:val="20"/>
      </w:rPr>
    </w:pPr>
    <w:r w:rsidRPr="00C8067A">
      <w:rPr>
        <w:sz w:val="20"/>
        <w:szCs w:val="20"/>
      </w:rPr>
      <w:fldChar w:fldCharType="begin"/>
    </w:r>
    <w:r w:rsidR="004C5B7B" w:rsidRPr="00C8067A">
      <w:rPr>
        <w:sz w:val="20"/>
        <w:szCs w:val="20"/>
      </w:rPr>
      <w:instrText xml:space="preserve"> PAGE   \* MERGEFORMAT </w:instrText>
    </w:r>
    <w:r w:rsidRPr="00C8067A">
      <w:rPr>
        <w:sz w:val="20"/>
        <w:szCs w:val="20"/>
      </w:rPr>
      <w:fldChar w:fldCharType="separate"/>
    </w:r>
    <w:r w:rsidR="00BD61D3">
      <w:rPr>
        <w:noProof/>
        <w:sz w:val="20"/>
        <w:szCs w:val="20"/>
      </w:rPr>
      <w:t>1</w:t>
    </w:r>
    <w:r w:rsidRPr="00C8067A">
      <w:rPr>
        <w:sz w:val="20"/>
        <w:szCs w:val="20"/>
      </w:rPr>
      <w:fldChar w:fldCharType="end"/>
    </w:r>
  </w:p>
  <w:p w:rsidR="004C5B7B" w:rsidRDefault="004C5B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5172" w:rsidRDefault="00885172" w:rsidP="00B16DF0">
      <w:r>
        <w:separator/>
      </w:r>
    </w:p>
  </w:footnote>
  <w:footnote w:type="continuationSeparator" w:id="0">
    <w:p w:rsidR="00885172" w:rsidRDefault="00885172" w:rsidP="00B16D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92DFB"/>
    <w:multiLevelType w:val="hybridMultilevel"/>
    <w:tmpl w:val="5AEC69A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7E50A0B"/>
    <w:multiLevelType w:val="hybridMultilevel"/>
    <w:tmpl w:val="0526F040"/>
    <w:lvl w:ilvl="0" w:tplc="1DF47FD8">
      <w:start w:val="1"/>
      <w:numFmt w:val="decimal"/>
      <w:lvlText w:val="(%1)"/>
      <w:lvlJc w:val="left"/>
      <w:pPr>
        <w:ind w:left="360" w:hanging="360"/>
      </w:pPr>
      <w:rPr>
        <w:rFonts w:hint="default"/>
        <w:strike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nsid w:val="0B736ADF"/>
    <w:multiLevelType w:val="hybridMultilevel"/>
    <w:tmpl w:val="BD528CB0"/>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nsid w:val="0C345BC9"/>
    <w:multiLevelType w:val="hybridMultilevel"/>
    <w:tmpl w:val="A80EC1D2"/>
    <w:lvl w:ilvl="0" w:tplc="08090011">
      <w:start w:val="1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nsid w:val="0F486A1E"/>
    <w:multiLevelType w:val="hybridMultilevel"/>
    <w:tmpl w:val="D6669846"/>
    <w:lvl w:ilvl="0" w:tplc="08BEE65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1CD961CC"/>
    <w:multiLevelType w:val="hybridMultilevel"/>
    <w:tmpl w:val="EA429AAE"/>
    <w:lvl w:ilvl="0" w:tplc="9D5EAEF2">
      <w:start w:val="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197616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73969B3"/>
    <w:multiLevelType w:val="hybridMultilevel"/>
    <w:tmpl w:val="89D2BB52"/>
    <w:lvl w:ilvl="0" w:tplc="83BC442A">
      <w:start w:val="1"/>
      <w:numFmt w:val="decimal"/>
      <w:lvlText w:val="%1)"/>
      <w:lvlJc w:val="left"/>
      <w:pPr>
        <w:ind w:left="390" w:hanging="360"/>
      </w:pPr>
      <w:rPr>
        <w:rFonts w:hint="default"/>
      </w:rPr>
    </w:lvl>
    <w:lvl w:ilvl="1" w:tplc="08090019">
      <w:start w:val="1"/>
      <w:numFmt w:val="lowerLetter"/>
      <w:lvlText w:val="%2."/>
      <w:lvlJc w:val="left"/>
      <w:pPr>
        <w:ind w:left="1110" w:hanging="360"/>
      </w:pPr>
    </w:lvl>
    <w:lvl w:ilvl="2" w:tplc="0809001B">
      <w:start w:val="1"/>
      <w:numFmt w:val="lowerRoman"/>
      <w:lvlText w:val="%3."/>
      <w:lvlJc w:val="right"/>
      <w:pPr>
        <w:ind w:left="1830" w:hanging="180"/>
      </w:pPr>
    </w:lvl>
    <w:lvl w:ilvl="3" w:tplc="0809000F">
      <w:start w:val="1"/>
      <w:numFmt w:val="decimal"/>
      <w:lvlText w:val="%4."/>
      <w:lvlJc w:val="left"/>
      <w:pPr>
        <w:ind w:left="2550" w:hanging="360"/>
      </w:pPr>
    </w:lvl>
    <w:lvl w:ilvl="4" w:tplc="08090019">
      <w:start w:val="1"/>
      <w:numFmt w:val="lowerLetter"/>
      <w:lvlText w:val="%5."/>
      <w:lvlJc w:val="left"/>
      <w:pPr>
        <w:ind w:left="3270" w:hanging="360"/>
      </w:pPr>
    </w:lvl>
    <w:lvl w:ilvl="5" w:tplc="0809001B">
      <w:start w:val="1"/>
      <w:numFmt w:val="lowerRoman"/>
      <w:lvlText w:val="%6."/>
      <w:lvlJc w:val="right"/>
      <w:pPr>
        <w:ind w:left="3990" w:hanging="180"/>
      </w:pPr>
    </w:lvl>
    <w:lvl w:ilvl="6" w:tplc="0809000F">
      <w:start w:val="1"/>
      <w:numFmt w:val="decimal"/>
      <w:lvlText w:val="%7."/>
      <w:lvlJc w:val="left"/>
      <w:pPr>
        <w:ind w:left="4710" w:hanging="360"/>
      </w:pPr>
    </w:lvl>
    <w:lvl w:ilvl="7" w:tplc="08090019">
      <w:start w:val="1"/>
      <w:numFmt w:val="lowerLetter"/>
      <w:lvlText w:val="%8."/>
      <w:lvlJc w:val="left"/>
      <w:pPr>
        <w:ind w:left="5430" w:hanging="360"/>
      </w:pPr>
    </w:lvl>
    <w:lvl w:ilvl="8" w:tplc="0809001B">
      <w:start w:val="1"/>
      <w:numFmt w:val="lowerRoman"/>
      <w:lvlText w:val="%9."/>
      <w:lvlJc w:val="right"/>
      <w:pPr>
        <w:ind w:left="6150" w:hanging="180"/>
      </w:pPr>
    </w:lvl>
  </w:abstractNum>
  <w:abstractNum w:abstractNumId="8">
    <w:nsid w:val="5A907E03"/>
    <w:multiLevelType w:val="hybridMultilevel"/>
    <w:tmpl w:val="64F0EB40"/>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nsid w:val="5AD31FC1"/>
    <w:multiLevelType w:val="hybridMultilevel"/>
    <w:tmpl w:val="0526F040"/>
    <w:lvl w:ilvl="0" w:tplc="1DF47FD8">
      <w:start w:val="1"/>
      <w:numFmt w:val="decimal"/>
      <w:lvlText w:val="(%1)"/>
      <w:lvlJc w:val="left"/>
      <w:pPr>
        <w:ind w:left="360" w:hanging="360"/>
      </w:pPr>
      <w:rPr>
        <w:rFonts w:hint="default"/>
        <w:strike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nsid w:val="6819476F"/>
    <w:multiLevelType w:val="hybridMultilevel"/>
    <w:tmpl w:val="476433CC"/>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6E353EDD"/>
    <w:multiLevelType w:val="hybridMultilevel"/>
    <w:tmpl w:val="126C377E"/>
    <w:lvl w:ilvl="0" w:tplc="C5049F48">
      <w:start w:val="1"/>
      <w:numFmt w:val="decimal"/>
      <w:lvlText w:val="%1)"/>
      <w:lvlJc w:val="left"/>
      <w:pPr>
        <w:ind w:left="502" w:hanging="360"/>
      </w:pPr>
      <w:rPr>
        <w:rFonts w:hint="default"/>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12">
    <w:nsid w:val="6E3F342A"/>
    <w:multiLevelType w:val="hybridMultilevel"/>
    <w:tmpl w:val="CDDC0534"/>
    <w:lvl w:ilvl="0" w:tplc="1DF47FD8">
      <w:start w:val="1"/>
      <w:numFmt w:val="decimal"/>
      <w:lvlText w:val="(%1)"/>
      <w:lvlJc w:val="left"/>
      <w:pPr>
        <w:ind w:left="644" w:hanging="360"/>
      </w:pPr>
      <w:rPr>
        <w:rFonts w:hint="default"/>
        <w:strike w:val="0"/>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num w:numId="1">
    <w:abstractNumId w:val="4"/>
  </w:num>
  <w:num w:numId="2">
    <w:abstractNumId w:val="5"/>
  </w:num>
  <w:num w:numId="3">
    <w:abstractNumId w:val="9"/>
  </w:num>
  <w:num w:numId="4">
    <w:abstractNumId w:val="0"/>
  </w:num>
  <w:num w:numId="5">
    <w:abstractNumId w:val="11"/>
  </w:num>
  <w:num w:numId="6">
    <w:abstractNumId w:val="2"/>
  </w:num>
  <w:num w:numId="7">
    <w:abstractNumId w:val="7"/>
  </w:num>
  <w:num w:numId="8">
    <w:abstractNumId w:val="6"/>
  </w:num>
  <w:num w:numId="9">
    <w:abstractNumId w:val="1"/>
  </w:num>
  <w:num w:numId="10">
    <w:abstractNumId w:val="12"/>
  </w:num>
  <w:num w:numId="11">
    <w:abstractNumId w:val="10"/>
  </w:num>
  <w:num w:numId="12">
    <w:abstractNumId w:val="8"/>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rsids>
    <w:rsidRoot w:val="00DD34A6"/>
    <w:rsid w:val="00004425"/>
    <w:rsid w:val="000049AE"/>
    <w:rsid w:val="00007A60"/>
    <w:rsid w:val="000168FA"/>
    <w:rsid w:val="00027CC8"/>
    <w:rsid w:val="000355C3"/>
    <w:rsid w:val="00040234"/>
    <w:rsid w:val="00040F03"/>
    <w:rsid w:val="00042CD3"/>
    <w:rsid w:val="000442D3"/>
    <w:rsid w:val="00050501"/>
    <w:rsid w:val="000546DE"/>
    <w:rsid w:val="00054D85"/>
    <w:rsid w:val="00060170"/>
    <w:rsid w:val="00062ABB"/>
    <w:rsid w:val="000633E0"/>
    <w:rsid w:val="000669D2"/>
    <w:rsid w:val="00080CC7"/>
    <w:rsid w:val="00083B27"/>
    <w:rsid w:val="00085912"/>
    <w:rsid w:val="00086449"/>
    <w:rsid w:val="00086926"/>
    <w:rsid w:val="00093286"/>
    <w:rsid w:val="00094D8B"/>
    <w:rsid w:val="000A1F6E"/>
    <w:rsid w:val="000A275B"/>
    <w:rsid w:val="000A2D0D"/>
    <w:rsid w:val="000A3005"/>
    <w:rsid w:val="000A55B8"/>
    <w:rsid w:val="000C0DDC"/>
    <w:rsid w:val="000C1734"/>
    <w:rsid w:val="000C2CCA"/>
    <w:rsid w:val="000C4ACA"/>
    <w:rsid w:val="000C6B02"/>
    <w:rsid w:val="000E0168"/>
    <w:rsid w:val="000E0906"/>
    <w:rsid w:val="000E23D7"/>
    <w:rsid w:val="000F404E"/>
    <w:rsid w:val="000F4754"/>
    <w:rsid w:val="000F526B"/>
    <w:rsid w:val="000F5C04"/>
    <w:rsid w:val="000F6E47"/>
    <w:rsid w:val="000F728D"/>
    <w:rsid w:val="0010042D"/>
    <w:rsid w:val="0011198C"/>
    <w:rsid w:val="00114D44"/>
    <w:rsid w:val="00117DD2"/>
    <w:rsid w:val="00117F73"/>
    <w:rsid w:val="00121CCB"/>
    <w:rsid w:val="00126927"/>
    <w:rsid w:val="00131D43"/>
    <w:rsid w:val="00144DAB"/>
    <w:rsid w:val="00145823"/>
    <w:rsid w:val="00152833"/>
    <w:rsid w:val="001619FE"/>
    <w:rsid w:val="001646DE"/>
    <w:rsid w:val="00165A68"/>
    <w:rsid w:val="00167F5C"/>
    <w:rsid w:val="00172F67"/>
    <w:rsid w:val="001735E9"/>
    <w:rsid w:val="001759A7"/>
    <w:rsid w:val="00176425"/>
    <w:rsid w:val="0018050F"/>
    <w:rsid w:val="0018098C"/>
    <w:rsid w:val="00181792"/>
    <w:rsid w:val="00185A31"/>
    <w:rsid w:val="00191FF8"/>
    <w:rsid w:val="00195804"/>
    <w:rsid w:val="00197402"/>
    <w:rsid w:val="001A0CEF"/>
    <w:rsid w:val="001A3A9B"/>
    <w:rsid w:val="001A3CA2"/>
    <w:rsid w:val="001A471B"/>
    <w:rsid w:val="001B6F58"/>
    <w:rsid w:val="001B7A3D"/>
    <w:rsid w:val="001C0A39"/>
    <w:rsid w:val="001C1356"/>
    <w:rsid w:val="001C5846"/>
    <w:rsid w:val="001D49B3"/>
    <w:rsid w:val="001D7904"/>
    <w:rsid w:val="001E0FCE"/>
    <w:rsid w:val="001E297D"/>
    <w:rsid w:val="001E47CE"/>
    <w:rsid w:val="001E5DC2"/>
    <w:rsid w:val="001E6133"/>
    <w:rsid w:val="001F09A5"/>
    <w:rsid w:val="001F3106"/>
    <w:rsid w:val="001F5AC8"/>
    <w:rsid w:val="001F67B3"/>
    <w:rsid w:val="00200845"/>
    <w:rsid w:val="00200A13"/>
    <w:rsid w:val="00203108"/>
    <w:rsid w:val="002039C5"/>
    <w:rsid w:val="00205E25"/>
    <w:rsid w:val="002328FB"/>
    <w:rsid w:val="0023666E"/>
    <w:rsid w:val="002377A4"/>
    <w:rsid w:val="00237FE0"/>
    <w:rsid w:val="00244650"/>
    <w:rsid w:val="00250E97"/>
    <w:rsid w:val="002518D6"/>
    <w:rsid w:val="00252364"/>
    <w:rsid w:val="0025427C"/>
    <w:rsid w:val="00256B89"/>
    <w:rsid w:val="00260791"/>
    <w:rsid w:val="00264E3C"/>
    <w:rsid w:val="002748ED"/>
    <w:rsid w:val="00275F66"/>
    <w:rsid w:val="002819F2"/>
    <w:rsid w:val="0029080C"/>
    <w:rsid w:val="0029497A"/>
    <w:rsid w:val="002966CE"/>
    <w:rsid w:val="002A06CC"/>
    <w:rsid w:val="002A0F60"/>
    <w:rsid w:val="002A3A33"/>
    <w:rsid w:val="002A40E6"/>
    <w:rsid w:val="002A7892"/>
    <w:rsid w:val="002B1110"/>
    <w:rsid w:val="002B5A3F"/>
    <w:rsid w:val="002C1A0C"/>
    <w:rsid w:val="002C1CA9"/>
    <w:rsid w:val="002C5C7A"/>
    <w:rsid w:val="002D33BB"/>
    <w:rsid w:val="002D747D"/>
    <w:rsid w:val="002E1289"/>
    <w:rsid w:val="002E3A07"/>
    <w:rsid w:val="002E3EDC"/>
    <w:rsid w:val="002E66E3"/>
    <w:rsid w:val="002E7104"/>
    <w:rsid w:val="002F1026"/>
    <w:rsid w:val="002F28B8"/>
    <w:rsid w:val="002F6AA9"/>
    <w:rsid w:val="00300044"/>
    <w:rsid w:val="00300CFF"/>
    <w:rsid w:val="00302443"/>
    <w:rsid w:val="00303E3C"/>
    <w:rsid w:val="0031175C"/>
    <w:rsid w:val="00323538"/>
    <w:rsid w:val="00331639"/>
    <w:rsid w:val="00331A75"/>
    <w:rsid w:val="00331C5F"/>
    <w:rsid w:val="0033320D"/>
    <w:rsid w:val="00334D8A"/>
    <w:rsid w:val="0034680E"/>
    <w:rsid w:val="0035599B"/>
    <w:rsid w:val="0036302C"/>
    <w:rsid w:val="00367D19"/>
    <w:rsid w:val="00373275"/>
    <w:rsid w:val="003735EC"/>
    <w:rsid w:val="00373FA3"/>
    <w:rsid w:val="00386016"/>
    <w:rsid w:val="0039162E"/>
    <w:rsid w:val="00392D38"/>
    <w:rsid w:val="00393C6B"/>
    <w:rsid w:val="00395645"/>
    <w:rsid w:val="003B2988"/>
    <w:rsid w:val="003B407E"/>
    <w:rsid w:val="003B62A2"/>
    <w:rsid w:val="003D00C8"/>
    <w:rsid w:val="003D2A2C"/>
    <w:rsid w:val="003D506D"/>
    <w:rsid w:val="003D5F02"/>
    <w:rsid w:val="003E36EB"/>
    <w:rsid w:val="003F4D30"/>
    <w:rsid w:val="003F60E2"/>
    <w:rsid w:val="003F7F94"/>
    <w:rsid w:val="0040239D"/>
    <w:rsid w:val="00403862"/>
    <w:rsid w:val="00407979"/>
    <w:rsid w:val="00413625"/>
    <w:rsid w:val="00425BC5"/>
    <w:rsid w:val="00431131"/>
    <w:rsid w:val="00432047"/>
    <w:rsid w:val="00433371"/>
    <w:rsid w:val="00436D49"/>
    <w:rsid w:val="00442B4F"/>
    <w:rsid w:val="00445829"/>
    <w:rsid w:val="00446785"/>
    <w:rsid w:val="004511F3"/>
    <w:rsid w:val="00457A59"/>
    <w:rsid w:val="00462E1F"/>
    <w:rsid w:val="00467BE9"/>
    <w:rsid w:val="00467DB6"/>
    <w:rsid w:val="00472D0E"/>
    <w:rsid w:val="00472F4A"/>
    <w:rsid w:val="004734C9"/>
    <w:rsid w:val="00482197"/>
    <w:rsid w:val="00485863"/>
    <w:rsid w:val="00487BDD"/>
    <w:rsid w:val="00487D55"/>
    <w:rsid w:val="0049164C"/>
    <w:rsid w:val="00492B37"/>
    <w:rsid w:val="00494761"/>
    <w:rsid w:val="004951F3"/>
    <w:rsid w:val="00496496"/>
    <w:rsid w:val="00497F36"/>
    <w:rsid w:val="004A03E5"/>
    <w:rsid w:val="004A25D7"/>
    <w:rsid w:val="004B1814"/>
    <w:rsid w:val="004B4A3B"/>
    <w:rsid w:val="004C48AE"/>
    <w:rsid w:val="004C5B7B"/>
    <w:rsid w:val="004C7109"/>
    <w:rsid w:val="004C731F"/>
    <w:rsid w:val="004D0F85"/>
    <w:rsid w:val="004D49C2"/>
    <w:rsid w:val="004D6721"/>
    <w:rsid w:val="004D7FBB"/>
    <w:rsid w:val="004E3540"/>
    <w:rsid w:val="004E6FD6"/>
    <w:rsid w:val="004E76DF"/>
    <w:rsid w:val="004F6A7F"/>
    <w:rsid w:val="004F76CE"/>
    <w:rsid w:val="00501481"/>
    <w:rsid w:val="00501544"/>
    <w:rsid w:val="00504CD0"/>
    <w:rsid w:val="00505977"/>
    <w:rsid w:val="00506267"/>
    <w:rsid w:val="00507E42"/>
    <w:rsid w:val="005166CE"/>
    <w:rsid w:val="00526603"/>
    <w:rsid w:val="00531EE1"/>
    <w:rsid w:val="005348F9"/>
    <w:rsid w:val="005447CC"/>
    <w:rsid w:val="00545F93"/>
    <w:rsid w:val="00547A6E"/>
    <w:rsid w:val="00554BEE"/>
    <w:rsid w:val="005552F4"/>
    <w:rsid w:val="0055638D"/>
    <w:rsid w:val="00561207"/>
    <w:rsid w:val="00566584"/>
    <w:rsid w:val="00572552"/>
    <w:rsid w:val="00572584"/>
    <w:rsid w:val="00572A3D"/>
    <w:rsid w:val="00573797"/>
    <w:rsid w:val="00582528"/>
    <w:rsid w:val="00582AE4"/>
    <w:rsid w:val="0058503D"/>
    <w:rsid w:val="00585327"/>
    <w:rsid w:val="0058613B"/>
    <w:rsid w:val="00590137"/>
    <w:rsid w:val="00590974"/>
    <w:rsid w:val="00594C71"/>
    <w:rsid w:val="005A044E"/>
    <w:rsid w:val="005A7C25"/>
    <w:rsid w:val="005B13CC"/>
    <w:rsid w:val="005B2D07"/>
    <w:rsid w:val="005C15C6"/>
    <w:rsid w:val="005C3489"/>
    <w:rsid w:val="005C4204"/>
    <w:rsid w:val="005C5266"/>
    <w:rsid w:val="005C72DF"/>
    <w:rsid w:val="005D194A"/>
    <w:rsid w:val="005D2838"/>
    <w:rsid w:val="005D6C00"/>
    <w:rsid w:val="005E5C59"/>
    <w:rsid w:val="005E5DD3"/>
    <w:rsid w:val="005F679C"/>
    <w:rsid w:val="00615825"/>
    <w:rsid w:val="006201B7"/>
    <w:rsid w:val="006206FD"/>
    <w:rsid w:val="00626076"/>
    <w:rsid w:val="00626D89"/>
    <w:rsid w:val="00627D2E"/>
    <w:rsid w:val="00632F0F"/>
    <w:rsid w:val="00633207"/>
    <w:rsid w:val="00641288"/>
    <w:rsid w:val="0064691B"/>
    <w:rsid w:val="00665066"/>
    <w:rsid w:val="00666B45"/>
    <w:rsid w:val="00666F4C"/>
    <w:rsid w:val="00671A22"/>
    <w:rsid w:val="006737A0"/>
    <w:rsid w:val="00676CB7"/>
    <w:rsid w:val="006816AA"/>
    <w:rsid w:val="00682B66"/>
    <w:rsid w:val="0068499C"/>
    <w:rsid w:val="00684DBE"/>
    <w:rsid w:val="006868EC"/>
    <w:rsid w:val="00687267"/>
    <w:rsid w:val="006872C7"/>
    <w:rsid w:val="00690B76"/>
    <w:rsid w:val="006A1E62"/>
    <w:rsid w:val="006A49BB"/>
    <w:rsid w:val="006A6AD5"/>
    <w:rsid w:val="006B2BB4"/>
    <w:rsid w:val="006B588F"/>
    <w:rsid w:val="006C04A4"/>
    <w:rsid w:val="006C4A91"/>
    <w:rsid w:val="006D482B"/>
    <w:rsid w:val="006E530A"/>
    <w:rsid w:val="006F5CAF"/>
    <w:rsid w:val="006F6AF8"/>
    <w:rsid w:val="007021C0"/>
    <w:rsid w:val="0070460F"/>
    <w:rsid w:val="00705426"/>
    <w:rsid w:val="007125FD"/>
    <w:rsid w:val="00713DF2"/>
    <w:rsid w:val="00715D93"/>
    <w:rsid w:val="00723D05"/>
    <w:rsid w:val="00724F38"/>
    <w:rsid w:val="0072709F"/>
    <w:rsid w:val="007313A7"/>
    <w:rsid w:val="007339BD"/>
    <w:rsid w:val="00734A47"/>
    <w:rsid w:val="00736C51"/>
    <w:rsid w:val="007370BA"/>
    <w:rsid w:val="00742539"/>
    <w:rsid w:val="0074662D"/>
    <w:rsid w:val="0075045C"/>
    <w:rsid w:val="00752B06"/>
    <w:rsid w:val="00756377"/>
    <w:rsid w:val="00756BDE"/>
    <w:rsid w:val="007622B6"/>
    <w:rsid w:val="00762387"/>
    <w:rsid w:val="00765665"/>
    <w:rsid w:val="00771394"/>
    <w:rsid w:val="0077209E"/>
    <w:rsid w:val="007736C1"/>
    <w:rsid w:val="0077512B"/>
    <w:rsid w:val="0077685B"/>
    <w:rsid w:val="00782264"/>
    <w:rsid w:val="00783324"/>
    <w:rsid w:val="00783A52"/>
    <w:rsid w:val="007842A7"/>
    <w:rsid w:val="0078522E"/>
    <w:rsid w:val="00787971"/>
    <w:rsid w:val="007915F8"/>
    <w:rsid w:val="00793648"/>
    <w:rsid w:val="007A3173"/>
    <w:rsid w:val="007B2F86"/>
    <w:rsid w:val="007B4498"/>
    <w:rsid w:val="007B48A8"/>
    <w:rsid w:val="007B724C"/>
    <w:rsid w:val="007B7FE7"/>
    <w:rsid w:val="007C0A57"/>
    <w:rsid w:val="007C0F87"/>
    <w:rsid w:val="007C27B1"/>
    <w:rsid w:val="007C2C57"/>
    <w:rsid w:val="007C63E3"/>
    <w:rsid w:val="007C742A"/>
    <w:rsid w:val="007D1921"/>
    <w:rsid w:val="007D2394"/>
    <w:rsid w:val="007D6B0E"/>
    <w:rsid w:val="007D70BB"/>
    <w:rsid w:val="007E0B71"/>
    <w:rsid w:val="007E3E9B"/>
    <w:rsid w:val="007E5C25"/>
    <w:rsid w:val="007E73FC"/>
    <w:rsid w:val="007F1BDE"/>
    <w:rsid w:val="007F2117"/>
    <w:rsid w:val="0080009E"/>
    <w:rsid w:val="00802662"/>
    <w:rsid w:val="00802C01"/>
    <w:rsid w:val="00803343"/>
    <w:rsid w:val="008047C3"/>
    <w:rsid w:val="008049D3"/>
    <w:rsid w:val="0082432B"/>
    <w:rsid w:val="008251E0"/>
    <w:rsid w:val="00825C11"/>
    <w:rsid w:val="00826B66"/>
    <w:rsid w:val="00832C92"/>
    <w:rsid w:val="00835D75"/>
    <w:rsid w:val="00836417"/>
    <w:rsid w:val="00837DE1"/>
    <w:rsid w:val="008428AF"/>
    <w:rsid w:val="008472CB"/>
    <w:rsid w:val="008556FE"/>
    <w:rsid w:val="00860153"/>
    <w:rsid w:val="00861805"/>
    <w:rsid w:val="00863374"/>
    <w:rsid w:val="008719E7"/>
    <w:rsid w:val="008750BD"/>
    <w:rsid w:val="00875E63"/>
    <w:rsid w:val="00881E6E"/>
    <w:rsid w:val="00885172"/>
    <w:rsid w:val="008937CF"/>
    <w:rsid w:val="008956F7"/>
    <w:rsid w:val="00897F55"/>
    <w:rsid w:val="008A5CBF"/>
    <w:rsid w:val="008B1D70"/>
    <w:rsid w:val="008B4787"/>
    <w:rsid w:val="008B4DDE"/>
    <w:rsid w:val="008B5FC0"/>
    <w:rsid w:val="008C65E0"/>
    <w:rsid w:val="008D1F9F"/>
    <w:rsid w:val="008D61E8"/>
    <w:rsid w:val="008D6BEC"/>
    <w:rsid w:val="008E0D31"/>
    <w:rsid w:val="008E7109"/>
    <w:rsid w:val="008F0158"/>
    <w:rsid w:val="008F61F3"/>
    <w:rsid w:val="009148A3"/>
    <w:rsid w:val="0091629E"/>
    <w:rsid w:val="009205FD"/>
    <w:rsid w:val="00920E08"/>
    <w:rsid w:val="0093674F"/>
    <w:rsid w:val="00936DA1"/>
    <w:rsid w:val="00947763"/>
    <w:rsid w:val="00950CA7"/>
    <w:rsid w:val="00951E90"/>
    <w:rsid w:val="00953179"/>
    <w:rsid w:val="0095471F"/>
    <w:rsid w:val="009560E5"/>
    <w:rsid w:val="009570F3"/>
    <w:rsid w:val="0095798A"/>
    <w:rsid w:val="00957F59"/>
    <w:rsid w:val="00964F88"/>
    <w:rsid w:val="0096797D"/>
    <w:rsid w:val="00970DC0"/>
    <w:rsid w:val="009750E5"/>
    <w:rsid w:val="00982C72"/>
    <w:rsid w:val="00984862"/>
    <w:rsid w:val="009928D5"/>
    <w:rsid w:val="009A19EC"/>
    <w:rsid w:val="009A7D1F"/>
    <w:rsid w:val="009B1AF4"/>
    <w:rsid w:val="009B3CC0"/>
    <w:rsid w:val="009B460F"/>
    <w:rsid w:val="009B5BB0"/>
    <w:rsid w:val="009C05B2"/>
    <w:rsid w:val="009C0991"/>
    <w:rsid w:val="009C1DDC"/>
    <w:rsid w:val="009C3751"/>
    <w:rsid w:val="009C4A4C"/>
    <w:rsid w:val="009C6E21"/>
    <w:rsid w:val="009D14C2"/>
    <w:rsid w:val="009D1D87"/>
    <w:rsid w:val="009D28B4"/>
    <w:rsid w:val="009D415A"/>
    <w:rsid w:val="009D7D34"/>
    <w:rsid w:val="009E0F18"/>
    <w:rsid w:val="009E3F79"/>
    <w:rsid w:val="009E6487"/>
    <w:rsid w:val="009F18A2"/>
    <w:rsid w:val="009F3423"/>
    <w:rsid w:val="00A004A1"/>
    <w:rsid w:val="00A0230C"/>
    <w:rsid w:val="00A03918"/>
    <w:rsid w:val="00A03DC3"/>
    <w:rsid w:val="00A14361"/>
    <w:rsid w:val="00A14A79"/>
    <w:rsid w:val="00A201D6"/>
    <w:rsid w:val="00A228A2"/>
    <w:rsid w:val="00A2776F"/>
    <w:rsid w:val="00A31E00"/>
    <w:rsid w:val="00A323AC"/>
    <w:rsid w:val="00A323AD"/>
    <w:rsid w:val="00A32E9F"/>
    <w:rsid w:val="00A354F8"/>
    <w:rsid w:val="00A379C0"/>
    <w:rsid w:val="00A4468E"/>
    <w:rsid w:val="00A455E4"/>
    <w:rsid w:val="00A61C0F"/>
    <w:rsid w:val="00A722C6"/>
    <w:rsid w:val="00A73AC2"/>
    <w:rsid w:val="00A74868"/>
    <w:rsid w:val="00A822E7"/>
    <w:rsid w:val="00A82EF8"/>
    <w:rsid w:val="00AA25B2"/>
    <w:rsid w:val="00AA37B2"/>
    <w:rsid w:val="00AB0470"/>
    <w:rsid w:val="00AB3BFF"/>
    <w:rsid w:val="00AC1EBC"/>
    <w:rsid w:val="00AC321C"/>
    <w:rsid w:val="00AC6B4E"/>
    <w:rsid w:val="00AC7B49"/>
    <w:rsid w:val="00AD4DFC"/>
    <w:rsid w:val="00AD54FF"/>
    <w:rsid w:val="00AD5DD3"/>
    <w:rsid w:val="00AF1290"/>
    <w:rsid w:val="00AF12A8"/>
    <w:rsid w:val="00AF34E5"/>
    <w:rsid w:val="00B109C0"/>
    <w:rsid w:val="00B15313"/>
    <w:rsid w:val="00B163FA"/>
    <w:rsid w:val="00B16DF0"/>
    <w:rsid w:val="00B23765"/>
    <w:rsid w:val="00B27D6A"/>
    <w:rsid w:val="00B32765"/>
    <w:rsid w:val="00B32BCF"/>
    <w:rsid w:val="00B37C2F"/>
    <w:rsid w:val="00B40812"/>
    <w:rsid w:val="00B4545C"/>
    <w:rsid w:val="00B47CE3"/>
    <w:rsid w:val="00B500CA"/>
    <w:rsid w:val="00B51204"/>
    <w:rsid w:val="00B52EE1"/>
    <w:rsid w:val="00B53D43"/>
    <w:rsid w:val="00B551B9"/>
    <w:rsid w:val="00B55301"/>
    <w:rsid w:val="00B56A96"/>
    <w:rsid w:val="00B57628"/>
    <w:rsid w:val="00B60636"/>
    <w:rsid w:val="00B631E4"/>
    <w:rsid w:val="00B814F8"/>
    <w:rsid w:val="00B82F5E"/>
    <w:rsid w:val="00B85151"/>
    <w:rsid w:val="00B8522C"/>
    <w:rsid w:val="00B8596D"/>
    <w:rsid w:val="00B85FB0"/>
    <w:rsid w:val="00B87BA6"/>
    <w:rsid w:val="00B91C85"/>
    <w:rsid w:val="00B9229E"/>
    <w:rsid w:val="00B94A57"/>
    <w:rsid w:val="00BA29CF"/>
    <w:rsid w:val="00BA56DB"/>
    <w:rsid w:val="00BA659A"/>
    <w:rsid w:val="00BB082A"/>
    <w:rsid w:val="00BB08D0"/>
    <w:rsid w:val="00BB0C89"/>
    <w:rsid w:val="00BC480A"/>
    <w:rsid w:val="00BD0F85"/>
    <w:rsid w:val="00BD16D2"/>
    <w:rsid w:val="00BD61D3"/>
    <w:rsid w:val="00BD6939"/>
    <w:rsid w:val="00BF3503"/>
    <w:rsid w:val="00C00EBC"/>
    <w:rsid w:val="00C012F0"/>
    <w:rsid w:val="00C11A65"/>
    <w:rsid w:val="00C12E4B"/>
    <w:rsid w:val="00C143D5"/>
    <w:rsid w:val="00C1735F"/>
    <w:rsid w:val="00C17F5C"/>
    <w:rsid w:val="00C26D0D"/>
    <w:rsid w:val="00C271A5"/>
    <w:rsid w:val="00C2755F"/>
    <w:rsid w:val="00C27B91"/>
    <w:rsid w:val="00C27EC7"/>
    <w:rsid w:val="00C34FDE"/>
    <w:rsid w:val="00C40CC6"/>
    <w:rsid w:val="00C42BD5"/>
    <w:rsid w:val="00C44EC6"/>
    <w:rsid w:val="00C52EF4"/>
    <w:rsid w:val="00C7674A"/>
    <w:rsid w:val="00C8067A"/>
    <w:rsid w:val="00C81F06"/>
    <w:rsid w:val="00C83505"/>
    <w:rsid w:val="00C93798"/>
    <w:rsid w:val="00C97870"/>
    <w:rsid w:val="00CA0340"/>
    <w:rsid w:val="00CA24E6"/>
    <w:rsid w:val="00CA53A1"/>
    <w:rsid w:val="00CA58BF"/>
    <w:rsid w:val="00CA5919"/>
    <w:rsid w:val="00CB59E6"/>
    <w:rsid w:val="00CB711A"/>
    <w:rsid w:val="00CC1A7F"/>
    <w:rsid w:val="00CC3852"/>
    <w:rsid w:val="00CD4C6A"/>
    <w:rsid w:val="00CE23B2"/>
    <w:rsid w:val="00CE50FA"/>
    <w:rsid w:val="00CF4BEF"/>
    <w:rsid w:val="00CF4FA4"/>
    <w:rsid w:val="00CF5C36"/>
    <w:rsid w:val="00D0144C"/>
    <w:rsid w:val="00D03BE7"/>
    <w:rsid w:val="00D04808"/>
    <w:rsid w:val="00D11F1C"/>
    <w:rsid w:val="00D1254F"/>
    <w:rsid w:val="00D176F4"/>
    <w:rsid w:val="00D222C4"/>
    <w:rsid w:val="00D242B8"/>
    <w:rsid w:val="00D26459"/>
    <w:rsid w:val="00D27E13"/>
    <w:rsid w:val="00D33562"/>
    <w:rsid w:val="00D418F9"/>
    <w:rsid w:val="00D4625A"/>
    <w:rsid w:val="00D52E98"/>
    <w:rsid w:val="00D55D18"/>
    <w:rsid w:val="00D60912"/>
    <w:rsid w:val="00D612F6"/>
    <w:rsid w:val="00D653C7"/>
    <w:rsid w:val="00D71F7A"/>
    <w:rsid w:val="00D774C1"/>
    <w:rsid w:val="00D80E96"/>
    <w:rsid w:val="00D81895"/>
    <w:rsid w:val="00D81A8C"/>
    <w:rsid w:val="00D8406A"/>
    <w:rsid w:val="00D84534"/>
    <w:rsid w:val="00D87967"/>
    <w:rsid w:val="00D90BF1"/>
    <w:rsid w:val="00D9239D"/>
    <w:rsid w:val="00D932F9"/>
    <w:rsid w:val="00D938E7"/>
    <w:rsid w:val="00DA18BF"/>
    <w:rsid w:val="00DA21A3"/>
    <w:rsid w:val="00DA4320"/>
    <w:rsid w:val="00DA55FE"/>
    <w:rsid w:val="00DA68D6"/>
    <w:rsid w:val="00DB0B40"/>
    <w:rsid w:val="00DB47F8"/>
    <w:rsid w:val="00DB6C07"/>
    <w:rsid w:val="00DC048A"/>
    <w:rsid w:val="00DC12DB"/>
    <w:rsid w:val="00DC6188"/>
    <w:rsid w:val="00DD0F6D"/>
    <w:rsid w:val="00DD1A39"/>
    <w:rsid w:val="00DD2584"/>
    <w:rsid w:val="00DD34A6"/>
    <w:rsid w:val="00DD5C1D"/>
    <w:rsid w:val="00DD70B2"/>
    <w:rsid w:val="00DE06F4"/>
    <w:rsid w:val="00DE383B"/>
    <w:rsid w:val="00DF10FC"/>
    <w:rsid w:val="00DF1DC8"/>
    <w:rsid w:val="00E03C69"/>
    <w:rsid w:val="00E0490C"/>
    <w:rsid w:val="00E10F4C"/>
    <w:rsid w:val="00E12350"/>
    <w:rsid w:val="00E15268"/>
    <w:rsid w:val="00E17069"/>
    <w:rsid w:val="00E21A1C"/>
    <w:rsid w:val="00E24940"/>
    <w:rsid w:val="00E27B80"/>
    <w:rsid w:val="00E34546"/>
    <w:rsid w:val="00E4049E"/>
    <w:rsid w:val="00E40A7A"/>
    <w:rsid w:val="00E413C5"/>
    <w:rsid w:val="00E42409"/>
    <w:rsid w:val="00E55384"/>
    <w:rsid w:val="00E55BD9"/>
    <w:rsid w:val="00E6103E"/>
    <w:rsid w:val="00E67275"/>
    <w:rsid w:val="00E67BEC"/>
    <w:rsid w:val="00E67F0E"/>
    <w:rsid w:val="00E70090"/>
    <w:rsid w:val="00E73B1D"/>
    <w:rsid w:val="00E7663F"/>
    <w:rsid w:val="00E76A47"/>
    <w:rsid w:val="00E81063"/>
    <w:rsid w:val="00E83967"/>
    <w:rsid w:val="00E92316"/>
    <w:rsid w:val="00EA1ED8"/>
    <w:rsid w:val="00EA1FFD"/>
    <w:rsid w:val="00EA34E3"/>
    <w:rsid w:val="00EA3752"/>
    <w:rsid w:val="00EA4FE8"/>
    <w:rsid w:val="00EC1F2D"/>
    <w:rsid w:val="00EC6455"/>
    <w:rsid w:val="00EC6E00"/>
    <w:rsid w:val="00ED5CCC"/>
    <w:rsid w:val="00EE25C7"/>
    <w:rsid w:val="00EE72E2"/>
    <w:rsid w:val="00EF116B"/>
    <w:rsid w:val="00EF164D"/>
    <w:rsid w:val="00EF3CF3"/>
    <w:rsid w:val="00EF58ED"/>
    <w:rsid w:val="00EF689B"/>
    <w:rsid w:val="00F027D0"/>
    <w:rsid w:val="00F030FD"/>
    <w:rsid w:val="00F03968"/>
    <w:rsid w:val="00F04E0D"/>
    <w:rsid w:val="00F13179"/>
    <w:rsid w:val="00F17166"/>
    <w:rsid w:val="00F218FE"/>
    <w:rsid w:val="00F21CE4"/>
    <w:rsid w:val="00F22A36"/>
    <w:rsid w:val="00F260A0"/>
    <w:rsid w:val="00F276C6"/>
    <w:rsid w:val="00F322AD"/>
    <w:rsid w:val="00F3340F"/>
    <w:rsid w:val="00F35105"/>
    <w:rsid w:val="00F416F8"/>
    <w:rsid w:val="00F42D83"/>
    <w:rsid w:val="00F4789B"/>
    <w:rsid w:val="00F47CAA"/>
    <w:rsid w:val="00F50684"/>
    <w:rsid w:val="00F5151B"/>
    <w:rsid w:val="00F51839"/>
    <w:rsid w:val="00F624B9"/>
    <w:rsid w:val="00F67A92"/>
    <w:rsid w:val="00F76E0F"/>
    <w:rsid w:val="00F805C7"/>
    <w:rsid w:val="00F834CF"/>
    <w:rsid w:val="00F8521E"/>
    <w:rsid w:val="00F92082"/>
    <w:rsid w:val="00F94874"/>
    <w:rsid w:val="00FA1BC8"/>
    <w:rsid w:val="00FA5E60"/>
    <w:rsid w:val="00FB3937"/>
    <w:rsid w:val="00FB6E6E"/>
    <w:rsid w:val="00FD0316"/>
    <w:rsid w:val="00FD1290"/>
    <w:rsid w:val="00FD3924"/>
    <w:rsid w:val="00FD51FE"/>
    <w:rsid w:val="00FD5BB8"/>
    <w:rsid w:val="00FD7623"/>
    <w:rsid w:val="00FE3283"/>
    <w:rsid w:val="00FE3C24"/>
    <w:rsid w:val="00FE56BE"/>
    <w:rsid w:val="00FE6808"/>
    <w:rsid w:val="00FE6B9F"/>
    <w:rsid w:val="00FE6E4D"/>
    <w:rsid w:val="00FF14F3"/>
    <w:rsid w:val="00FF1599"/>
    <w:rsid w:val="00FF3D20"/>
    <w:rsid w:val="00FF60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BF1"/>
    <w:rPr>
      <w:sz w:val="24"/>
      <w:szCs w:val="24"/>
      <w:lang w:val="en-US" w:eastAsia="en-US"/>
    </w:rPr>
  </w:style>
  <w:style w:type="paragraph" w:styleId="Heading1">
    <w:name w:val="heading 1"/>
    <w:basedOn w:val="Normal"/>
    <w:next w:val="Normal"/>
    <w:link w:val="Heading1Char"/>
    <w:uiPriority w:val="99"/>
    <w:qFormat/>
    <w:rsid w:val="006872C7"/>
    <w:pPr>
      <w:keepNext/>
      <w:outlineLvl w:val="0"/>
    </w:pPr>
    <w:rPr>
      <w:b/>
      <w:bCs/>
      <w:sz w:val="28"/>
      <w:szCs w:val="28"/>
    </w:rPr>
  </w:style>
  <w:style w:type="paragraph" w:styleId="Heading2">
    <w:name w:val="heading 2"/>
    <w:basedOn w:val="Normal"/>
    <w:next w:val="Normal"/>
    <w:link w:val="Heading2Char"/>
    <w:uiPriority w:val="99"/>
    <w:qFormat/>
    <w:rsid w:val="006872C7"/>
    <w:pPr>
      <w:keepNext/>
      <w:outlineLvl w:val="1"/>
    </w:pPr>
    <w:rPr>
      <w:b/>
      <w:bCs/>
    </w:rPr>
  </w:style>
  <w:style w:type="paragraph" w:styleId="Heading3">
    <w:name w:val="heading 3"/>
    <w:basedOn w:val="Normal"/>
    <w:next w:val="Normal"/>
    <w:link w:val="Heading3Char"/>
    <w:uiPriority w:val="99"/>
    <w:qFormat/>
    <w:rsid w:val="006872C7"/>
    <w:pPr>
      <w:keepNext/>
      <w:outlineLvl w:val="2"/>
    </w:pPr>
    <w:rPr>
      <w:i/>
      <w:iCs/>
    </w:rPr>
  </w:style>
  <w:style w:type="paragraph" w:styleId="Heading4">
    <w:name w:val="heading 4"/>
    <w:basedOn w:val="Normal"/>
    <w:next w:val="Normal"/>
    <w:link w:val="Heading4Char"/>
    <w:uiPriority w:val="99"/>
    <w:qFormat/>
    <w:rsid w:val="006872C7"/>
    <w:pPr>
      <w:keepNext/>
      <w:outlineLvl w:val="3"/>
    </w:pPr>
    <w:rPr>
      <w:rFonts w:ascii="Calibri" w:hAnsi="Calibri" w:cs="Calibri"/>
      <w:b/>
      <w:bCs/>
      <w:sz w:val="16"/>
      <w:szCs w:val="16"/>
    </w:rPr>
  </w:style>
  <w:style w:type="paragraph" w:styleId="Heading5">
    <w:name w:val="heading 5"/>
    <w:basedOn w:val="Normal"/>
    <w:next w:val="Normal"/>
    <w:link w:val="Heading5Char"/>
    <w:uiPriority w:val="99"/>
    <w:qFormat/>
    <w:rsid w:val="004D6721"/>
    <w:pPr>
      <w:keepNext/>
      <w:outlineLvl w:val="4"/>
    </w:pPr>
    <w:rPr>
      <w:rFonts w:ascii="Calibri" w:hAnsi="Calibri" w:cs="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0230C"/>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A0230C"/>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A0230C"/>
    <w:rPr>
      <w:rFonts w:ascii="Cambria" w:hAnsi="Cambria" w:cs="Cambria"/>
      <w:b/>
      <w:bCs/>
      <w:sz w:val="26"/>
      <w:szCs w:val="26"/>
    </w:rPr>
  </w:style>
  <w:style w:type="character" w:customStyle="1" w:styleId="Heading4Char">
    <w:name w:val="Heading 4 Char"/>
    <w:basedOn w:val="DefaultParagraphFont"/>
    <w:link w:val="Heading4"/>
    <w:uiPriority w:val="99"/>
    <w:semiHidden/>
    <w:locked/>
    <w:rsid w:val="00A0230C"/>
    <w:rPr>
      <w:rFonts w:ascii="Calibri" w:hAnsi="Calibri" w:cs="Calibri"/>
      <w:b/>
      <w:bCs/>
      <w:sz w:val="28"/>
      <w:szCs w:val="28"/>
    </w:rPr>
  </w:style>
  <w:style w:type="character" w:customStyle="1" w:styleId="Heading5Char">
    <w:name w:val="Heading 5 Char"/>
    <w:basedOn w:val="DefaultParagraphFont"/>
    <w:link w:val="Heading5"/>
    <w:uiPriority w:val="99"/>
    <w:semiHidden/>
    <w:locked/>
    <w:rsid w:val="00A0230C"/>
    <w:rPr>
      <w:rFonts w:ascii="Calibri" w:hAnsi="Calibri" w:cs="Calibri"/>
      <w:b/>
      <w:bCs/>
      <w:i/>
      <w:iCs/>
      <w:sz w:val="26"/>
      <w:szCs w:val="26"/>
    </w:rPr>
  </w:style>
  <w:style w:type="table" w:styleId="TableGrid">
    <w:name w:val="Table Grid"/>
    <w:basedOn w:val="TableNormal"/>
    <w:uiPriority w:val="99"/>
    <w:rsid w:val="006872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rsid w:val="006872C7"/>
    <w:rPr>
      <w:sz w:val="16"/>
      <w:szCs w:val="16"/>
    </w:rPr>
  </w:style>
  <w:style w:type="paragraph" w:styleId="CommentText">
    <w:name w:val="annotation text"/>
    <w:basedOn w:val="Normal"/>
    <w:link w:val="CommentTextChar"/>
    <w:uiPriority w:val="99"/>
    <w:semiHidden/>
    <w:rsid w:val="006872C7"/>
    <w:rPr>
      <w:sz w:val="20"/>
      <w:szCs w:val="20"/>
    </w:rPr>
  </w:style>
  <w:style w:type="character" w:customStyle="1" w:styleId="CommentTextChar">
    <w:name w:val="Comment Text Char"/>
    <w:basedOn w:val="DefaultParagraphFont"/>
    <w:link w:val="CommentText"/>
    <w:uiPriority w:val="99"/>
    <w:locked/>
    <w:rsid w:val="00A0230C"/>
    <w:rPr>
      <w:sz w:val="20"/>
      <w:szCs w:val="20"/>
    </w:rPr>
  </w:style>
  <w:style w:type="paragraph" w:styleId="CommentSubject">
    <w:name w:val="annotation subject"/>
    <w:basedOn w:val="CommentText"/>
    <w:next w:val="CommentText"/>
    <w:link w:val="CommentSubjectChar"/>
    <w:uiPriority w:val="99"/>
    <w:semiHidden/>
    <w:rsid w:val="006872C7"/>
    <w:rPr>
      <w:b/>
      <w:bCs/>
    </w:rPr>
  </w:style>
  <w:style w:type="character" w:customStyle="1" w:styleId="CommentSubjectChar">
    <w:name w:val="Comment Subject Char"/>
    <w:basedOn w:val="CommentTextChar"/>
    <w:link w:val="CommentSubject"/>
    <w:uiPriority w:val="99"/>
    <w:semiHidden/>
    <w:locked/>
    <w:rsid w:val="00A0230C"/>
    <w:rPr>
      <w:b/>
      <w:bCs/>
    </w:rPr>
  </w:style>
  <w:style w:type="paragraph" w:styleId="BalloonText">
    <w:name w:val="Balloon Text"/>
    <w:basedOn w:val="Normal"/>
    <w:link w:val="BalloonTextChar"/>
    <w:uiPriority w:val="99"/>
    <w:semiHidden/>
    <w:rsid w:val="006872C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0230C"/>
    <w:rPr>
      <w:sz w:val="2"/>
      <w:szCs w:val="2"/>
    </w:rPr>
  </w:style>
  <w:style w:type="paragraph" w:styleId="EndnoteText">
    <w:name w:val="endnote text"/>
    <w:basedOn w:val="Normal"/>
    <w:link w:val="EndnoteTextChar"/>
    <w:uiPriority w:val="99"/>
    <w:semiHidden/>
    <w:rsid w:val="00B16DF0"/>
    <w:rPr>
      <w:sz w:val="20"/>
      <w:szCs w:val="20"/>
    </w:rPr>
  </w:style>
  <w:style w:type="character" w:customStyle="1" w:styleId="EndnoteTextChar">
    <w:name w:val="Endnote Text Char"/>
    <w:basedOn w:val="DefaultParagraphFont"/>
    <w:link w:val="EndnoteText"/>
    <w:uiPriority w:val="99"/>
    <w:semiHidden/>
    <w:locked/>
    <w:rsid w:val="00B16DF0"/>
    <w:rPr>
      <w:lang w:val="en-US" w:eastAsia="en-US"/>
    </w:rPr>
  </w:style>
  <w:style w:type="character" w:styleId="EndnoteReference">
    <w:name w:val="endnote reference"/>
    <w:basedOn w:val="DefaultParagraphFont"/>
    <w:uiPriority w:val="99"/>
    <w:semiHidden/>
    <w:rsid w:val="00B16DF0"/>
    <w:rPr>
      <w:vertAlign w:val="superscript"/>
    </w:rPr>
  </w:style>
  <w:style w:type="character" w:styleId="Hyperlink">
    <w:name w:val="Hyperlink"/>
    <w:basedOn w:val="DefaultParagraphFont"/>
    <w:uiPriority w:val="99"/>
    <w:rsid w:val="00D612F6"/>
    <w:rPr>
      <w:color w:val="0000FF"/>
      <w:u w:val="single"/>
    </w:rPr>
  </w:style>
  <w:style w:type="paragraph" w:styleId="BodyText">
    <w:name w:val="Body Text"/>
    <w:basedOn w:val="Normal"/>
    <w:link w:val="BodyTextChar"/>
    <w:uiPriority w:val="99"/>
    <w:rsid w:val="00B51204"/>
    <w:rPr>
      <w:rFonts w:ascii="Calibri" w:hAnsi="Calibri" w:cs="Calibri"/>
      <w:sz w:val="22"/>
      <w:szCs w:val="22"/>
    </w:rPr>
  </w:style>
  <w:style w:type="character" w:customStyle="1" w:styleId="BodyTextChar">
    <w:name w:val="Body Text Char"/>
    <w:basedOn w:val="DefaultParagraphFont"/>
    <w:link w:val="BodyText"/>
    <w:uiPriority w:val="99"/>
    <w:semiHidden/>
    <w:locked/>
    <w:rsid w:val="00A0230C"/>
    <w:rPr>
      <w:sz w:val="24"/>
      <w:szCs w:val="24"/>
    </w:rPr>
  </w:style>
  <w:style w:type="paragraph" w:styleId="Header">
    <w:name w:val="header"/>
    <w:basedOn w:val="Normal"/>
    <w:link w:val="HeaderChar"/>
    <w:uiPriority w:val="99"/>
    <w:semiHidden/>
    <w:rsid w:val="00DE06F4"/>
    <w:pPr>
      <w:tabs>
        <w:tab w:val="center" w:pos="4513"/>
        <w:tab w:val="right" w:pos="9026"/>
      </w:tabs>
    </w:pPr>
  </w:style>
  <w:style w:type="character" w:customStyle="1" w:styleId="HeaderChar">
    <w:name w:val="Header Char"/>
    <w:basedOn w:val="DefaultParagraphFont"/>
    <w:link w:val="Header"/>
    <w:uiPriority w:val="99"/>
    <w:semiHidden/>
    <w:locked/>
    <w:rsid w:val="00DE06F4"/>
    <w:rPr>
      <w:sz w:val="24"/>
      <w:szCs w:val="24"/>
      <w:lang w:val="en-US" w:eastAsia="en-US"/>
    </w:rPr>
  </w:style>
  <w:style w:type="paragraph" w:styleId="Footer">
    <w:name w:val="footer"/>
    <w:basedOn w:val="Normal"/>
    <w:link w:val="FooterChar"/>
    <w:uiPriority w:val="99"/>
    <w:rsid w:val="00DE06F4"/>
    <w:pPr>
      <w:tabs>
        <w:tab w:val="center" w:pos="4513"/>
        <w:tab w:val="right" w:pos="9026"/>
      </w:tabs>
    </w:pPr>
  </w:style>
  <w:style w:type="character" w:customStyle="1" w:styleId="FooterChar">
    <w:name w:val="Footer Char"/>
    <w:basedOn w:val="DefaultParagraphFont"/>
    <w:link w:val="Footer"/>
    <w:uiPriority w:val="99"/>
    <w:locked/>
    <w:rsid w:val="00DE06F4"/>
    <w:rPr>
      <w:sz w:val="24"/>
      <w:szCs w:val="24"/>
      <w:lang w:val="en-US" w:eastAsia="en-US"/>
    </w:rPr>
  </w:style>
  <w:style w:type="paragraph" w:styleId="Revision">
    <w:name w:val="Revision"/>
    <w:hidden/>
    <w:uiPriority w:val="99"/>
    <w:semiHidden/>
    <w:rsid w:val="009C1DDC"/>
    <w:rPr>
      <w:sz w:val="24"/>
      <w:szCs w:val="24"/>
      <w:lang w:val="en-US" w:eastAsia="en-US"/>
    </w:rPr>
  </w:style>
  <w:style w:type="paragraph" w:styleId="ListParagraph">
    <w:name w:val="List Paragraph"/>
    <w:basedOn w:val="Normal"/>
    <w:uiPriority w:val="99"/>
    <w:qFormat/>
    <w:rsid w:val="008049D3"/>
    <w:pPr>
      <w:ind w:left="720"/>
    </w:pPr>
  </w:style>
  <w:style w:type="paragraph" w:styleId="NormalWeb">
    <w:name w:val="Normal (Web)"/>
    <w:basedOn w:val="Normal"/>
    <w:uiPriority w:val="99"/>
    <w:rsid w:val="00752B06"/>
    <w:pPr>
      <w:spacing w:before="100" w:beforeAutospacing="1" w:after="100" w:afterAutospacing="1"/>
    </w:pPr>
    <w:rPr>
      <w:lang w:val="en-GB" w:eastAsia="en-GB"/>
    </w:rPr>
  </w:style>
  <w:style w:type="character" w:styleId="Emphasis">
    <w:name w:val="Emphasis"/>
    <w:basedOn w:val="DefaultParagraphFont"/>
    <w:uiPriority w:val="99"/>
    <w:qFormat/>
    <w:rsid w:val="00D9239D"/>
    <w:rPr>
      <w:i/>
      <w:iCs/>
    </w:rPr>
  </w:style>
  <w:style w:type="character" w:customStyle="1" w:styleId="cgselectable">
    <w:name w:val="cgselectable"/>
    <w:basedOn w:val="DefaultParagraphFont"/>
    <w:uiPriority w:val="99"/>
    <w:rsid w:val="00C26D0D"/>
  </w:style>
</w:styles>
</file>

<file path=word/webSettings.xml><?xml version="1.0" encoding="utf-8"?>
<w:webSettings xmlns:r="http://schemas.openxmlformats.org/officeDocument/2006/relationships" xmlns:w="http://schemas.openxmlformats.org/wordprocessingml/2006/main">
  <w:divs>
    <w:div w:id="163203461">
      <w:marLeft w:val="0"/>
      <w:marRight w:val="0"/>
      <w:marTop w:val="0"/>
      <w:marBottom w:val="0"/>
      <w:divBdr>
        <w:top w:val="none" w:sz="0" w:space="0" w:color="auto"/>
        <w:left w:val="none" w:sz="0" w:space="0" w:color="auto"/>
        <w:bottom w:val="none" w:sz="0" w:space="0" w:color="auto"/>
        <w:right w:val="none" w:sz="0" w:space="0" w:color="auto"/>
      </w:divBdr>
    </w:div>
    <w:div w:id="163203462">
      <w:marLeft w:val="0"/>
      <w:marRight w:val="0"/>
      <w:marTop w:val="0"/>
      <w:marBottom w:val="0"/>
      <w:divBdr>
        <w:top w:val="none" w:sz="0" w:space="0" w:color="auto"/>
        <w:left w:val="none" w:sz="0" w:space="0" w:color="auto"/>
        <w:bottom w:val="none" w:sz="0" w:space="0" w:color="auto"/>
        <w:right w:val="none" w:sz="0" w:space="0" w:color="auto"/>
      </w:divBdr>
    </w:div>
    <w:div w:id="163203463">
      <w:marLeft w:val="0"/>
      <w:marRight w:val="0"/>
      <w:marTop w:val="0"/>
      <w:marBottom w:val="0"/>
      <w:divBdr>
        <w:top w:val="none" w:sz="0" w:space="0" w:color="auto"/>
        <w:left w:val="none" w:sz="0" w:space="0" w:color="auto"/>
        <w:bottom w:val="none" w:sz="0" w:space="0" w:color="auto"/>
        <w:right w:val="none" w:sz="0" w:space="0" w:color="auto"/>
      </w:divBdr>
    </w:div>
    <w:div w:id="163203464">
      <w:marLeft w:val="0"/>
      <w:marRight w:val="0"/>
      <w:marTop w:val="0"/>
      <w:marBottom w:val="0"/>
      <w:divBdr>
        <w:top w:val="none" w:sz="0" w:space="0" w:color="auto"/>
        <w:left w:val="none" w:sz="0" w:space="0" w:color="auto"/>
        <w:bottom w:val="none" w:sz="0" w:space="0" w:color="auto"/>
        <w:right w:val="none" w:sz="0" w:space="0" w:color="auto"/>
      </w:divBdr>
    </w:div>
    <w:div w:id="163203465">
      <w:marLeft w:val="0"/>
      <w:marRight w:val="0"/>
      <w:marTop w:val="0"/>
      <w:marBottom w:val="0"/>
      <w:divBdr>
        <w:top w:val="none" w:sz="0" w:space="0" w:color="auto"/>
        <w:left w:val="none" w:sz="0" w:space="0" w:color="auto"/>
        <w:bottom w:val="none" w:sz="0" w:space="0" w:color="auto"/>
        <w:right w:val="none" w:sz="0" w:space="0" w:color="auto"/>
      </w:divBdr>
    </w:div>
    <w:div w:id="163203466">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hblencowe@gmail.com" TargetMode="External"/><Relationship Id="rId3" Type="http://schemas.openxmlformats.org/officeDocument/2006/relationships/settings" Target="settings.xml"/><Relationship Id="rId7" Type="http://schemas.openxmlformats.org/officeDocument/2006/relationships/hyperlink" Target="http://www.healthpolicyinitiative.com/index.cfm?id=software&amp;get=Spectr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1895</Words>
  <Characters>10803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Lives Saved Tool</vt:lpstr>
    </vt:vector>
  </TitlesOfParts>
  <Company>University of Pretoria</Company>
  <LinksUpToDate>false</LinksUpToDate>
  <CharactersWithSpaces>12673</CharactersWithSpaces>
  <SharedDoc>false</SharedDoc>
  <HLinks>
    <vt:vector size="12" baseType="variant">
      <vt:variant>
        <vt:i4>6684764</vt:i4>
      </vt:variant>
      <vt:variant>
        <vt:i4>3</vt:i4>
      </vt:variant>
      <vt:variant>
        <vt:i4>0</vt:i4>
      </vt:variant>
      <vt:variant>
        <vt:i4>5</vt:i4>
      </vt:variant>
      <vt:variant>
        <vt:lpwstr>mailto:hblencowe@gmail.com</vt:lpwstr>
      </vt:variant>
      <vt:variant>
        <vt:lpwstr/>
      </vt:variant>
      <vt:variant>
        <vt:i4>5636099</vt:i4>
      </vt:variant>
      <vt:variant>
        <vt:i4>0</vt:i4>
      </vt:variant>
      <vt:variant>
        <vt:i4>0</vt:i4>
      </vt:variant>
      <vt:variant>
        <vt:i4>5</vt:i4>
      </vt:variant>
      <vt:variant>
        <vt:lpwstr>http://www.healthpolicyinitiative.com/index.cfm?id=software&amp;get=Spectrum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Lives Saved Tool</dc:title>
  <dc:creator>mfrenzel</dc:creator>
  <cp:lastModifiedBy>Monica Fox</cp:lastModifiedBy>
  <cp:revision>2</cp:revision>
  <cp:lastPrinted>2010-05-07T10:16:00Z</cp:lastPrinted>
  <dcterms:created xsi:type="dcterms:W3CDTF">2011-03-02T18:47:00Z</dcterms:created>
  <dcterms:modified xsi:type="dcterms:W3CDTF">2011-03-02T18:47:00Z</dcterms:modified>
</cp:coreProperties>
</file>