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BB6" w:rsidRPr="001A1765" w:rsidRDefault="009A6BB6" w:rsidP="009A6BB6">
      <w:pPr>
        <w:spacing w:line="480" w:lineRule="auto"/>
        <w:rPr>
          <w:b/>
          <w:sz w:val="18"/>
          <w:szCs w:val="18"/>
          <w:lang w:val="en-GB"/>
        </w:rPr>
      </w:pPr>
      <w:bookmarkStart w:id="0" w:name="_GoBack"/>
      <w:bookmarkEnd w:id="0"/>
      <w:r w:rsidRPr="001A1765">
        <w:rPr>
          <w:b/>
          <w:sz w:val="18"/>
          <w:szCs w:val="18"/>
          <w:lang w:val="en-GB"/>
        </w:rPr>
        <w:t xml:space="preserve">Appendix 1: Search strategy </w:t>
      </w:r>
    </w:p>
    <w:p w:rsidR="009A6BB6" w:rsidRPr="001A1765" w:rsidRDefault="009A6BB6" w:rsidP="009A6BB6">
      <w:pPr>
        <w:spacing w:line="480" w:lineRule="auto"/>
        <w:rPr>
          <w:b/>
          <w:sz w:val="18"/>
          <w:szCs w:val="1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4"/>
      </w:tblGrid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 xml:space="preserve">Search 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>#1 Prevention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bCs/>
                <w:sz w:val="20"/>
                <w:szCs w:val="20"/>
                <w:lang w:val="en-GB"/>
              </w:rPr>
              <w:t>"preventive medicine"[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"secondary prevention"[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"primary prevention"[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"secondary prevention"[TIAB] OR "primary prevention"[TIAB] OR "preventive care"[TIAB] OR "preventive therapy"[TIAB] OR "preventive treatment"[TIAB] OR "selective prevention"[TIAB] OR “programmatic prevention”[TIAB] OR “programmatic intervention”[TIAB] OR  "indicated prevention"[TIAB] OR screening[TIAB] OR “mass screening”[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 xml:space="preserve">] OR "health check"[TIAB] OR “risk check”[TIAB] OR “risk questionnaire”[TIAB] OR “risk assessment”[TIAB] OR (invitation[TIAB] AND 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counseling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 xml:space="preserve">[TIAB]) OR (invitation[TIAB] AND 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counseling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[TIAB]) OR (invitation[TIAB] AND intervention[TIAB])) NOT "tertiary prevention"[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"rehabilitation"[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 xml:space="preserve">] OR "tertiary prevention"[TIAB] OR </w:t>
            </w:r>
            <w:r>
              <w:rPr>
                <w:bCs/>
                <w:sz w:val="20"/>
                <w:szCs w:val="20"/>
                <w:lang w:val="en-GB"/>
              </w:rPr>
              <w:t>“</w:t>
            </w:r>
            <w:r w:rsidRPr="001A1765">
              <w:rPr>
                <w:bCs/>
                <w:sz w:val="20"/>
                <w:szCs w:val="20"/>
                <w:lang w:val="en-GB"/>
              </w:rPr>
              <w:t>rehabilitation</w:t>
            </w:r>
            <w:r>
              <w:rPr>
                <w:bCs/>
                <w:sz w:val="20"/>
                <w:szCs w:val="20"/>
                <w:lang w:val="en-GB"/>
              </w:rPr>
              <w:t>”</w:t>
            </w:r>
            <w:r w:rsidRPr="001A1765">
              <w:rPr>
                <w:bCs/>
                <w:sz w:val="20"/>
                <w:szCs w:val="20"/>
                <w:lang w:val="en-GB"/>
              </w:rPr>
              <w:t>[TIAB]</w:t>
            </w: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 xml:space="preserve">#2 </w:t>
            </w:r>
            <w:r>
              <w:rPr>
                <w:sz w:val="20"/>
                <w:szCs w:val="20"/>
                <w:lang w:val="en-GB"/>
              </w:rPr>
              <w:t>General Practice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1A1765">
              <w:rPr>
                <w:bCs/>
                <w:sz w:val="20"/>
                <w:szCs w:val="20"/>
                <w:lang w:val="en-GB"/>
              </w:rPr>
              <w:t>"general practice"[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"family practice"[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"general practitioners"[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"primary health care"[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MeSH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"general practice"[TIAB] OR "family practice"[TIAB] OR "general practitioners"[TIAB] OR "general practitioner"[TIAB] OR "primary health care"[TIAB] OR "primary care"[TIAB] OR "general physician"[TIAB] OR "general physicians"[TIAB] OR “family physician”[TIAB] OR “family physicians”[TIAB]</w:t>
            </w: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>#3 Willingness to participate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1A1765">
              <w:rPr>
                <w:bCs/>
                <w:sz w:val="20"/>
                <w:szCs w:val="20"/>
                <w:lang w:val="en-GB"/>
              </w:rPr>
              <w:t>recruitment[TIAB] OR uptake[TIAB] OR participate[TIAB] OR participation[TIAB] OR nonparticipation[TIAB] OR Response[TIAB] OR nonresponse[TIAB] OR responders[TIAB] OR “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non participants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 xml:space="preserve">”[TIAB] OR engagement[TIAB] OR compliance[TIAB] OR noncompliance[TIAB] OR adherence[TIAB] OR 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nonadherence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 xml:space="preserve">[TIAB] OR Attendance[TIAB] OR nonattendance[TIAB] OR attenders[TIAB] OR retention[TIAB] OR “drop out”[TIAB] OR dropout[TIAB] OR </w:t>
            </w:r>
            <w:r w:rsidRPr="001A1765">
              <w:rPr>
                <w:bCs/>
                <w:sz w:val="20"/>
                <w:szCs w:val="20"/>
                <w:lang w:val="en-GB"/>
              </w:rPr>
              <w:lastRenderedPageBreak/>
              <w:t xml:space="preserve">dropouts[TIAB] OR drop-outs[TIAB] OR Acceptance[TIAB] OR 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nonacceptance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[TIAB]</w:t>
            </w: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lastRenderedPageBreak/>
              <w:t>#4 Restrictions language and publication date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bCs/>
                <w:sz w:val="20"/>
                <w:szCs w:val="20"/>
                <w:lang w:val="en-GB"/>
              </w:rPr>
            </w:pPr>
            <w:r w:rsidRPr="001A1765">
              <w:rPr>
                <w:bCs/>
                <w:sz w:val="20"/>
                <w:szCs w:val="20"/>
                <w:lang w:val="en-GB"/>
              </w:rPr>
              <w:t>English[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lang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OR Dutch[</w:t>
            </w:r>
            <w:proofErr w:type="spellStart"/>
            <w:r w:rsidRPr="001A1765">
              <w:rPr>
                <w:bCs/>
                <w:sz w:val="20"/>
                <w:szCs w:val="20"/>
                <w:lang w:val="en-GB"/>
              </w:rPr>
              <w:t>lang</w:t>
            </w:r>
            <w:proofErr w:type="spellEnd"/>
            <w:r w:rsidRPr="001A1765">
              <w:rPr>
                <w:bCs/>
                <w:sz w:val="20"/>
                <w:szCs w:val="20"/>
                <w:lang w:val="en-GB"/>
              </w:rPr>
              <w:t>] AND "2000/01/01"[PDAT] : "3000"[PDAT]</w:t>
            </w: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>#5 Restrictions publication type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bCs/>
                <w:sz w:val="20"/>
                <w:szCs w:val="20"/>
                <w:lang w:val="en-GB"/>
              </w:rPr>
              <w:t>(editorial[PT] OR letter[PT] OR comment[PT] OR interview[PT])</w:t>
            </w:r>
          </w:p>
        </w:tc>
      </w:tr>
      <w:tr w:rsidR="009A6BB6" w:rsidRPr="001A1765" w:rsidTr="00464EE9">
        <w:tc>
          <w:tcPr>
            <w:tcW w:w="3168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>#6</w:t>
            </w:r>
          </w:p>
        </w:tc>
        <w:tc>
          <w:tcPr>
            <w:tcW w:w="6044" w:type="dxa"/>
          </w:tcPr>
          <w:p w:rsidR="009A6BB6" w:rsidRPr="001A1765" w:rsidRDefault="009A6BB6" w:rsidP="00464EE9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1A1765">
              <w:rPr>
                <w:sz w:val="20"/>
                <w:szCs w:val="20"/>
                <w:lang w:val="en-GB"/>
              </w:rPr>
              <w:t>#1 AND #2 AND #3 AND #4 NOT #5</w:t>
            </w:r>
          </w:p>
        </w:tc>
      </w:tr>
    </w:tbl>
    <w:p w:rsidR="007347DC" w:rsidRDefault="007347DC" w:rsidP="009A6BB6">
      <w:pPr>
        <w:pStyle w:val="Geenafstand"/>
      </w:pPr>
    </w:p>
    <w:sectPr w:rsidR="0073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B6"/>
    <w:rsid w:val="005F470A"/>
    <w:rsid w:val="007347DC"/>
    <w:rsid w:val="007D070D"/>
    <w:rsid w:val="009A6BB6"/>
    <w:rsid w:val="009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6BB6"/>
    <w:pPr>
      <w:spacing w:after="0" w:line="240" w:lineRule="auto"/>
    </w:pPr>
    <w:rPr>
      <w:rFonts w:eastAsia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table" w:styleId="Tabelraster">
    <w:name w:val="Table Grid"/>
    <w:basedOn w:val="Standaardtabel"/>
    <w:rsid w:val="009A6BB6"/>
    <w:pPr>
      <w:spacing w:after="0" w:line="240" w:lineRule="auto"/>
    </w:pPr>
    <w:rPr>
      <w:rFonts w:eastAsia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6BB6"/>
    <w:pPr>
      <w:spacing w:after="0" w:line="240" w:lineRule="auto"/>
    </w:pPr>
    <w:rPr>
      <w:rFonts w:eastAsia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D070D"/>
    <w:pPr>
      <w:spacing w:after="0" w:line="240" w:lineRule="auto"/>
    </w:pPr>
  </w:style>
  <w:style w:type="table" w:styleId="Tabelraster">
    <w:name w:val="Table Grid"/>
    <w:basedOn w:val="Standaardtabel"/>
    <w:rsid w:val="009A6BB6"/>
    <w:pPr>
      <w:spacing w:after="0" w:line="240" w:lineRule="auto"/>
    </w:pPr>
    <w:rPr>
      <w:rFonts w:eastAsia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1715</Characters>
  <Application>Microsoft Office Word</Application>
  <DocSecurity>0</DocSecurity>
  <Lines>14</Lines>
  <Paragraphs>4</Paragraphs>
  <ScaleCrop>false</ScaleCrop>
  <Company>Nivel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Berber Koopmans</dc:creator>
  <cp:lastModifiedBy>Berber Koopmans</cp:lastModifiedBy>
  <cp:revision>2</cp:revision>
  <dcterms:created xsi:type="dcterms:W3CDTF">2012-09-03T10:24:00Z</dcterms:created>
  <dcterms:modified xsi:type="dcterms:W3CDTF">2012-09-03T10:24:00Z</dcterms:modified>
</cp:coreProperties>
</file>