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DC3" w:rsidRDefault="00BD3DC3" w:rsidP="00BD3DC3">
      <w:pPr>
        <w:spacing w:after="0" w:line="240" w:lineRule="auto"/>
        <w:rPr>
          <w:rFonts w:ascii="Times New Roman" w:hAnsi="Times New Roman" w:cs="Times New Roman"/>
          <w:b/>
          <w:sz w:val="16"/>
          <w:szCs w:val="16"/>
        </w:rPr>
      </w:pPr>
      <w:r w:rsidRPr="00D72C24">
        <w:rPr>
          <w:rFonts w:ascii="Times New Roman" w:hAnsi="Times New Roman" w:cs="Times New Roman"/>
          <w:b/>
          <w:sz w:val="16"/>
          <w:szCs w:val="16"/>
        </w:rPr>
        <w:t xml:space="preserve">Table </w:t>
      </w:r>
      <w:r>
        <w:rPr>
          <w:rFonts w:ascii="Times New Roman" w:hAnsi="Times New Roman" w:cs="Times New Roman"/>
          <w:b/>
          <w:sz w:val="16"/>
          <w:szCs w:val="16"/>
        </w:rPr>
        <w:t>S6</w:t>
      </w:r>
      <w:r w:rsidRPr="00D72C24">
        <w:rPr>
          <w:rFonts w:ascii="Times New Roman" w:hAnsi="Times New Roman" w:cs="Times New Roman"/>
          <w:b/>
          <w:sz w:val="16"/>
          <w:szCs w:val="16"/>
        </w:rPr>
        <w:t xml:space="preserve"> Vote </w:t>
      </w:r>
      <w:proofErr w:type="spellStart"/>
      <w:r w:rsidRPr="00D72C24">
        <w:rPr>
          <w:rFonts w:ascii="Times New Roman" w:hAnsi="Times New Roman" w:cs="Times New Roman"/>
          <w:b/>
          <w:sz w:val="16"/>
          <w:szCs w:val="16"/>
        </w:rPr>
        <w:t>counting</w:t>
      </w:r>
      <w:r w:rsidRPr="00D72C24">
        <w:rPr>
          <w:rFonts w:ascii="Times New Roman" w:hAnsi="Times New Roman" w:cs="Times New Roman"/>
          <w:b/>
          <w:sz w:val="16"/>
          <w:szCs w:val="16"/>
          <w:vertAlign w:val="superscript"/>
        </w:rPr>
        <w:t>a</w:t>
      </w:r>
      <w:proofErr w:type="spellEnd"/>
      <w:r w:rsidRPr="00D72C24">
        <w:rPr>
          <w:rFonts w:ascii="Times New Roman" w:hAnsi="Times New Roman" w:cs="Times New Roman"/>
          <w:b/>
          <w:sz w:val="16"/>
          <w:szCs w:val="16"/>
        </w:rPr>
        <w:t xml:space="preserve"> for longitudinal study designs (1</w:t>
      </w:r>
      <w:r>
        <w:rPr>
          <w:rFonts w:ascii="Times New Roman" w:hAnsi="Times New Roman" w:cs="Times New Roman"/>
          <w:b/>
          <w:sz w:val="16"/>
          <w:szCs w:val="16"/>
        </w:rPr>
        <w:t>7</w:t>
      </w:r>
      <w:r w:rsidRPr="00D72C24">
        <w:rPr>
          <w:rFonts w:ascii="Times New Roman" w:hAnsi="Times New Roman" w:cs="Times New Roman"/>
          <w:b/>
          <w:sz w:val="16"/>
          <w:szCs w:val="16"/>
        </w:rPr>
        <w:t xml:space="preserve"> unique cohorts, 2</w:t>
      </w:r>
      <w:r>
        <w:rPr>
          <w:rFonts w:ascii="Times New Roman" w:hAnsi="Times New Roman" w:cs="Times New Roman"/>
          <w:b/>
          <w:sz w:val="16"/>
          <w:szCs w:val="16"/>
        </w:rPr>
        <w:t>9</w:t>
      </w:r>
      <w:r w:rsidR="00BC574C">
        <w:rPr>
          <w:rFonts w:ascii="Times New Roman" w:hAnsi="Times New Roman" w:cs="Times New Roman"/>
          <w:b/>
          <w:sz w:val="16"/>
          <w:szCs w:val="16"/>
        </w:rPr>
        <w:t xml:space="preserve"> </w:t>
      </w:r>
      <w:r w:rsidRPr="00D72C24">
        <w:rPr>
          <w:rFonts w:ascii="Times New Roman" w:hAnsi="Times New Roman" w:cs="Times New Roman"/>
          <w:b/>
          <w:sz w:val="16"/>
          <w:szCs w:val="16"/>
        </w:rPr>
        <w:t>papers)</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1"/>
        <w:gridCol w:w="860"/>
        <w:gridCol w:w="1275"/>
        <w:gridCol w:w="1276"/>
        <w:gridCol w:w="1276"/>
        <w:gridCol w:w="1134"/>
        <w:gridCol w:w="1134"/>
        <w:gridCol w:w="993"/>
        <w:gridCol w:w="1098"/>
        <w:gridCol w:w="1099"/>
        <w:gridCol w:w="1098"/>
        <w:gridCol w:w="1099"/>
        <w:gridCol w:w="992"/>
      </w:tblGrid>
      <w:tr w:rsidR="00BD3DC3" w:rsidRPr="00F90FDB" w:rsidTr="008B750E">
        <w:trPr>
          <w:cantSplit/>
          <w:trHeight w:val="937"/>
        </w:trPr>
        <w:tc>
          <w:tcPr>
            <w:tcW w:w="1091" w:type="dxa"/>
          </w:tcPr>
          <w:p w:rsidR="00BD3DC3" w:rsidRPr="00F90FDB" w:rsidRDefault="00BD3DC3" w:rsidP="008B750E">
            <w:pPr>
              <w:spacing w:after="0" w:line="240" w:lineRule="auto"/>
              <w:rPr>
                <w:rFonts w:ascii="Times New Roman" w:hAnsi="Times New Roman" w:cs="Times New Roman"/>
                <w:b/>
                <w:sz w:val="16"/>
                <w:szCs w:val="16"/>
              </w:rPr>
            </w:pPr>
            <w:r w:rsidRPr="00F90FDB">
              <w:rPr>
                <w:rFonts w:ascii="Times New Roman" w:hAnsi="Times New Roman" w:cs="Times New Roman"/>
                <w:b/>
                <w:sz w:val="16"/>
                <w:szCs w:val="16"/>
              </w:rPr>
              <w:t>Authors, year</w:t>
            </w:r>
          </w:p>
        </w:tc>
        <w:tc>
          <w:tcPr>
            <w:tcW w:w="860" w:type="dxa"/>
            <w:shd w:val="clear" w:color="auto" w:fill="FFFFFF"/>
          </w:tcPr>
          <w:p w:rsidR="00BD3DC3" w:rsidRPr="00F90FDB" w:rsidRDefault="00BD3DC3" w:rsidP="008B750E">
            <w:pPr>
              <w:spacing w:after="0" w:line="240" w:lineRule="auto"/>
              <w:jc w:val="left"/>
              <w:rPr>
                <w:rFonts w:ascii="Times New Roman" w:hAnsi="Times New Roman" w:cs="Times New Roman"/>
                <w:b/>
                <w:sz w:val="16"/>
                <w:szCs w:val="16"/>
              </w:rPr>
            </w:pPr>
            <w:r>
              <w:rPr>
                <w:rFonts w:ascii="Times New Roman" w:hAnsi="Times New Roman" w:cs="Times New Roman"/>
                <w:b/>
                <w:sz w:val="16"/>
                <w:szCs w:val="16"/>
              </w:rPr>
              <w:t xml:space="preserve">N at </w:t>
            </w:r>
            <w:r w:rsidRPr="00F90FDB">
              <w:rPr>
                <w:rFonts w:ascii="Times New Roman" w:hAnsi="Times New Roman" w:cs="Times New Roman"/>
                <w:b/>
                <w:sz w:val="16"/>
                <w:szCs w:val="16"/>
              </w:rPr>
              <w:t>original cohort baseline</w:t>
            </w:r>
          </w:p>
        </w:tc>
        <w:tc>
          <w:tcPr>
            <w:tcW w:w="1275"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in data analyses</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or % allocated to intervention, control)</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Mean age or range (years)</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xml:space="preserve">Gender </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female)</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Mortality</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Functional  ability</w:t>
            </w:r>
          </w:p>
        </w:tc>
        <w:tc>
          <w:tcPr>
            <w:tcW w:w="993"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Self-rated health</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Depression</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Life satisfaction</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Wellbeing</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Quality of life</w:t>
            </w:r>
          </w:p>
        </w:tc>
        <w:tc>
          <w:tcPr>
            <w:tcW w:w="992"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Other outcome</w:t>
            </w:r>
          </w:p>
        </w:tc>
      </w:tr>
      <w:tr w:rsidR="00BD3DC3" w:rsidRPr="009E2CE4" w:rsidTr="008B750E">
        <w:tc>
          <w:tcPr>
            <w:tcW w:w="14425" w:type="dxa"/>
            <w:gridSpan w:val="13"/>
            <w:shd w:val="clear" w:color="auto" w:fill="A6A6A6"/>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Unique cohorts (n=13)</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Ayalon</w:t>
            </w:r>
            <w:proofErr w:type="spellEnd"/>
            <w:r w:rsidRPr="009E2CE4">
              <w:rPr>
                <w:rFonts w:ascii="Times New Roman" w:hAnsi="Times New Roman" w:cs="Times New Roman"/>
                <w:sz w:val="16"/>
                <w:szCs w:val="16"/>
              </w:rPr>
              <w:t>, 2008</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5055</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5055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(10.7%, 89.2%)</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range: 60-80+ years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NR</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51.9% (I)</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56.5% (C)</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years </w:t>
            </w:r>
            <w:proofErr w:type="spellStart"/>
            <w:r w:rsidRPr="009E2CE4">
              <w:rPr>
                <w:rFonts w:ascii="Times New Roman" w:hAnsi="Times New Roman" w:cs="Times New Roman"/>
                <w:sz w:val="16"/>
                <w:szCs w:val="16"/>
              </w:rPr>
              <w:t>vol</w:t>
            </w:r>
            <w:proofErr w:type="spellEnd"/>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Bowman et al, 2010</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1542</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416</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Overall range: 17-19 years at baseline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43%</w:t>
            </w:r>
          </w:p>
          <w:p w:rsidR="00BD3DC3" w:rsidRPr="009E2CE4" w:rsidRDefault="00BD3DC3" w:rsidP="008B750E">
            <w:pPr>
              <w:spacing w:after="0" w:line="240" w:lineRule="auto"/>
              <w:jc w:val="left"/>
              <w:rPr>
                <w:rFonts w:ascii="Times New Roman" w:hAnsi="Times New Roman" w:cs="Times New Roman"/>
                <w:sz w:val="16"/>
                <w:szCs w:val="16"/>
              </w:rPr>
            </w:pP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Choi</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Bohman</w:t>
            </w:r>
            <w:proofErr w:type="spellEnd"/>
            <w:r w:rsidRPr="009E2CE4">
              <w:rPr>
                <w:rFonts w:ascii="Times New Roman" w:hAnsi="Times New Roman" w:cs="Times New Roman"/>
                <w:sz w:val="16"/>
                <w:szCs w:val="16"/>
              </w:rPr>
              <w:t>, 2007</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11111</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8030</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(33.5% female 31.7% male, 66.5% female 68.3% male)</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range: 65-85+ years</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60.7%</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women</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men</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Harris &amp; </w:t>
            </w:r>
            <w:proofErr w:type="spellStart"/>
            <w:r w:rsidRPr="009E2CE4">
              <w:rPr>
                <w:rFonts w:ascii="Times New Roman" w:hAnsi="Times New Roman" w:cs="Times New Roman"/>
                <w:sz w:val="16"/>
                <w:szCs w:val="16"/>
              </w:rPr>
              <w:t>Thoresen</w:t>
            </w:r>
            <w:proofErr w:type="spellEnd"/>
            <w:r w:rsidRPr="009E2CE4">
              <w:rPr>
                <w:rFonts w:ascii="Times New Roman" w:hAnsi="Times New Roman" w:cs="Times New Roman"/>
                <w:sz w:val="16"/>
                <w:szCs w:val="16"/>
              </w:rPr>
              <w:t>, 2005</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7527</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7496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(15.4%, 84.6%)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76.8</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62.1%</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frequent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rarely/ sometimes </w:t>
            </w:r>
            <w:proofErr w:type="spellStart"/>
            <w:r w:rsidRPr="009E2CE4">
              <w:rPr>
                <w:rFonts w:ascii="Times New Roman" w:hAnsi="Times New Roman" w:cs="Times New Roman"/>
                <w:sz w:val="16"/>
                <w:szCs w:val="16"/>
              </w:rPr>
              <w:t>vol</w:t>
            </w:r>
            <w:proofErr w:type="spellEnd"/>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Jung et al, 2010</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1189</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1072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(28.0%, 72.0%)</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Overall range: 70-79 years </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Frailty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hours </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Meier &amp; </w:t>
            </w:r>
            <w:proofErr w:type="spellStart"/>
            <w:r w:rsidRPr="009E2CE4">
              <w:rPr>
                <w:rFonts w:ascii="Times New Roman" w:hAnsi="Times New Roman" w:cs="Times New Roman"/>
                <w:sz w:val="16"/>
                <w:szCs w:val="16"/>
              </w:rPr>
              <w:t>Stutzer</w:t>
            </w:r>
            <w:proofErr w:type="spellEnd"/>
            <w:r w:rsidRPr="009E2CE4">
              <w:rPr>
                <w:rFonts w:ascii="Times New Roman" w:hAnsi="Times New Roman" w:cs="Times New Roman"/>
                <w:sz w:val="16"/>
                <w:szCs w:val="16"/>
              </w:rPr>
              <w:t>, 2008</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22016</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22016</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(23.0%, 77.0%)</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NR</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intensity</w:t>
            </w:r>
            <w:r>
              <w:rPr>
                <w:rFonts w:ascii="Times New Roman" w:hAnsi="Times New Roman" w:cs="Times New Roman"/>
                <w:sz w:val="16"/>
                <w:szCs w:val="16"/>
              </w:rPr>
              <w:t>:</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w:t>
            </w:r>
            <w:r w:rsidRPr="009E2CE4">
              <w:rPr>
                <w:rFonts w:ascii="Times New Roman" w:hAnsi="Times New Roman" w:cs="Times New Roman"/>
                <w:sz w:val="16"/>
                <w:szCs w:val="16"/>
              </w:rPr>
              <w:t>weekly only</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396"/>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Menec</w:t>
            </w:r>
            <w:proofErr w:type="spellEnd"/>
            <w:r w:rsidRPr="009E2CE4">
              <w:rPr>
                <w:rFonts w:ascii="Times New Roman" w:hAnsi="Times New Roman" w:cs="Times New Roman"/>
                <w:sz w:val="16"/>
                <w:szCs w:val="16"/>
              </w:rPr>
              <w:t>, 2003</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3218</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1439-2291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(22.9%, 77.1%)</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75.7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61.1%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p w:rsidR="00BD3DC3" w:rsidRPr="009E2CE4" w:rsidRDefault="00BD3DC3" w:rsidP="008B750E">
            <w:pPr>
              <w:spacing w:after="0" w:line="240" w:lineRule="auto"/>
              <w:jc w:val="center"/>
              <w:rPr>
                <w:rFonts w:ascii="Times New Roman" w:hAnsi="Times New Roman" w:cs="Times New Roman"/>
                <w:sz w:val="16"/>
                <w:szCs w:val="16"/>
              </w:rPr>
            </w:pPr>
          </w:p>
        </w:tc>
        <w:tc>
          <w:tcPr>
            <w:tcW w:w="992"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Happiness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w:t>
            </w:r>
            <w:r>
              <w:rPr>
                <w:rFonts w:ascii="Times New Roman" w:hAnsi="Times New Roman" w:cs="Times New Roman"/>
                <w:sz w:val="16"/>
                <w:szCs w:val="16"/>
              </w:rPr>
              <w:t>s</w:t>
            </w:r>
            <w:r w:rsidRPr="009E2CE4">
              <w:rPr>
                <w:rFonts w:ascii="Times New Roman" w:hAnsi="Times New Roman" w:cs="Times New Roman"/>
                <w:sz w:val="16"/>
                <w:szCs w:val="16"/>
              </w:rPr>
              <w:t>tatus</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Moen et al, 1992</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427 </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270-284</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(75.6%, 24.4%)</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In 1956: 35.3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100% overall</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intermittent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age of starting or stopping </w:t>
            </w:r>
            <w:proofErr w:type="spellStart"/>
            <w:r w:rsidRPr="009E2CE4">
              <w:rPr>
                <w:rFonts w:ascii="Times New Roman" w:hAnsi="Times New Roman" w:cs="Times New Roman"/>
                <w:sz w:val="16"/>
                <w:szCs w:val="16"/>
              </w:rPr>
              <w:t>vol</w:t>
            </w:r>
            <w:proofErr w:type="spellEnd"/>
          </w:p>
        </w:tc>
        <w:tc>
          <w:tcPr>
            <w:tcW w:w="993"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Pr>
                <w:rFonts w:ascii="Times New Roman" w:hAnsi="Times New Roman" w:cs="Times New Roman"/>
                <w:sz w:val="16"/>
                <w:szCs w:val="16"/>
              </w:rPr>
              <w:t>Nazroo</w:t>
            </w:r>
            <w:proofErr w:type="spellEnd"/>
            <w:r>
              <w:rPr>
                <w:rFonts w:ascii="Times New Roman" w:hAnsi="Times New Roman" w:cs="Times New Roman"/>
                <w:sz w:val="16"/>
                <w:szCs w:val="16"/>
              </w:rPr>
              <w:t xml:space="preserve"> &amp; Matthews, 2012</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NR</w:t>
            </w:r>
          </w:p>
        </w:tc>
        <w:tc>
          <w:tcPr>
            <w:tcW w:w="1275" w:type="dxa"/>
            <w:shd w:val="clear" w:color="auto" w:fill="FFFFFF"/>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3632</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(I and C NR)</w:t>
            </w:r>
          </w:p>
        </w:tc>
        <w:tc>
          <w:tcPr>
            <w:tcW w:w="1276" w:type="dxa"/>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Overall range:</w:t>
            </w: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60-80+ female</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65-80+ male</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NR</w:t>
            </w:r>
          </w:p>
        </w:tc>
        <w:tc>
          <w:tcPr>
            <w:tcW w:w="1134" w:type="dxa"/>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t>
            </w:r>
          </w:p>
        </w:tc>
        <w:tc>
          <w:tcPr>
            <w:tcW w:w="1134"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098" w:type="dxa"/>
            <w:shd w:val="clear" w:color="auto" w:fill="D9D9D9"/>
          </w:tcPr>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w:t>
            </w:r>
            <w:proofErr w:type="spellStart"/>
            <w:r>
              <w:rPr>
                <w:rFonts w:ascii="Times New Roman" w:hAnsi="Times New Roman" w:cs="Times New Roman"/>
                <w:sz w:val="16"/>
                <w:szCs w:val="16"/>
              </w:rPr>
              <w:t>vol</w:t>
            </w:r>
            <w:proofErr w:type="spellEnd"/>
            <w:r>
              <w:rPr>
                <w:rFonts w:ascii="Times New Roman" w:hAnsi="Times New Roman" w:cs="Times New Roman"/>
                <w:sz w:val="16"/>
                <w:szCs w:val="16"/>
              </w:rPr>
              <w:t xml:space="preserve"> status</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reciprocal activity</w:t>
            </w: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non-reciprocal activity</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sustained </w:t>
            </w:r>
            <w:proofErr w:type="spellStart"/>
            <w:r>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intermittent </w:t>
            </w:r>
            <w:proofErr w:type="spellStart"/>
            <w:r>
              <w:rPr>
                <w:rFonts w:ascii="Times New Roman" w:hAnsi="Times New Roman" w:cs="Times New Roman"/>
                <w:sz w:val="16"/>
                <w:szCs w:val="16"/>
              </w:rPr>
              <w:t>vol</w:t>
            </w:r>
            <w:proofErr w:type="spellEnd"/>
          </w:p>
        </w:tc>
        <w:tc>
          <w:tcPr>
            <w:tcW w:w="1099" w:type="dxa"/>
            <w:shd w:val="clear" w:color="auto" w:fill="D9D9D9"/>
          </w:tcPr>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w:t>
            </w:r>
            <w:proofErr w:type="spellStart"/>
            <w:r>
              <w:rPr>
                <w:rFonts w:ascii="Times New Roman" w:hAnsi="Times New Roman" w:cs="Times New Roman"/>
                <w:sz w:val="16"/>
                <w:szCs w:val="16"/>
              </w:rPr>
              <w:t>vol</w:t>
            </w:r>
            <w:proofErr w:type="spellEnd"/>
            <w:r>
              <w:rPr>
                <w:rFonts w:ascii="Times New Roman" w:hAnsi="Times New Roman" w:cs="Times New Roman"/>
                <w:sz w:val="16"/>
                <w:szCs w:val="16"/>
              </w:rPr>
              <w:t xml:space="preserve"> status</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reciprocal activity</w:t>
            </w: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non-reciprocal activity</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sustained </w:t>
            </w:r>
            <w:proofErr w:type="spellStart"/>
            <w:r>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intermittent </w:t>
            </w:r>
            <w:proofErr w:type="spellStart"/>
            <w:r>
              <w:rPr>
                <w:rFonts w:ascii="Times New Roman" w:hAnsi="Times New Roman" w:cs="Times New Roman"/>
                <w:sz w:val="16"/>
                <w:szCs w:val="16"/>
              </w:rPr>
              <w:t>vol</w:t>
            </w:r>
            <w:proofErr w:type="spellEnd"/>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099" w:type="dxa"/>
            <w:shd w:val="clear" w:color="auto" w:fill="D9D9D9"/>
          </w:tcPr>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w:t>
            </w:r>
            <w:proofErr w:type="spellStart"/>
            <w:r>
              <w:rPr>
                <w:rFonts w:ascii="Times New Roman" w:hAnsi="Times New Roman" w:cs="Times New Roman"/>
                <w:sz w:val="16"/>
                <w:szCs w:val="16"/>
              </w:rPr>
              <w:t>vol</w:t>
            </w:r>
            <w:proofErr w:type="spellEnd"/>
            <w:r>
              <w:rPr>
                <w:rFonts w:ascii="Times New Roman" w:hAnsi="Times New Roman" w:cs="Times New Roman"/>
                <w:sz w:val="16"/>
                <w:szCs w:val="16"/>
              </w:rPr>
              <w:t xml:space="preserve"> status</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r>
              <w:rPr>
                <w:rFonts w:ascii="Times New Roman" w:hAnsi="Times New Roman" w:cs="Times New Roman"/>
                <w:sz w:val="16"/>
                <w:szCs w:val="16"/>
              </w:rPr>
              <w:t xml:space="preserve"> reciprocal activity</w:t>
            </w: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non-reciprocal activity</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sustained </w:t>
            </w:r>
            <w:proofErr w:type="spellStart"/>
            <w:r>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 xml:space="preserve">= intermittent </w:t>
            </w:r>
            <w:proofErr w:type="spellStart"/>
            <w:r>
              <w:rPr>
                <w:rFonts w:ascii="Times New Roman" w:hAnsi="Times New Roman" w:cs="Times New Roman"/>
                <w:sz w:val="16"/>
                <w:szCs w:val="16"/>
              </w:rPr>
              <w:t>vol</w:t>
            </w:r>
            <w:proofErr w:type="spellEnd"/>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BD3DC3" w:rsidRPr="00F90FDB" w:rsidTr="008B750E">
        <w:trPr>
          <w:cantSplit/>
          <w:trHeight w:val="990"/>
        </w:trPr>
        <w:tc>
          <w:tcPr>
            <w:tcW w:w="1091"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lastRenderedPageBreak/>
              <w:t>Authors, year</w:t>
            </w:r>
          </w:p>
        </w:tc>
        <w:tc>
          <w:tcPr>
            <w:tcW w:w="860" w:type="dxa"/>
          </w:tcPr>
          <w:p w:rsidR="00BD3DC3" w:rsidRPr="00F90FDB" w:rsidRDefault="00BD3DC3" w:rsidP="008B750E">
            <w:pPr>
              <w:spacing w:after="0" w:line="240" w:lineRule="auto"/>
              <w:jc w:val="left"/>
              <w:rPr>
                <w:rFonts w:ascii="Times New Roman" w:hAnsi="Times New Roman" w:cs="Times New Roman"/>
                <w:b/>
                <w:sz w:val="16"/>
                <w:szCs w:val="16"/>
              </w:rPr>
            </w:pPr>
            <w:r>
              <w:rPr>
                <w:rFonts w:ascii="Times New Roman" w:hAnsi="Times New Roman" w:cs="Times New Roman"/>
                <w:b/>
                <w:sz w:val="16"/>
                <w:szCs w:val="16"/>
              </w:rPr>
              <w:t xml:space="preserve">N at </w:t>
            </w:r>
            <w:r w:rsidRPr="00F90FDB">
              <w:rPr>
                <w:rFonts w:ascii="Times New Roman" w:hAnsi="Times New Roman" w:cs="Times New Roman"/>
                <w:b/>
                <w:sz w:val="16"/>
                <w:szCs w:val="16"/>
              </w:rPr>
              <w:t>original cohort baseline</w:t>
            </w:r>
          </w:p>
        </w:tc>
        <w:tc>
          <w:tcPr>
            <w:tcW w:w="1275"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in data analyses</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or % allocated to intervention, control)</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Mean age or range (years)</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xml:space="preserve">Gender </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female)</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Mortality</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Functional  ability</w:t>
            </w:r>
          </w:p>
        </w:tc>
        <w:tc>
          <w:tcPr>
            <w:tcW w:w="993"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Self-rated health</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Depression</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Life satisfaction</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Wellbeing</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Quality of life</w:t>
            </w:r>
          </w:p>
        </w:tc>
        <w:tc>
          <w:tcPr>
            <w:tcW w:w="992"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Other outcomes</w:t>
            </w:r>
          </w:p>
        </w:tc>
      </w:tr>
      <w:tr w:rsidR="00BD3DC3" w:rsidRPr="009E2CE4" w:rsidTr="008B750E">
        <w:trPr>
          <w:trHeight w:val="779"/>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Okun</w:t>
            </w:r>
            <w:proofErr w:type="spellEnd"/>
            <w:r w:rsidRPr="009E2CE4">
              <w:rPr>
                <w:rFonts w:ascii="Times New Roman" w:hAnsi="Times New Roman" w:cs="Times New Roman"/>
                <w:sz w:val="16"/>
                <w:szCs w:val="16"/>
              </w:rPr>
              <w:t xml:space="preserve"> et al, 2010</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916</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868 (31%, 69%)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74.1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62% overall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frequency</w:t>
            </w:r>
          </w:p>
        </w:tc>
        <w:tc>
          <w:tcPr>
            <w:tcW w:w="1134"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Oman et al, 1999</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2025</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1973-2021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(630, 1391)</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Overall range: 55-85+ years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58%</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p w:rsidR="00BD3DC3" w:rsidRPr="009E2CE4" w:rsidRDefault="00BD3DC3" w:rsidP="008B750E">
            <w:pPr>
              <w:spacing w:after="0" w:line="240" w:lineRule="auto"/>
              <w:jc w:val="left"/>
              <w:rPr>
                <w:rFonts w:ascii="Times New Roman" w:hAnsi="Times New Roman" w:cs="Times New Roman"/>
                <w:sz w:val="16"/>
                <w:szCs w:val="16"/>
              </w:rPr>
            </w:pP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≥2 orgs</w:t>
            </w:r>
          </w:p>
        </w:tc>
        <w:tc>
          <w:tcPr>
            <w:tcW w:w="1134"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Pillemer</w:t>
            </w:r>
            <w:proofErr w:type="spellEnd"/>
            <w:r w:rsidRPr="009E2CE4">
              <w:rPr>
                <w:rFonts w:ascii="Times New Roman" w:hAnsi="Times New Roman" w:cs="Times New Roman"/>
                <w:sz w:val="16"/>
                <w:szCs w:val="16"/>
              </w:rPr>
              <w:t xml:space="preserve"> et al, 2010</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6928</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2630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(115 environmental volunteers 1186 other volunteers  1289 non volunteers)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44.7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56.9%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p w:rsidR="00BD3DC3" w:rsidRPr="009E2CE4" w:rsidRDefault="00BD3DC3" w:rsidP="008B750E">
            <w:pPr>
              <w:spacing w:after="0" w:line="240" w:lineRule="auto"/>
              <w:jc w:val="left"/>
              <w:rPr>
                <w:rFonts w:ascii="Times New Roman" w:hAnsi="Times New Roman" w:cs="Times New Roman"/>
                <w:sz w:val="16"/>
                <w:szCs w:val="16"/>
              </w:rPr>
            </w:pP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environ</w:t>
            </w:r>
            <w:r>
              <w:rPr>
                <w:rFonts w:ascii="Times New Roman" w:hAnsi="Times New Roman" w:cs="Times New Roman"/>
                <w:sz w:val="16"/>
                <w:szCs w:val="16"/>
              </w:rPr>
              <w:t>-</w:t>
            </w:r>
            <w:r w:rsidRPr="009E2CE4">
              <w:rPr>
                <w:rFonts w:ascii="Times New Roman" w:hAnsi="Times New Roman" w:cs="Times New Roman"/>
                <w:sz w:val="16"/>
                <w:szCs w:val="16"/>
              </w:rPr>
              <w:t xml:space="preserve">mental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other </w:t>
            </w:r>
            <w:proofErr w:type="spellStart"/>
            <w:r w:rsidRPr="009E2CE4">
              <w:rPr>
                <w:rFonts w:ascii="Times New Roman" w:hAnsi="Times New Roman" w:cs="Times New Roman"/>
                <w:sz w:val="16"/>
                <w:szCs w:val="16"/>
              </w:rPr>
              <w:t>vol</w:t>
            </w:r>
            <w:proofErr w:type="spellEnd"/>
          </w:p>
        </w:tc>
        <w:tc>
          <w:tcPr>
            <w:tcW w:w="1098"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Physical activity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Shimanuki</w:t>
            </w:r>
            <w:proofErr w:type="spellEnd"/>
            <w:r w:rsidRPr="009E2CE4">
              <w:rPr>
                <w:rFonts w:ascii="Times New Roman" w:hAnsi="Times New Roman" w:cs="Times New Roman"/>
                <w:sz w:val="16"/>
                <w:szCs w:val="16"/>
              </w:rPr>
              <w:t xml:space="preserve"> et al, 2007</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1503 </w:t>
            </w:r>
          </w:p>
          <w:p w:rsidR="00BD3DC3" w:rsidRPr="009E2CE4" w:rsidRDefault="00BD3DC3" w:rsidP="008B750E">
            <w:pPr>
              <w:spacing w:after="0" w:line="240" w:lineRule="auto"/>
              <w:jc w:val="left"/>
              <w:rPr>
                <w:rFonts w:ascii="Times New Roman" w:hAnsi="Times New Roman" w:cs="Times New Roman"/>
                <w:sz w:val="16"/>
                <w:szCs w:val="16"/>
              </w:rPr>
            </w:pP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1276</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(69, 1207)</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NR</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73.0 (I)</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75.5 (C)</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NR</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26.1% (I)</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63.1% (C)</w:t>
            </w:r>
          </w:p>
        </w:tc>
        <w:tc>
          <w:tcPr>
            <w:tcW w:w="1134"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Self-efficacy for ADL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tc>
      </w:tr>
      <w:tr w:rsidR="00BD3DC3" w:rsidRPr="009E2CE4" w:rsidTr="008B750E">
        <w:tc>
          <w:tcPr>
            <w:tcW w:w="14425" w:type="dxa"/>
            <w:gridSpan w:val="13"/>
            <w:shd w:val="clear" w:color="auto" w:fill="A6A6A6"/>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ACL (8 papers)</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Kim &amp; </w:t>
            </w:r>
            <w:proofErr w:type="spellStart"/>
            <w:r w:rsidRPr="009E2CE4">
              <w:rPr>
                <w:rFonts w:ascii="Times New Roman" w:hAnsi="Times New Roman" w:cs="Times New Roman"/>
                <w:sz w:val="16"/>
                <w:szCs w:val="16"/>
              </w:rPr>
              <w:t>Pai</w:t>
            </w:r>
            <w:proofErr w:type="spellEnd"/>
            <w:r w:rsidRPr="009E2CE4">
              <w:rPr>
                <w:rFonts w:ascii="Times New Roman" w:hAnsi="Times New Roman" w:cs="Times New Roman"/>
                <w:sz w:val="16"/>
                <w:szCs w:val="16"/>
              </w:rPr>
              <w:t>, 2010</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3,617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(39.9%, 60.1%)</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53.6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62.4%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 and hours: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&lt;65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 65+ yrs </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 &amp; Ferraro, 2005</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1669</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815</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67.6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71%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851"/>
        </w:trPr>
        <w:tc>
          <w:tcPr>
            <w:tcW w:w="1091"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Li &amp; Ferraro, 2006</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2544</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1446:</w:t>
            </w:r>
            <w:r w:rsidRPr="009E2CE4">
              <w:rPr>
                <w:rFonts w:ascii="Times New Roman" w:hAnsi="Times New Roman" w:cs="Times New Roman"/>
                <w:sz w:val="16"/>
                <w:szCs w:val="16"/>
              </w:rPr>
              <w:br/>
              <w:t>middle age: 624</w:t>
            </w:r>
            <w:r w:rsidRPr="009E2CE4">
              <w:rPr>
                <w:rFonts w:ascii="Times New Roman" w:hAnsi="Times New Roman" w:cs="Times New Roman"/>
                <w:sz w:val="16"/>
                <w:szCs w:val="16"/>
              </w:rPr>
              <w:br/>
              <w:t>older age: 822</w:t>
            </w:r>
            <w:r w:rsidRPr="009E2CE4">
              <w:rPr>
                <w:rFonts w:ascii="Times New Roman" w:hAnsi="Times New Roman" w:cs="Times New Roman"/>
                <w:sz w:val="16"/>
                <w:szCs w:val="16"/>
              </w:rPr>
              <w:br/>
              <w:t>(I and C NR)</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w:t>
            </w:r>
            <w:r w:rsidRPr="009E2CE4">
              <w:rPr>
                <w:rFonts w:ascii="Times New Roman" w:hAnsi="Times New Roman" w:cs="Times New Roman"/>
                <w:sz w:val="16"/>
                <w:szCs w:val="16"/>
              </w:rPr>
              <w:br/>
              <w:t>middle age: 49.0</w:t>
            </w:r>
            <w:r w:rsidRPr="009E2CE4">
              <w:rPr>
                <w:rFonts w:ascii="Times New Roman" w:hAnsi="Times New Roman" w:cs="Times New Roman"/>
                <w:sz w:val="16"/>
                <w:szCs w:val="16"/>
              </w:rPr>
              <w:br/>
              <w:t>older aged: 67.6</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w:t>
            </w:r>
            <w:r w:rsidRPr="009E2CE4">
              <w:rPr>
                <w:rFonts w:ascii="Times New Roman" w:hAnsi="Times New Roman" w:cs="Times New Roman"/>
                <w:sz w:val="16"/>
                <w:szCs w:val="16"/>
              </w:rPr>
              <w:br/>
              <w:t>middle age: 63%</w:t>
            </w:r>
            <w:r w:rsidRPr="009E2CE4">
              <w:rPr>
                <w:rFonts w:ascii="Times New Roman" w:hAnsi="Times New Roman" w:cs="Times New Roman"/>
                <w:sz w:val="16"/>
                <w:szCs w:val="16"/>
              </w:rPr>
              <w:br/>
              <w:t>older aged: 71%</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40-59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60+ yrs</w:t>
            </w:r>
          </w:p>
        </w:tc>
        <w:tc>
          <w:tcPr>
            <w:tcW w:w="993"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40-59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60+ yrs</w:t>
            </w:r>
          </w:p>
        </w:tc>
        <w:tc>
          <w:tcPr>
            <w:tcW w:w="1099" w:type="dxa"/>
          </w:tcPr>
          <w:p w:rsidR="00BD3DC3" w:rsidRPr="009E2CE4" w:rsidRDefault="00BD3DC3" w:rsidP="008B750E">
            <w:pPr>
              <w:spacing w:after="0" w:line="240" w:lineRule="auto"/>
              <w:jc w:val="center"/>
              <w:rPr>
                <w:rFonts w:ascii="Times New Roman" w:hAnsi="Times New Roman" w:cs="Times New Roman"/>
                <w:b/>
                <w:sz w:val="16"/>
                <w:szCs w:val="16"/>
              </w:rPr>
            </w:pPr>
            <w:r w:rsidRPr="009E2CE4">
              <w:rPr>
                <w:rFonts w:ascii="Times New Roman" w:hAnsi="Times New Roman" w:cs="Times New Roman"/>
                <w:b/>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b/>
                <w:sz w:val="16"/>
                <w:szCs w:val="16"/>
              </w:rPr>
            </w:pPr>
            <w:r w:rsidRPr="009E2CE4">
              <w:rPr>
                <w:rFonts w:ascii="Times New Roman" w:hAnsi="Times New Roman" w:cs="Times New Roman"/>
                <w:b/>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b/>
                <w:sz w:val="16"/>
                <w:szCs w:val="16"/>
              </w:rPr>
            </w:pPr>
            <w:r w:rsidRPr="009E2CE4">
              <w:rPr>
                <w:rFonts w:ascii="Times New Roman" w:hAnsi="Times New Roman" w:cs="Times New Roman"/>
                <w:b/>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b/>
                <w:sz w:val="16"/>
                <w:szCs w:val="16"/>
              </w:rPr>
            </w:pPr>
            <w:r w:rsidRPr="009E2CE4">
              <w:rPr>
                <w:rFonts w:ascii="Times New Roman" w:hAnsi="Times New Roman" w:cs="Times New Roman"/>
                <w:b/>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Morrow-Howell et al, 2003</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1669</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1669</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(34.5%, 65.5%)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70.1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67.0%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nos</w:t>
            </w:r>
            <w:proofErr w:type="spellEnd"/>
            <w:r w:rsidRPr="009E2CE4">
              <w:rPr>
                <w:rFonts w:ascii="Times New Roman" w:hAnsi="Times New Roman" w:cs="Times New Roman"/>
                <w:sz w:val="16"/>
                <w:szCs w:val="16"/>
              </w:rPr>
              <w:t xml:space="preserve"> orgs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religious orgs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other orgs</w:t>
            </w:r>
          </w:p>
        </w:tc>
        <w:tc>
          <w:tcPr>
            <w:tcW w:w="993"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nos</w:t>
            </w:r>
            <w:proofErr w:type="spellEnd"/>
            <w:r w:rsidRPr="009E2CE4">
              <w:rPr>
                <w:rFonts w:ascii="Times New Roman" w:hAnsi="Times New Roman" w:cs="Times New Roman"/>
                <w:sz w:val="16"/>
                <w:szCs w:val="16"/>
              </w:rPr>
              <w:t xml:space="preserve"> orgs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type org</w:t>
            </w:r>
          </w:p>
          <w:p w:rsidR="00BD3DC3" w:rsidRPr="009E2CE4" w:rsidRDefault="00BD3DC3" w:rsidP="008B750E">
            <w:pPr>
              <w:spacing w:after="0" w:line="240" w:lineRule="auto"/>
              <w:jc w:val="left"/>
              <w:rPr>
                <w:rFonts w:ascii="Times New Roman" w:hAnsi="Times New Roman" w:cs="Times New Roman"/>
                <w:sz w:val="16"/>
                <w:szCs w:val="16"/>
              </w:rPr>
            </w:pP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nos</w:t>
            </w:r>
            <w:proofErr w:type="spellEnd"/>
            <w:r w:rsidRPr="009E2CE4">
              <w:rPr>
                <w:rFonts w:ascii="Times New Roman" w:hAnsi="Times New Roman" w:cs="Times New Roman"/>
                <w:sz w:val="16"/>
                <w:szCs w:val="16"/>
              </w:rPr>
              <w:t xml:space="preserve"> orgs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type org</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Musick</w:t>
            </w:r>
            <w:proofErr w:type="spellEnd"/>
            <w:r w:rsidRPr="009E2CE4">
              <w:rPr>
                <w:rFonts w:ascii="Times New Roman" w:hAnsi="Times New Roman" w:cs="Times New Roman"/>
                <w:sz w:val="16"/>
                <w:szCs w:val="16"/>
              </w:rPr>
              <w:t xml:space="preserve"> &amp; Wilson, 2003</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(25% church, 23% secular only, 52%) </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44.4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46.0 church + other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41.2 secular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only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45.0 (C)</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52%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57% church + other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54% secular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only,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50%(C)</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Irrespective of org type:</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&lt;65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65+ yrs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&lt;65 yrs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65+ yrs </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F90FDB" w:rsidTr="008B750E">
        <w:trPr>
          <w:cantSplit/>
          <w:trHeight w:val="848"/>
        </w:trPr>
        <w:tc>
          <w:tcPr>
            <w:tcW w:w="1091"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lastRenderedPageBreak/>
              <w:t>Authors, year</w:t>
            </w:r>
          </w:p>
        </w:tc>
        <w:tc>
          <w:tcPr>
            <w:tcW w:w="860" w:type="dxa"/>
          </w:tcPr>
          <w:p w:rsidR="00BD3DC3" w:rsidRPr="00F90FDB" w:rsidRDefault="00BD3DC3" w:rsidP="008B750E">
            <w:pPr>
              <w:spacing w:after="0" w:line="240" w:lineRule="auto"/>
              <w:jc w:val="left"/>
              <w:rPr>
                <w:rFonts w:ascii="Times New Roman" w:hAnsi="Times New Roman" w:cs="Times New Roman"/>
                <w:b/>
                <w:sz w:val="16"/>
                <w:szCs w:val="16"/>
              </w:rPr>
            </w:pPr>
            <w:r>
              <w:rPr>
                <w:rFonts w:ascii="Times New Roman" w:hAnsi="Times New Roman" w:cs="Times New Roman"/>
                <w:b/>
                <w:sz w:val="16"/>
                <w:szCs w:val="16"/>
              </w:rPr>
              <w:t xml:space="preserve">N at </w:t>
            </w:r>
            <w:r w:rsidRPr="00F90FDB">
              <w:rPr>
                <w:rFonts w:ascii="Times New Roman" w:hAnsi="Times New Roman" w:cs="Times New Roman"/>
                <w:b/>
                <w:sz w:val="16"/>
                <w:szCs w:val="16"/>
              </w:rPr>
              <w:t>original cohort baseline</w:t>
            </w:r>
          </w:p>
        </w:tc>
        <w:tc>
          <w:tcPr>
            <w:tcW w:w="1275"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in data analyses</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(n or % allocated to intervention, control)</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Mean age or range (years)</w:t>
            </w:r>
          </w:p>
        </w:tc>
        <w:tc>
          <w:tcPr>
            <w:tcW w:w="1276" w:type="dxa"/>
          </w:tcPr>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xml:space="preserve">Gender </w:t>
            </w:r>
          </w:p>
          <w:p w:rsidR="00BD3DC3" w:rsidRPr="00F90FDB" w:rsidRDefault="00BD3DC3" w:rsidP="008B750E">
            <w:pPr>
              <w:spacing w:after="0" w:line="240" w:lineRule="auto"/>
              <w:jc w:val="left"/>
              <w:rPr>
                <w:rFonts w:ascii="Times New Roman" w:hAnsi="Times New Roman" w:cs="Times New Roman"/>
                <w:b/>
                <w:sz w:val="16"/>
                <w:szCs w:val="16"/>
              </w:rPr>
            </w:pPr>
            <w:r w:rsidRPr="00F90FDB">
              <w:rPr>
                <w:rFonts w:ascii="Times New Roman" w:hAnsi="Times New Roman" w:cs="Times New Roman"/>
                <w:b/>
                <w:sz w:val="16"/>
                <w:szCs w:val="16"/>
              </w:rPr>
              <w:t>(% female)</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Mortality</w:t>
            </w:r>
          </w:p>
        </w:tc>
        <w:tc>
          <w:tcPr>
            <w:tcW w:w="1134"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Functional  ability</w:t>
            </w:r>
          </w:p>
        </w:tc>
        <w:tc>
          <w:tcPr>
            <w:tcW w:w="993"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Self-rated health</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Depression</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Life satisfaction</w:t>
            </w:r>
          </w:p>
        </w:tc>
        <w:tc>
          <w:tcPr>
            <w:tcW w:w="1098"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Wellbeing</w:t>
            </w:r>
          </w:p>
        </w:tc>
        <w:tc>
          <w:tcPr>
            <w:tcW w:w="1099"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Quality of life</w:t>
            </w:r>
          </w:p>
        </w:tc>
        <w:tc>
          <w:tcPr>
            <w:tcW w:w="992" w:type="dxa"/>
          </w:tcPr>
          <w:p w:rsidR="00BD3DC3" w:rsidRPr="00F90FDB" w:rsidRDefault="00BD3DC3" w:rsidP="008B750E">
            <w:pPr>
              <w:spacing w:after="0" w:line="240" w:lineRule="auto"/>
              <w:jc w:val="center"/>
              <w:rPr>
                <w:rFonts w:ascii="Times New Roman" w:hAnsi="Times New Roman" w:cs="Times New Roman"/>
                <w:b/>
                <w:sz w:val="16"/>
                <w:szCs w:val="16"/>
              </w:rPr>
            </w:pPr>
            <w:r w:rsidRPr="00F90FDB">
              <w:rPr>
                <w:rFonts w:ascii="Times New Roman" w:hAnsi="Times New Roman" w:cs="Times New Roman"/>
                <w:b/>
                <w:sz w:val="16"/>
                <w:szCs w:val="16"/>
              </w:rPr>
              <w:t>Other outcomes</w:t>
            </w:r>
          </w:p>
        </w:tc>
      </w:tr>
      <w:tr w:rsidR="00BD3DC3" w:rsidRPr="009E2CE4" w:rsidTr="008B750E">
        <w:trPr>
          <w:trHeight w:val="1558"/>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Musick</w:t>
            </w:r>
            <w:proofErr w:type="spellEnd"/>
            <w:r w:rsidRPr="009E2CE4">
              <w:rPr>
                <w:rFonts w:ascii="Times New Roman" w:hAnsi="Times New Roman" w:cs="Times New Roman"/>
                <w:sz w:val="16"/>
                <w:szCs w:val="16"/>
              </w:rPr>
              <w:t xml:space="preserve"> &amp; Wilson, 2003</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(25% church, 23% secular only, 52%) </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44.4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46.0 church + other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41.2 secular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only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45.0 (C)</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52%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57% church + other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54% secular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only,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50%(C)</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Irrespective of org type:</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&lt;65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65+ yrs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&lt;65 yrs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65+ yrs </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999"/>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Musick</w:t>
            </w:r>
            <w:proofErr w:type="spellEnd"/>
            <w:r w:rsidRPr="009E2CE4">
              <w:rPr>
                <w:rFonts w:ascii="Times New Roman" w:hAnsi="Times New Roman" w:cs="Times New Roman"/>
                <w:sz w:val="16"/>
                <w:szCs w:val="16"/>
              </w:rPr>
              <w:t xml:space="preserve"> et al, 1999</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1211</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1211</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(34.0%, 66.0%)</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73.0 overall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60%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&gt;1org</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967"/>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Tang, 2009</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1669</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1669</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(34.5%, 65.5%)</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70.1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67.1%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tc>
        <w:tc>
          <w:tcPr>
            <w:tcW w:w="993"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p w:rsidR="00BD3DC3" w:rsidRPr="009E2CE4" w:rsidRDefault="00BD3DC3" w:rsidP="008B750E">
            <w:pPr>
              <w:spacing w:after="0" w:line="240" w:lineRule="auto"/>
              <w:jc w:val="left"/>
              <w:rPr>
                <w:rFonts w:ascii="Times New Roman" w:hAnsi="Times New Roman" w:cs="Times New Roman"/>
                <w:sz w:val="16"/>
                <w:szCs w:val="16"/>
              </w:rPr>
            </w:pP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Number of chronic conditions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hours</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Van </w:t>
            </w:r>
            <w:proofErr w:type="spellStart"/>
            <w:r w:rsidRPr="009E2CE4">
              <w:rPr>
                <w:rFonts w:ascii="Times New Roman" w:hAnsi="Times New Roman" w:cs="Times New Roman"/>
                <w:sz w:val="16"/>
                <w:szCs w:val="16"/>
              </w:rPr>
              <w:t>Willigen</w:t>
            </w:r>
            <w:proofErr w:type="spellEnd"/>
            <w:r w:rsidRPr="009E2CE4">
              <w:rPr>
                <w:rFonts w:ascii="Times New Roman" w:hAnsi="Times New Roman" w:cs="Times New Roman"/>
                <w:sz w:val="16"/>
                <w:szCs w:val="16"/>
              </w:rPr>
              <w:t>, 2000</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3617</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2867</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Volunteers:</w:t>
            </w:r>
          </w:p>
          <w:p w:rsidR="00BD3DC3" w:rsidRPr="009E2CE4" w:rsidRDefault="00BD3DC3" w:rsidP="008B750E">
            <w:pPr>
              <w:spacing w:after="0" w:line="240" w:lineRule="auto"/>
              <w:jc w:val="left"/>
              <w:rPr>
                <w:rFonts w:ascii="Times New Roman" w:hAnsi="Times New Roman" w:cs="Times New Roman"/>
                <w:sz w:val="16"/>
                <w:szCs w:val="16"/>
              </w:rPr>
            </w:pPr>
            <w:proofErr w:type="gramStart"/>
            <w:r w:rsidRPr="009E2CE4">
              <w:rPr>
                <w:rFonts w:ascii="Times New Roman" w:hAnsi="Times New Roman" w:cs="Times New Roman"/>
                <w:sz w:val="16"/>
                <w:szCs w:val="16"/>
              </w:rPr>
              <w:t>younger</w:t>
            </w:r>
            <w:proofErr w:type="gramEnd"/>
            <w:r w:rsidRPr="009E2CE4">
              <w:rPr>
                <w:rFonts w:ascii="Times New Roman" w:hAnsi="Times New Roman" w:cs="Times New Roman"/>
                <w:sz w:val="16"/>
                <w:szCs w:val="16"/>
              </w:rPr>
              <w:t xml:space="preserve"> 1052 (37%), older 278 (10%)</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Non-volunteers:</w:t>
            </w:r>
          </w:p>
          <w:p w:rsidR="00BD3DC3" w:rsidRPr="009E2CE4" w:rsidRDefault="00BD3DC3" w:rsidP="008B750E">
            <w:pPr>
              <w:spacing w:after="0" w:line="240" w:lineRule="auto"/>
              <w:jc w:val="left"/>
              <w:rPr>
                <w:rFonts w:ascii="Times New Roman" w:hAnsi="Times New Roman" w:cs="Times New Roman"/>
                <w:sz w:val="16"/>
                <w:szCs w:val="16"/>
              </w:rPr>
            </w:pPr>
            <w:proofErr w:type="gramStart"/>
            <w:r w:rsidRPr="009E2CE4">
              <w:rPr>
                <w:rFonts w:ascii="Times New Roman" w:hAnsi="Times New Roman" w:cs="Times New Roman"/>
                <w:sz w:val="16"/>
                <w:szCs w:val="16"/>
              </w:rPr>
              <w:t>younger</w:t>
            </w:r>
            <w:proofErr w:type="gramEnd"/>
            <w:r w:rsidRPr="009E2CE4">
              <w:rPr>
                <w:rFonts w:ascii="Times New Roman" w:hAnsi="Times New Roman" w:cs="Times New Roman"/>
                <w:sz w:val="16"/>
                <w:szCs w:val="16"/>
              </w:rPr>
              <w:t xml:space="preserve"> 1110 (38%), older 427 (15%)</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NR</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Volunteers: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25-59 yrs: 38.7</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≥60 yrs: 68.7</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Non-volunteers: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25-59 yrs: 39.2</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≥60 yrs: 70.2</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NR</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Volunteers: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25-59 yrs: 54.0%</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≥60 yrs: 59.0%</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Non-volunteers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25-59 yrs: 48.0%</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≥60 yrs: 61.0%</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 </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&gt;1 orgs  25-59 yrs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&gt;1 orgs ≥60 yrs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 hours </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&gt;1 orgs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 hours</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4425" w:type="dxa"/>
            <w:gridSpan w:val="13"/>
            <w:shd w:val="clear" w:color="auto" w:fill="A6A6A6"/>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MIDUS (3 papers)</w:t>
            </w:r>
          </w:p>
        </w:tc>
      </w:tr>
      <w:tr w:rsidR="00BD3DC3" w:rsidRPr="009E2CE4" w:rsidTr="008B750E">
        <w:trPr>
          <w:trHeight w:val="831"/>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Choi</w:t>
            </w:r>
            <w:proofErr w:type="spellEnd"/>
            <w:r w:rsidRPr="009E2CE4">
              <w:rPr>
                <w:rFonts w:ascii="Times New Roman" w:hAnsi="Times New Roman" w:cs="Times New Roman"/>
                <w:sz w:val="16"/>
                <w:szCs w:val="16"/>
              </w:rPr>
              <w:t xml:space="preserve"> &amp; Kim, 2011</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1672</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878-917 </w:t>
            </w:r>
          </w:p>
          <w:p w:rsidR="00BD3DC3" w:rsidRPr="009E2CE4" w:rsidRDefault="00BD3DC3" w:rsidP="008B750E">
            <w:pPr>
              <w:spacing w:after="0" w:line="240" w:lineRule="auto"/>
              <w:jc w:val="left"/>
              <w:rPr>
                <w:rFonts w:ascii="Times New Roman" w:hAnsi="Times New Roman" w:cs="Times New Roman"/>
                <w:b/>
                <w:sz w:val="16"/>
                <w:szCs w:val="16"/>
              </w:rPr>
            </w:pPr>
            <w:r w:rsidRPr="009E2CE4">
              <w:rPr>
                <w:rFonts w:ascii="Times New Roman" w:hAnsi="Times New Roman" w:cs="Times New Roman"/>
                <w:sz w:val="16"/>
                <w:szCs w:val="16"/>
              </w:rPr>
              <w:t>(35.6%, 60.9%) (3.5% missing)</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range: 55-84 years</w:t>
            </w:r>
          </w:p>
          <w:p w:rsidR="00BD3DC3" w:rsidRPr="009E2CE4" w:rsidRDefault="00BD3DC3" w:rsidP="008B750E">
            <w:pPr>
              <w:spacing w:after="0" w:line="240" w:lineRule="auto"/>
              <w:jc w:val="left"/>
              <w:rPr>
                <w:rFonts w:ascii="Times New Roman" w:hAnsi="Times New Roman" w:cs="Times New Roman"/>
                <w:sz w:val="16"/>
                <w:szCs w:val="16"/>
              </w:rPr>
            </w:pP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54.0%</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p w:rsidR="00BD3DC3" w:rsidRPr="009E2CE4" w:rsidRDefault="00BD3DC3" w:rsidP="008B750E">
            <w:pPr>
              <w:spacing w:after="0" w:line="240" w:lineRule="auto"/>
              <w:jc w:val="left"/>
              <w:rPr>
                <w:rFonts w:ascii="Times New Roman" w:hAnsi="Times New Roman" w:cs="Times New Roman"/>
                <w:sz w:val="16"/>
                <w:szCs w:val="16"/>
              </w:rPr>
            </w:pP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1-10 hrs/</w:t>
            </w:r>
            <w:r>
              <w:rPr>
                <w:rFonts w:ascii="Times New Roman" w:hAnsi="Times New Roman" w:cs="Times New Roman"/>
                <w:sz w:val="16"/>
                <w:szCs w:val="16"/>
              </w:rPr>
              <w:t xml:space="preserve"> </w:t>
            </w:r>
            <w:r w:rsidRPr="009E2CE4">
              <w:rPr>
                <w:rFonts w:ascii="Times New Roman" w:hAnsi="Times New Roman" w:cs="Times New Roman"/>
                <w:sz w:val="16"/>
                <w:szCs w:val="16"/>
              </w:rPr>
              <w:t xml:space="preserve">month of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11+ hrs/</w:t>
            </w:r>
            <w:r>
              <w:rPr>
                <w:rFonts w:ascii="Times New Roman" w:hAnsi="Times New Roman" w:cs="Times New Roman"/>
                <w:sz w:val="16"/>
                <w:szCs w:val="16"/>
              </w:rPr>
              <w:t xml:space="preserve"> </w:t>
            </w:r>
            <w:r w:rsidRPr="009E2CE4">
              <w:rPr>
                <w:rFonts w:ascii="Times New Roman" w:hAnsi="Times New Roman" w:cs="Times New Roman"/>
                <w:sz w:val="16"/>
                <w:szCs w:val="16"/>
              </w:rPr>
              <w:t xml:space="preserve">month </w:t>
            </w:r>
            <w:proofErr w:type="spellStart"/>
            <w:r w:rsidRPr="009E2CE4">
              <w:rPr>
                <w:rFonts w:ascii="Times New Roman" w:hAnsi="Times New Roman" w:cs="Times New Roman"/>
                <w:sz w:val="16"/>
                <w:szCs w:val="16"/>
              </w:rPr>
              <w:t>vol</w:t>
            </w:r>
            <w:proofErr w:type="spellEnd"/>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702"/>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Fujiwara &amp; </w:t>
            </w:r>
            <w:proofErr w:type="spellStart"/>
            <w:r w:rsidRPr="009E2CE4">
              <w:rPr>
                <w:rFonts w:ascii="Times New Roman" w:hAnsi="Times New Roman" w:cs="Times New Roman"/>
                <w:sz w:val="16"/>
                <w:szCs w:val="16"/>
              </w:rPr>
              <w:t>Kawachi</w:t>
            </w:r>
            <w:proofErr w:type="spellEnd"/>
            <w:r w:rsidRPr="009E2CE4">
              <w:rPr>
                <w:rFonts w:ascii="Times New Roman" w:hAnsi="Times New Roman" w:cs="Times New Roman"/>
                <w:sz w:val="16"/>
                <w:szCs w:val="16"/>
              </w:rPr>
              <w:t>, 2008</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724</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Weighted: 610-628</w:t>
            </w:r>
          </w:p>
          <w:p w:rsidR="00BD3DC3" w:rsidRPr="009E2CE4" w:rsidRDefault="00BD3DC3" w:rsidP="008B750E">
            <w:pPr>
              <w:spacing w:after="0" w:line="240" w:lineRule="auto"/>
              <w:jc w:val="left"/>
              <w:rPr>
                <w:rFonts w:ascii="Times New Roman" w:hAnsi="Times New Roman" w:cs="Times New Roman"/>
                <w:b/>
                <w:sz w:val="16"/>
                <w:szCs w:val="16"/>
              </w:rPr>
            </w:pPr>
            <w:r w:rsidRPr="009E2CE4">
              <w:rPr>
                <w:rFonts w:ascii="Times New Roman" w:hAnsi="Times New Roman" w:cs="Times New Roman"/>
                <w:sz w:val="16"/>
                <w:szCs w:val="16"/>
              </w:rPr>
              <w:t>(38.4%, 61.6%)</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range: 25-74 years</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56.0% (weighted)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1644"/>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Son &amp; Wilson, 2012</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3487</w:t>
            </w:r>
          </w:p>
        </w:tc>
        <w:tc>
          <w:tcPr>
            <w:tcW w:w="1275" w:type="dxa"/>
            <w:shd w:val="clear" w:color="auto" w:fill="FFFFFF"/>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3257</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(39%, 61%)</w:t>
            </w:r>
          </w:p>
        </w:tc>
        <w:tc>
          <w:tcPr>
            <w:tcW w:w="1276" w:type="dxa"/>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42.8</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(I and C NR)</w:t>
            </w:r>
          </w:p>
        </w:tc>
        <w:tc>
          <w:tcPr>
            <w:tcW w:w="1276" w:type="dxa"/>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55%</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1098" w:type="dxa"/>
            <w:shd w:val="clear" w:color="auto" w:fill="D9D9D9"/>
          </w:tcPr>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Social and eudemonic:</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t>
            </w:r>
            <w:r w:rsidRPr="009E2CE4">
              <w:rPr>
                <w:rFonts w:ascii="Times New Roman" w:hAnsi="Times New Roman" w:cs="Times New Roman"/>
                <w:sz w:val="16"/>
                <w:szCs w:val="16"/>
              </w:rPr>
              <w:t xml:space="preserve"> hours</w:t>
            </w:r>
          </w:p>
          <w:p w:rsidR="00BD3DC3" w:rsidRDefault="00BD3DC3" w:rsidP="008B750E">
            <w:pPr>
              <w:spacing w:after="0" w:line="240" w:lineRule="auto"/>
              <w:jc w:val="left"/>
              <w:rPr>
                <w:rFonts w:ascii="Times New Roman" w:hAnsi="Times New Roman" w:cs="Times New Roman"/>
                <w:sz w:val="16"/>
                <w:szCs w:val="16"/>
              </w:rPr>
            </w:pPr>
          </w:p>
          <w:p w:rsidR="00BD3DC3"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Hedonic:</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t>
            </w: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t>
            </w:r>
            <w:r w:rsidRPr="009E2CE4">
              <w:rPr>
                <w:rFonts w:ascii="Times New Roman" w:hAnsi="Times New Roman" w:cs="Times New Roman"/>
                <w:sz w:val="16"/>
                <w:szCs w:val="16"/>
              </w:rPr>
              <w:t xml:space="preserve"> hours</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p>
        </w:tc>
      </w:tr>
      <w:tr w:rsidR="00BD3DC3" w:rsidRPr="00595190" w:rsidTr="008B750E">
        <w:tc>
          <w:tcPr>
            <w:tcW w:w="1091" w:type="dxa"/>
          </w:tcPr>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lastRenderedPageBreak/>
              <w:t>Authors, year</w:t>
            </w:r>
          </w:p>
        </w:tc>
        <w:tc>
          <w:tcPr>
            <w:tcW w:w="860" w:type="dxa"/>
            <w:shd w:val="clear" w:color="auto" w:fill="FFFFFF"/>
          </w:tcPr>
          <w:p w:rsidR="00BD3DC3" w:rsidRPr="00595190" w:rsidRDefault="00BD3DC3" w:rsidP="008B750E">
            <w:pPr>
              <w:spacing w:after="0" w:line="240" w:lineRule="auto"/>
              <w:jc w:val="left"/>
              <w:rPr>
                <w:rFonts w:ascii="Times New Roman" w:hAnsi="Times New Roman" w:cs="Times New Roman"/>
                <w:b/>
                <w:sz w:val="16"/>
                <w:szCs w:val="16"/>
              </w:rPr>
            </w:pPr>
            <w:r>
              <w:rPr>
                <w:rFonts w:ascii="Times New Roman" w:hAnsi="Times New Roman" w:cs="Times New Roman"/>
                <w:b/>
                <w:sz w:val="16"/>
                <w:szCs w:val="16"/>
              </w:rPr>
              <w:t xml:space="preserve">N at </w:t>
            </w:r>
            <w:r w:rsidRPr="00595190">
              <w:rPr>
                <w:rFonts w:ascii="Times New Roman" w:hAnsi="Times New Roman" w:cs="Times New Roman"/>
                <w:b/>
                <w:sz w:val="16"/>
                <w:szCs w:val="16"/>
              </w:rPr>
              <w:t>original cohort baseline</w:t>
            </w:r>
          </w:p>
        </w:tc>
        <w:tc>
          <w:tcPr>
            <w:tcW w:w="1275" w:type="dxa"/>
            <w:shd w:val="clear" w:color="auto" w:fill="FFFFFF"/>
          </w:tcPr>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t>N in data analyses</w:t>
            </w:r>
          </w:p>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t>(n or % allocated to intervention, control)</w:t>
            </w:r>
          </w:p>
        </w:tc>
        <w:tc>
          <w:tcPr>
            <w:tcW w:w="1276" w:type="dxa"/>
          </w:tcPr>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t>Mean age or range (years)</w:t>
            </w:r>
          </w:p>
        </w:tc>
        <w:tc>
          <w:tcPr>
            <w:tcW w:w="1276" w:type="dxa"/>
          </w:tcPr>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t xml:space="preserve">Gender </w:t>
            </w:r>
          </w:p>
          <w:p w:rsidR="00BD3DC3" w:rsidRPr="00595190" w:rsidRDefault="00BD3DC3" w:rsidP="008B750E">
            <w:pPr>
              <w:spacing w:after="0" w:line="240" w:lineRule="auto"/>
              <w:jc w:val="left"/>
              <w:rPr>
                <w:rFonts w:ascii="Times New Roman" w:hAnsi="Times New Roman" w:cs="Times New Roman"/>
                <w:b/>
                <w:sz w:val="16"/>
                <w:szCs w:val="16"/>
              </w:rPr>
            </w:pPr>
            <w:r w:rsidRPr="00595190">
              <w:rPr>
                <w:rFonts w:ascii="Times New Roman" w:hAnsi="Times New Roman" w:cs="Times New Roman"/>
                <w:b/>
                <w:sz w:val="16"/>
                <w:szCs w:val="16"/>
              </w:rPr>
              <w:t>(% female)</w:t>
            </w:r>
          </w:p>
        </w:tc>
        <w:tc>
          <w:tcPr>
            <w:tcW w:w="1134"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Mortality</w:t>
            </w:r>
          </w:p>
        </w:tc>
        <w:tc>
          <w:tcPr>
            <w:tcW w:w="1134"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Functional  ability</w:t>
            </w:r>
          </w:p>
        </w:tc>
        <w:tc>
          <w:tcPr>
            <w:tcW w:w="993"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Self-rated health</w:t>
            </w:r>
          </w:p>
        </w:tc>
        <w:tc>
          <w:tcPr>
            <w:tcW w:w="1098"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Depression</w:t>
            </w:r>
          </w:p>
        </w:tc>
        <w:tc>
          <w:tcPr>
            <w:tcW w:w="1099" w:type="dxa"/>
            <w:shd w:val="clear" w:color="auto" w:fill="auto"/>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Life satisfaction</w:t>
            </w:r>
          </w:p>
        </w:tc>
        <w:tc>
          <w:tcPr>
            <w:tcW w:w="1098" w:type="dxa"/>
            <w:shd w:val="clear" w:color="auto" w:fill="auto"/>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Wellbeing</w:t>
            </w:r>
          </w:p>
        </w:tc>
        <w:tc>
          <w:tcPr>
            <w:tcW w:w="1099"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Quality of life</w:t>
            </w:r>
          </w:p>
        </w:tc>
        <w:tc>
          <w:tcPr>
            <w:tcW w:w="992" w:type="dxa"/>
          </w:tcPr>
          <w:p w:rsidR="00BD3DC3" w:rsidRPr="00595190" w:rsidRDefault="00BD3DC3" w:rsidP="008B750E">
            <w:pPr>
              <w:spacing w:after="0" w:line="240" w:lineRule="auto"/>
              <w:jc w:val="center"/>
              <w:rPr>
                <w:rFonts w:ascii="Times New Roman" w:hAnsi="Times New Roman" w:cs="Times New Roman"/>
                <w:b/>
                <w:sz w:val="16"/>
                <w:szCs w:val="16"/>
              </w:rPr>
            </w:pPr>
            <w:r w:rsidRPr="00595190">
              <w:rPr>
                <w:rFonts w:ascii="Times New Roman" w:hAnsi="Times New Roman" w:cs="Times New Roman"/>
                <w:b/>
                <w:sz w:val="16"/>
                <w:szCs w:val="16"/>
              </w:rPr>
              <w:t>Other outcomes</w:t>
            </w:r>
          </w:p>
        </w:tc>
      </w:tr>
      <w:tr w:rsidR="00BD3DC3" w:rsidRPr="009E2CE4" w:rsidTr="008B750E">
        <w:trPr>
          <w:trHeight w:val="140"/>
        </w:trPr>
        <w:tc>
          <w:tcPr>
            <w:tcW w:w="14425" w:type="dxa"/>
            <w:gridSpan w:val="13"/>
            <w:shd w:val="clear" w:color="auto" w:fill="A6A6A6"/>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SHARE (2 papers)</w:t>
            </w:r>
          </w:p>
        </w:tc>
      </w:tr>
      <w:tr w:rsidR="00BD3DC3" w:rsidRPr="009E2CE4" w:rsidTr="008B750E">
        <w:trPr>
          <w:trHeight w:val="1109"/>
        </w:trPr>
        <w:tc>
          <w:tcPr>
            <w:tcW w:w="1091" w:type="dxa"/>
            <w:shd w:val="clear" w:color="auto" w:fill="auto"/>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Siegrist</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Wahrendorf</w:t>
            </w:r>
            <w:proofErr w:type="spellEnd"/>
            <w:r w:rsidRPr="009E2CE4">
              <w:rPr>
                <w:rFonts w:ascii="Times New Roman" w:hAnsi="Times New Roman" w:cs="Times New Roman"/>
                <w:sz w:val="16"/>
                <w:szCs w:val="16"/>
              </w:rPr>
              <w:t>, 2009</w:t>
            </w: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14517</w:t>
            </w:r>
          </w:p>
        </w:tc>
        <w:tc>
          <w:tcPr>
            <w:tcW w:w="1275" w:type="dxa"/>
            <w:shd w:val="clear" w:color="auto" w:fill="FFFFFF"/>
          </w:tcPr>
          <w:p w:rsidR="00BD3DC3" w:rsidRPr="009E2CE4" w:rsidRDefault="00BD3DC3" w:rsidP="008B750E">
            <w:pPr>
              <w:shd w:val="clear" w:color="auto" w:fill="FFFFFF"/>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8896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(12.4%, 87.61%)</w:t>
            </w:r>
          </w:p>
        </w:tc>
        <w:tc>
          <w:tcPr>
            <w:tcW w:w="1276" w:type="dxa"/>
            <w:shd w:val="clear" w:color="auto" w:fill="auto"/>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Overall range: 50-75+ years</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46.3%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shd w:val="clear" w:color="auto" w:fill="auto"/>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shd w:val="clear" w:color="auto" w:fill="auto"/>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auto"/>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auto"/>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reciprocal activity</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non-reciprocal activity</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Wahrendorf</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Siegrist</w:t>
            </w:r>
            <w:proofErr w:type="spellEnd"/>
            <w:r w:rsidRPr="009E2CE4">
              <w:rPr>
                <w:rFonts w:ascii="Times New Roman" w:hAnsi="Times New Roman" w:cs="Times New Roman"/>
                <w:sz w:val="16"/>
                <w:szCs w:val="16"/>
              </w:rPr>
              <w:t>, 2010</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10309</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10309</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(836 continuous volunteer; 617 giving up</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716 starting</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8140 non-volunteer)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Overall range: 50-75+ years </w:t>
            </w:r>
          </w:p>
          <w:p w:rsidR="00BD3DC3" w:rsidRPr="009E2CE4" w:rsidRDefault="00BD3DC3" w:rsidP="008B750E">
            <w:pPr>
              <w:spacing w:after="0" w:line="240" w:lineRule="auto"/>
              <w:jc w:val="left"/>
              <w:rPr>
                <w:rFonts w:ascii="Times New Roman" w:hAnsi="Times New Roman" w:cs="Times New Roman"/>
                <w:sz w:val="16"/>
                <w:szCs w:val="16"/>
              </w:rPr>
            </w:pP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53.1%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 </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p>
        </w:tc>
        <w:tc>
          <w:tcPr>
            <w:tcW w:w="992" w:type="dxa"/>
            <w:shd w:val="clear" w:color="auto" w:fill="FFFFFF"/>
          </w:tcPr>
          <w:p w:rsidR="00BD3DC3" w:rsidRPr="009E2CE4" w:rsidRDefault="00BD3DC3" w:rsidP="008B750E">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p>
          <w:p w:rsidR="00BD3DC3" w:rsidRPr="009E2CE4" w:rsidRDefault="00BD3DC3" w:rsidP="008B750E">
            <w:pPr>
              <w:spacing w:after="0" w:line="240" w:lineRule="auto"/>
              <w:jc w:val="center"/>
              <w:rPr>
                <w:rFonts w:ascii="Times New Roman" w:hAnsi="Times New Roman" w:cs="Times New Roman"/>
                <w:sz w:val="16"/>
                <w:szCs w:val="16"/>
              </w:rPr>
            </w:pPr>
          </w:p>
        </w:tc>
      </w:tr>
      <w:tr w:rsidR="00BD3DC3" w:rsidRPr="00595190" w:rsidTr="008B750E">
        <w:tc>
          <w:tcPr>
            <w:tcW w:w="14425" w:type="dxa"/>
            <w:gridSpan w:val="13"/>
            <w:shd w:val="clear" w:color="auto" w:fill="A6A6A6"/>
          </w:tcPr>
          <w:p w:rsidR="00BD3DC3" w:rsidRPr="009E2CE4" w:rsidRDefault="00BD3DC3" w:rsidP="008B750E">
            <w:pPr>
              <w:spacing w:after="0" w:line="240" w:lineRule="auto"/>
              <w:jc w:val="left"/>
              <w:rPr>
                <w:rFonts w:ascii="Times New Roman" w:hAnsi="Times New Roman" w:cs="Times New Roman"/>
                <w:sz w:val="16"/>
                <w:szCs w:val="16"/>
              </w:rPr>
            </w:pPr>
            <w:r>
              <w:rPr>
                <w:rFonts w:ascii="Times New Roman" w:hAnsi="Times New Roman" w:cs="Times New Roman"/>
                <w:sz w:val="16"/>
                <w:szCs w:val="16"/>
              </w:rPr>
              <w:t>WLS (3 papers)</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Konrath</w:t>
            </w:r>
            <w:proofErr w:type="spellEnd"/>
            <w:r w:rsidRPr="009E2CE4">
              <w:rPr>
                <w:rFonts w:ascii="Times New Roman" w:hAnsi="Times New Roman" w:cs="Times New Roman"/>
                <w:sz w:val="16"/>
                <w:szCs w:val="16"/>
              </w:rPr>
              <w:t xml:space="preserve"> et al, 2012</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5512</w:t>
            </w:r>
            <w:r w:rsidRPr="009E2CE4">
              <w:rPr>
                <w:rFonts w:ascii="Times New Roman" w:hAnsi="Times New Roman" w:cs="Times New Roman"/>
                <w:sz w:val="16"/>
                <w:szCs w:val="16"/>
                <w:vertAlign w:val="superscript"/>
              </w:rPr>
              <w:t>b</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5512</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69.2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51.6%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shd w:val="clear" w:color="auto" w:fill="D9D9D9"/>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rPr>
          <w:trHeight w:val="1159"/>
        </w:trPr>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Piliavin</w:t>
            </w:r>
            <w:proofErr w:type="spellEnd"/>
            <w:r w:rsidRPr="009E2CE4">
              <w:rPr>
                <w:rFonts w:ascii="Times New Roman" w:hAnsi="Times New Roman" w:cs="Times New Roman"/>
                <w:sz w:val="16"/>
                <w:szCs w:val="16"/>
              </w:rPr>
              <w:t>, 2005</w:t>
            </w:r>
          </w:p>
        </w:tc>
        <w:tc>
          <w:tcPr>
            <w:tcW w:w="860"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10317</w:t>
            </w:r>
            <w:r w:rsidRPr="009E2CE4">
              <w:rPr>
                <w:rFonts w:ascii="Times New Roman" w:hAnsi="Times New Roman" w:cs="Times New Roman"/>
                <w:sz w:val="16"/>
                <w:szCs w:val="16"/>
                <w:vertAlign w:val="superscript"/>
              </w:rPr>
              <w:t>c</w:t>
            </w:r>
          </w:p>
        </w:tc>
        <w:tc>
          <w:tcPr>
            <w:tcW w:w="1275"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6900 in 1992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Early 50s</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53.6%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intermittent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intermittent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orgs</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r w:rsidR="00BD3DC3" w:rsidRPr="009E2CE4" w:rsidTr="008B750E">
        <w:tc>
          <w:tcPr>
            <w:tcW w:w="1091" w:type="dxa"/>
          </w:tcPr>
          <w:p w:rsidR="00BD3DC3" w:rsidRPr="009E2CE4" w:rsidRDefault="00BD3DC3" w:rsidP="008B750E">
            <w:pPr>
              <w:spacing w:after="0" w:line="240" w:lineRule="auto"/>
              <w:jc w:val="left"/>
              <w:rPr>
                <w:rFonts w:ascii="Times New Roman" w:hAnsi="Times New Roman" w:cs="Times New Roman"/>
                <w:sz w:val="16"/>
                <w:szCs w:val="16"/>
              </w:rPr>
            </w:pPr>
            <w:proofErr w:type="spellStart"/>
            <w:r w:rsidRPr="009E2CE4">
              <w:rPr>
                <w:rFonts w:ascii="Times New Roman" w:hAnsi="Times New Roman" w:cs="Times New Roman"/>
                <w:sz w:val="16"/>
                <w:szCs w:val="16"/>
              </w:rPr>
              <w:t>Piliavin</w:t>
            </w:r>
            <w:proofErr w:type="spellEnd"/>
            <w:r w:rsidRPr="009E2CE4">
              <w:rPr>
                <w:rFonts w:ascii="Times New Roman" w:hAnsi="Times New Roman" w:cs="Times New Roman"/>
                <w:sz w:val="16"/>
                <w:szCs w:val="16"/>
              </w:rPr>
              <w:t xml:space="preserve"> &amp; </w:t>
            </w:r>
            <w:proofErr w:type="spellStart"/>
            <w:r w:rsidRPr="009E2CE4">
              <w:rPr>
                <w:rFonts w:ascii="Times New Roman" w:hAnsi="Times New Roman" w:cs="Times New Roman"/>
                <w:sz w:val="16"/>
                <w:szCs w:val="16"/>
              </w:rPr>
              <w:t>Siegl</w:t>
            </w:r>
            <w:proofErr w:type="spellEnd"/>
            <w:r w:rsidRPr="009E2CE4">
              <w:rPr>
                <w:rFonts w:ascii="Times New Roman" w:hAnsi="Times New Roman" w:cs="Times New Roman"/>
                <w:sz w:val="16"/>
                <w:szCs w:val="16"/>
              </w:rPr>
              <w:t>, 2007</w:t>
            </w:r>
          </w:p>
          <w:p w:rsidR="00BD3DC3" w:rsidRPr="009E2CE4" w:rsidRDefault="00BD3DC3" w:rsidP="008B750E">
            <w:pPr>
              <w:spacing w:after="0" w:line="240" w:lineRule="auto"/>
              <w:jc w:val="left"/>
              <w:rPr>
                <w:rFonts w:ascii="Times New Roman" w:hAnsi="Times New Roman" w:cs="Times New Roman"/>
                <w:sz w:val="16"/>
                <w:szCs w:val="16"/>
              </w:rPr>
            </w:pPr>
          </w:p>
        </w:tc>
        <w:tc>
          <w:tcPr>
            <w:tcW w:w="860"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10317</w:t>
            </w:r>
            <w:r w:rsidRPr="009E2CE4">
              <w:rPr>
                <w:rFonts w:ascii="Times New Roman" w:hAnsi="Times New Roman" w:cs="Times New Roman"/>
                <w:sz w:val="16"/>
                <w:szCs w:val="16"/>
                <w:vertAlign w:val="superscript"/>
              </w:rPr>
              <w:t>c</w:t>
            </w:r>
          </w:p>
        </w:tc>
        <w:tc>
          <w:tcPr>
            <w:tcW w:w="1275"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4000 </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276" w:type="dxa"/>
            <w:shd w:val="clear" w:color="auto" w:fill="FFFFFF"/>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NR</w:t>
            </w:r>
          </w:p>
        </w:tc>
        <w:tc>
          <w:tcPr>
            <w:tcW w:w="1276" w:type="dxa"/>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53.6% overall</w:t>
            </w: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(I and C NR)</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134"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3"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orgs</w:t>
            </w:r>
          </w:p>
        </w:tc>
        <w:tc>
          <w:tcPr>
            <w:tcW w:w="1098"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1098" w:type="dxa"/>
            <w:shd w:val="clear" w:color="auto" w:fill="D9D9D9"/>
          </w:tcPr>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w:t>
            </w:r>
            <w:proofErr w:type="spellStart"/>
            <w:r w:rsidRPr="009E2CE4">
              <w:rPr>
                <w:rFonts w:ascii="Times New Roman" w:hAnsi="Times New Roman" w:cs="Times New Roman"/>
                <w:sz w:val="16"/>
                <w:szCs w:val="16"/>
              </w:rPr>
              <w:t>vol</w:t>
            </w:r>
            <w:proofErr w:type="spellEnd"/>
            <w:r w:rsidRPr="009E2CE4">
              <w:rPr>
                <w:rFonts w:ascii="Times New Roman" w:hAnsi="Times New Roman" w:cs="Times New Roman"/>
                <w:sz w:val="16"/>
                <w:szCs w:val="16"/>
              </w:rPr>
              <w:t xml:space="preserve"> status</w:t>
            </w:r>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xml:space="preserve">√ sustained </w:t>
            </w:r>
            <w:proofErr w:type="spellStart"/>
            <w:r w:rsidRPr="009E2CE4">
              <w:rPr>
                <w:rFonts w:ascii="Times New Roman" w:hAnsi="Times New Roman" w:cs="Times New Roman"/>
                <w:sz w:val="16"/>
                <w:szCs w:val="16"/>
              </w:rPr>
              <w:t>vol</w:t>
            </w:r>
            <w:proofErr w:type="spellEnd"/>
          </w:p>
          <w:p w:rsidR="00BD3DC3" w:rsidRPr="009E2CE4" w:rsidRDefault="00BD3DC3" w:rsidP="008B750E">
            <w:pPr>
              <w:spacing w:after="0" w:line="240" w:lineRule="auto"/>
              <w:jc w:val="left"/>
              <w:rPr>
                <w:rFonts w:ascii="Times New Roman" w:hAnsi="Times New Roman" w:cs="Times New Roman"/>
                <w:sz w:val="16"/>
                <w:szCs w:val="16"/>
              </w:rPr>
            </w:pPr>
          </w:p>
          <w:p w:rsidR="00BD3DC3" w:rsidRPr="009E2CE4" w:rsidRDefault="00BD3DC3" w:rsidP="008B750E">
            <w:pPr>
              <w:spacing w:after="0" w:line="240" w:lineRule="auto"/>
              <w:jc w:val="left"/>
              <w:rPr>
                <w:rFonts w:ascii="Times New Roman" w:hAnsi="Times New Roman" w:cs="Times New Roman"/>
                <w:sz w:val="16"/>
                <w:szCs w:val="16"/>
              </w:rPr>
            </w:pPr>
            <w:r w:rsidRPr="009E2CE4">
              <w:rPr>
                <w:rFonts w:ascii="Times New Roman" w:hAnsi="Times New Roman" w:cs="Times New Roman"/>
                <w:sz w:val="16"/>
                <w:szCs w:val="16"/>
              </w:rPr>
              <w:t>√ ≥1 orgs</w:t>
            </w:r>
          </w:p>
        </w:tc>
        <w:tc>
          <w:tcPr>
            <w:tcW w:w="1099"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c>
          <w:tcPr>
            <w:tcW w:w="992" w:type="dxa"/>
          </w:tcPr>
          <w:p w:rsidR="00BD3DC3" w:rsidRPr="009E2CE4" w:rsidRDefault="00BD3DC3" w:rsidP="008B750E">
            <w:pPr>
              <w:spacing w:after="0" w:line="240" w:lineRule="auto"/>
              <w:jc w:val="center"/>
              <w:rPr>
                <w:rFonts w:ascii="Times New Roman" w:hAnsi="Times New Roman" w:cs="Times New Roman"/>
                <w:sz w:val="16"/>
                <w:szCs w:val="16"/>
              </w:rPr>
            </w:pPr>
            <w:r w:rsidRPr="009E2CE4">
              <w:rPr>
                <w:rFonts w:ascii="Times New Roman" w:hAnsi="Times New Roman" w:cs="Times New Roman"/>
                <w:sz w:val="16"/>
                <w:szCs w:val="16"/>
              </w:rPr>
              <w:t>-</w:t>
            </w:r>
          </w:p>
        </w:tc>
      </w:tr>
    </w:tbl>
    <w:p w:rsidR="00BD3DC3" w:rsidRPr="00D72C24" w:rsidRDefault="00BD3DC3" w:rsidP="00BD3DC3">
      <w:pPr>
        <w:spacing w:after="0" w:line="240" w:lineRule="auto"/>
        <w:jc w:val="left"/>
        <w:rPr>
          <w:rFonts w:ascii="Times New Roman" w:hAnsi="Times New Roman" w:cs="Times New Roman"/>
          <w:sz w:val="16"/>
          <w:szCs w:val="16"/>
        </w:rPr>
      </w:pPr>
      <w:proofErr w:type="spellStart"/>
      <w:proofErr w:type="gramStart"/>
      <w:r w:rsidRPr="00D72C24">
        <w:rPr>
          <w:rFonts w:ascii="Times New Roman" w:hAnsi="Times New Roman" w:cs="Times New Roman"/>
          <w:sz w:val="16"/>
          <w:szCs w:val="16"/>
          <w:vertAlign w:val="superscript"/>
        </w:rPr>
        <w:t>a</w:t>
      </w:r>
      <w:proofErr w:type="spellEnd"/>
      <w:proofErr w:type="gramEnd"/>
      <w:r w:rsidRPr="00D72C24">
        <w:rPr>
          <w:rFonts w:ascii="Times New Roman" w:hAnsi="Times New Roman" w:cs="Times New Roman"/>
          <w:sz w:val="16"/>
          <w:szCs w:val="16"/>
        </w:rPr>
        <w:t xml:space="preserve"> For each outcome, studies were categorised as either a statistically significant benefit (with p≤0.05) in favour of volunteering (</w:t>
      </w:r>
      <w:r w:rsidRPr="00D72C24">
        <w:rPr>
          <w:rFonts w:ascii="Times New Roman" w:hAnsi="Times New Roman" w:cs="Times New Roman"/>
          <w:sz w:val="16"/>
          <w:szCs w:val="16"/>
          <w:shd w:val="clear" w:color="auto" w:fill="FFFFFF"/>
        </w:rPr>
        <w:t>√</w:t>
      </w:r>
      <w:r w:rsidRPr="00D72C24">
        <w:rPr>
          <w:rFonts w:ascii="Times New Roman" w:hAnsi="Times New Roman" w:cs="Times New Roman"/>
          <w:sz w:val="16"/>
          <w:szCs w:val="16"/>
        </w:rPr>
        <w:t>), no difference between groups (=), a statistically significant negative effect (with p≤0.05) of volunteering (X), or a dash (-) if the outcome was not used.</w:t>
      </w:r>
    </w:p>
    <w:p w:rsidR="00BD3DC3" w:rsidRPr="00D72C24" w:rsidRDefault="00BD3DC3" w:rsidP="00BD3DC3">
      <w:pPr>
        <w:spacing w:after="0" w:line="240" w:lineRule="auto"/>
        <w:jc w:val="left"/>
        <w:rPr>
          <w:rFonts w:ascii="Times New Roman" w:hAnsi="Times New Roman" w:cs="Times New Roman"/>
          <w:sz w:val="16"/>
          <w:szCs w:val="16"/>
        </w:rPr>
      </w:pPr>
      <w:proofErr w:type="gramStart"/>
      <w:r w:rsidRPr="00D72C24">
        <w:rPr>
          <w:rFonts w:ascii="Times New Roman" w:hAnsi="Times New Roman" w:cs="Times New Roman"/>
          <w:sz w:val="16"/>
          <w:szCs w:val="16"/>
          <w:vertAlign w:val="superscript"/>
        </w:rPr>
        <w:t>b</w:t>
      </w:r>
      <w:proofErr w:type="gramEnd"/>
      <w:r w:rsidRPr="00D72C24">
        <w:rPr>
          <w:rFonts w:ascii="Times New Roman" w:hAnsi="Times New Roman" w:cs="Times New Roman"/>
          <w:sz w:val="16"/>
          <w:szCs w:val="16"/>
          <w:vertAlign w:val="superscript"/>
        </w:rPr>
        <w:t xml:space="preserve"> </w:t>
      </w:r>
      <w:r w:rsidRPr="00D72C24">
        <w:rPr>
          <w:rFonts w:ascii="Times New Roman" w:hAnsi="Times New Roman" w:cs="Times New Roman"/>
          <w:sz w:val="16"/>
          <w:szCs w:val="16"/>
        </w:rPr>
        <w:t>Total number of participants in 2004 not reported, just the number of respondents (n=5512)</w:t>
      </w:r>
    </w:p>
    <w:p w:rsidR="00BD3DC3" w:rsidRPr="00D72C24" w:rsidRDefault="00BD3DC3" w:rsidP="00BD3DC3">
      <w:pPr>
        <w:spacing w:after="0" w:line="240" w:lineRule="auto"/>
        <w:jc w:val="left"/>
        <w:rPr>
          <w:rFonts w:ascii="Times New Roman" w:hAnsi="Times New Roman" w:cs="Times New Roman"/>
          <w:sz w:val="16"/>
          <w:szCs w:val="16"/>
        </w:rPr>
      </w:pPr>
      <w:proofErr w:type="gramStart"/>
      <w:r w:rsidRPr="00D72C24">
        <w:rPr>
          <w:rFonts w:ascii="Times New Roman" w:hAnsi="Times New Roman" w:cs="Times New Roman"/>
          <w:sz w:val="16"/>
          <w:szCs w:val="16"/>
          <w:vertAlign w:val="superscript"/>
        </w:rPr>
        <w:t>c</w:t>
      </w:r>
      <w:proofErr w:type="gramEnd"/>
      <w:r w:rsidRPr="00D72C24">
        <w:rPr>
          <w:rFonts w:ascii="Times New Roman" w:hAnsi="Times New Roman" w:cs="Times New Roman"/>
          <w:sz w:val="16"/>
          <w:szCs w:val="16"/>
        </w:rPr>
        <w:t xml:space="preserve"> Cohort formed in 1957 recruiting 10317 participants. Volunteering status was not measured until 1975 which forms the baseline for this synthesis, although the number of participants contributing data at this point is not reported. </w:t>
      </w:r>
    </w:p>
    <w:p w:rsidR="00BD3DC3" w:rsidRPr="00D72C24" w:rsidRDefault="00BD3DC3" w:rsidP="00BD3DC3">
      <w:pPr>
        <w:spacing w:after="0" w:line="240" w:lineRule="auto"/>
        <w:jc w:val="left"/>
        <w:rPr>
          <w:rFonts w:ascii="Times New Roman" w:hAnsi="Times New Roman" w:cs="Times New Roman"/>
          <w:sz w:val="16"/>
          <w:szCs w:val="16"/>
        </w:rPr>
      </w:pPr>
    </w:p>
    <w:p w:rsidR="00BD3DC3" w:rsidRDefault="00BD3DC3" w:rsidP="00BD3DC3">
      <w:pPr>
        <w:spacing w:after="0" w:line="240" w:lineRule="auto"/>
        <w:jc w:val="left"/>
      </w:pPr>
      <w:r w:rsidRPr="00D72C24">
        <w:rPr>
          <w:rFonts w:ascii="Times New Roman" w:hAnsi="Times New Roman" w:cs="Times New Roman"/>
          <w:sz w:val="16"/>
          <w:szCs w:val="16"/>
        </w:rPr>
        <w:t xml:space="preserve">ADL, activities of daily living; C, control group; I intervention group; NR, not reported; org, organisation; </w:t>
      </w:r>
      <w:proofErr w:type="spellStart"/>
      <w:r w:rsidRPr="00D72C24">
        <w:rPr>
          <w:rFonts w:ascii="Times New Roman" w:hAnsi="Times New Roman" w:cs="Times New Roman"/>
          <w:sz w:val="16"/>
          <w:szCs w:val="16"/>
        </w:rPr>
        <w:t>vol</w:t>
      </w:r>
      <w:proofErr w:type="spellEnd"/>
      <w:r w:rsidRPr="00D72C24">
        <w:rPr>
          <w:rFonts w:ascii="Times New Roman" w:hAnsi="Times New Roman" w:cs="Times New Roman"/>
          <w:sz w:val="16"/>
          <w:szCs w:val="16"/>
        </w:rPr>
        <w:t xml:space="preserve"> volunteerin</w:t>
      </w:r>
      <w:r>
        <w:rPr>
          <w:rFonts w:ascii="Times New Roman" w:hAnsi="Times New Roman" w:cs="Times New Roman"/>
          <w:sz w:val="16"/>
          <w:szCs w:val="16"/>
        </w:rPr>
        <w:t>g</w:t>
      </w:r>
    </w:p>
    <w:p w:rsidR="00031541" w:rsidRDefault="00031541"/>
    <w:sectPr w:rsidR="00031541" w:rsidSect="00DA3359">
      <w:footerReference w:type="default" r:id="rId6"/>
      <w:pgSz w:w="15840" w:h="12240" w:orient="landscape" w:code="1"/>
      <w:pgMar w:top="720"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B5D" w:rsidRDefault="00BE2B5D" w:rsidP="00BE2B5D">
      <w:pPr>
        <w:spacing w:after="0" w:line="240" w:lineRule="auto"/>
      </w:pPr>
      <w:r>
        <w:separator/>
      </w:r>
    </w:p>
  </w:endnote>
  <w:endnote w:type="continuationSeparator" w:id="0">
    <w:p w:rsidR="00BE2B5D" w:rsidRDefault="00BE2B5D" w:rsidP="00BE2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948" w:rsidRDefault="00BE2B5D" w:rsidP="008D739F">
    <w:pPr>
      <w:pStyle w:val="Footer"/>
      <w:jc w:val="center"/>
    </w:pPr>
    <w:r>
      <w:fldChar w:fldCharType="begin"/>
    </w:r>
    <w:r w:rsidR="00BD3DC3">
      <w:instrText xml:space="preserve"> PAGE   \* MERGEFORMAT </w:instrText>
    </w:r>
    <w:r>
      <w:fldChar w:fldCharType="separate"/>
    </w:r>
    <w:r w:rsidR="00BC574C">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B5D" w:rsidRDefault="00BE2B5D" w:rsidP="00BE2B5D">
      <w:pPr>
        <w:spacing w:after="0" w:line="240" w:lineRule="auto"/>
      </w:pPr>
      <w:r>
        <w:separator/>
      </w:r>
    </w:p>
  </w:footnote>
  <w:footnote w:type="continuationSeparator" w:id="0">
    <w:p w:rsidR="00BE2B5D" w:rsidRDefault="00BE2B5D" w:rsidP="00BE2B5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D3DC3"/>
    <w:rsid w:val="00031541"/>
    <w:rsid w:val="00BC574C"/>
    <w:rsid w:val="00BD3DC3"/>
    <w:rsid w:val="00BE2B5D"/>
    <w:rsid w:val="00DF1D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DC3"/>
    <w:pPr>
      <w:spacing w:after="120" w:line="480" w:lineRule="auto"/>
      <w:jc w:val="both"/>
    </w:pPr>
    <w:rPr>
      <w:rFonts w:ascii="Calibri" w:eastAsia="Times New Roman" w:hAnsi="Calibri" w:cs="Calibr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3DC3"/>
    <w:pPr>
      <w:tabs>
        <w:tab w:val="center" w:pos="4320"/>
        <w:tab w:val="right" w:pos="8640"/>
      </w:tabs>
    </w:pPr>
    <w:rPr>
      <w:rFonts w:cs="Times New Roman"/>
    </w:rPr>
  </w:style>
  <w:style w:type="character" w:customStyle="1" w:styleId="FooterChar">
    <w:name w:val="Footer Char"/>
    <w:basedOn w:val="DefaultParagraphFont"/>
    <w:link w:val="Footer"/>
    <w:uiPriority w:val="99"/>
    <w:rsid w:val="00BD3DC3"/>
    <w:rPr>
      <w:rFonts w:ascii="Calibri" w:eastAsia="Times New Roman" w:hAnsi="Calibri"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1139</Words>
  <Characters>6493</Characters>
  <Application>Microsoft Office Word</Application>
  <DocSecurity>0</DocSecurity>
  <Lines>54</Lines>
  <Paragraphs>15</Paragraphs>
  <ScaleCrop>false</ScaleCrop>
  <Company>University of Exeter</Company>
  <LinksUpToDate>false</LinksUpToDate>
  <CharactersWithSpaces>7617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cj245</dc:creator>
  <cp:keywords/>
  <dc:description/>
  <cp:lastModifiedBy>cj245</cp:lastModifiedBy>
  <cp:revision>2</cp:revision>
  <dcterms:created xsi:type="dcterms:W3CDTF">2013-04-16T14:37:00Z</dcterms:created>
  <dcterms:modified xsi:type="dcterms:W3CDTF">2013-04-17T15:29:00Z</dcterms:modified>
</cp:coreProperties>
</file>