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104C" w:rsidRPr="0095104C" w:rsidRDefault="0095104C" w:rsidP="0095104C">
      <w:pPr>
        <w:spacing w:after="120" w:line="375" w:lineRule="atLeast"/>
        <w:textAlignment w:val="baseline"/>
        <w:outlineLvl w:val="0"/>
        <w:rPr>
          <w:rFonts w:ascii="Verdana" w:eastAsia="Times New Roman" w:hAnsi="Verdana" w:cs="Times New Roman"/>
          <w:b/>
          <w:bCs/>
          <w:kern w:val="36"/>
          <w:sz w:val="46"/>
          <w:szCs w:val="46"/>
        </w:rPr>
      </w:pPr>
      <w:r w:rsidRPr="0095104C">
        <w:rPr>
          <w:rFonts w:ascii="Verdana" w:eastAsia="Times New Roman" w:hAnsi="Verdana" w:cs="Times New Roman"/>
          <w:b/>
          <w:bCs/>
          <w:kern w:val="36"/>
          <w:sz w:val="46"/>
          <w:szCs w:val="46"/>
        </w:rPr>
        <w:t>Qualitative research review guidelines – RATS</w:t>
      </w:r>
    </w:p>
    <w:tbl>
      <w:tblPr>
        <w:tblW w:w="8430" w:type="dxa"/>
        <w:shd w:val="clear" w:color="auto" w:fill="FFFFFF"/>
        <w:tblCellMar>
          <w:left w:w="0" w:type="dxa"/>
          <w:right w:w="0" w:type="dxa"/>
        </w:tblCellMar>
        <w:tblLook w:val="04A0"/>
      </w:tblPr>
      <w:tblGrid>
        <w:gridCol w:w="3336"/>
        <w:gridCol w:w="4788"/>
        <w:gridCol w:w="306"/>
      </w:tblGrid>
      <w:tr w:rsidR="0095104C" w:rsidRPr="0095104C" w:rsidTr="0095104C">
        <w:trPr>
          <w:gridAfter w:val="1"/>
          <w:tblHeader/>
        </w:trPr>
        <w:tc>
          <w:tcPr>
            <w:tcW w:w="0" w:type="auto"/>
            <w:tcBorders>
              <w:top w:val="nil"/>
              <w:left w:val="nil"/>
              <w:bottom w:val="nil"/>
              <w:right w:val="nil"/>
            </w:tcBorders>
            <w:shd w:val="clear" w:color="auto" w:fill="FBFBFB"/>
            <w:tcMar>
              <w:top w:w="0" w:type="dxa"/>
              <w:left w:w="150" w:type="dxa"/>
              <w:bottom w:w="120" w:type="dxa"/>
              <w:right w:w="150" w:type="dxa"/>
            </w:tcMar>
            <w:hideMark/>
          </w:tcPr>
          <w:p w:rsidR="0095104C" w:rsidRPr="0095104C" w:rsidRDefault="0095104C" w:rsidP="0095104C">
            <w:pPr>
              <w:spacing w:after="0" w:line="336" w:lineRule="atLeast"/>
              <w:jc w:val="center"/>
              <w:rPr>
                <w:rFonts w:ascii="inherit" w:eastAsia="Times New Roman" w:hAnsi="inherit" w:cs="Times New Roman"/>
                <w:b/>
                <w:bCs/>
                <w:sz w:val="19"/>
                <w:szCs w:val="19"/>
              </w:rPr>
            </w:pPr>
            <w:r w:rsidRPr="0095104C">
              <w:rPr>
                <w:rFonts w:ascii="inherit" w:eastAsia="Times New Roman" w:hAnsi="inherit" w:cs="Times New Roman"/>
                <w:b/>
                <w:bCs/>
                <w:sz w:val="19"/>
                <w:szCs w:val="19"/>
              </w:rPr>
              <w:t>ASK THIS OF THE MANUSCRIPT</w:t>
            </w:r>
          </w:p>
        </w:tc>
        <w:tc>
          <w:tcPr>
            <w:tcW w:w="0" w:type="auto"/>
            <w:tcBorders>
              <w:top w:val="nil"/>
              <w:left w:val="nil"/>
              <w:bottom w:val="nil"/>
              <w:right w:val="nil"/>
            </w:tcBorders>
            <w:shd w:val="clear" w:color="auto" w:fill="FBFBFB"/>
            <w:tcMar>
              <w:top w:w="0" w:type="dxa"/>
              <w:left w:w="150" w:type="dxa"/>
              <w:bottom w:w="120" w:type="dxa"/>
              <w:right w:w="150" w:type="dxa"/>
            </w:tcMar>
            <w:hideMark/>
          </w:tcPr>
          <w:p w:rsidR="0095104C" w:rsidRPr="0095104C" w:rsidRDefault="0095104C" w:rsidP="0095104C">
            <w:pPr>
              <w:spacing w:after="0" w:line="336" w:lineRule="atLeast"/>
              <w:jc w:val="center"/>
              <w:rPr>
                <w:rFonts w:ascii="inherit" w:eastAsia="Times New Roman" w:hAnsi="inherit" w:cs="Times New Roman"/>
                <w:b/>
                <w:bCs/>
                <w:sz w:val="19"/>
                <w:szCs w:val="19"/>
              </w:rPr>
            </w:pPr>
            <w:r w:rsidRPr="0095104C">
              <w:rPr>
                <w:rFonts w:ascii="inherit" w:eastAsia="Times New Roman" w:hAnsi="inherit" w:cs="Times New Roman"/>
                <w:b/>
                <w:bCs/>
                <w:sz w:val="19"/>
                <w:szCs w:val="19"/>
              </w:rPr>
              <w:t>THIS SHOULD BE INCLUDED IN THE MANUSCRIPT</w:t>
            </w:r>
          </w:p>
        </w:tc>
      </w:tr>
      <w:tr w:rsidR="0095104C" w:rsidRPr="0095104C" w:rsidTr="0095104C">
        <w:trPr>
          <w:gridAfter w:val="1"/>
        </w:trPr>
        <w:tc>
          <w:tcPr>
            <w:tcW w:w="0" w:type="auto"/>
            <w:tcBorders>
              <w:top w:val="nil"/>
              <w:left w:val="nil"/>
              <w:bottom w:val="nil"/>
              <w:right w:val="nil"/>
            </w:tcBorders>
            <w:shd w:val="clear" w:color="auto" w:fill="FFFFFF"/>
            <w:tcMar>
              <w:top w:w="105" w:type="dxa"/>
              <w:left w:w="150" w:type="dxa"/>
              <w:bottom w:w="120" w:type="dxa"/>
              <w:right w:w="150" w:type="dxa"/>
            </w:tcMar>
            <w:hideMark/>
          </w:tcPr>
          <w:p w:rsidR="0095104C" w:rsidRPr="0095104C" w:rsidRDefault="0095104C" w:rsidP="0095104C">
            <w:pPr>
              <w:spacing w:after="60" w:line="336" w:lineRule="atLeast"/>
              <w:textAlignment w:val="baseline"/>
              <w:outlineLvl w:val="3"/>
              <w:rPr>
                <w:rFonts w:ascii="inherit" w:eastAsia="Times New Roman" w:hAnsi="inherit" w:cs="Times New Roman"/>
                <w:b/>
                <w:bCs/>
                <w:color w:val="00615E"/>
                <w:sz w:val="19"/>
                <w:szCs w:val="19"/>
              </w:rPr>
            </w:pPr>
            <w:r w:rsidRPr="0095104C">
              <w:rPr>
                <w:rFonts w:ascii="inherit" w:eastAsia="Times New Roman" w:hAnsi="inherit" w:cs="Times New Roman"/>
                <w:b/>
                <w:bCs/>
                <w:color w:val="00615E"/>
                <w:sz w:val="19"/>
                <w:szCs w:val="19"/>
              </w:rPr>
              <w:t>R Relevance of study question</w:t>
            </w:r>
          </w:p>
        </w:tc>
        <w:tc>
          <w:tcPr>
            <w:tcW w:w="0" w:type="auto"/>
            <w:tcBorders>
              <w:top w:val="nil"/>
              <w:left w:val="nil"/>
              <w:bottom w:val="nil"/>
              <w:right w:val="nil"/>
            </w:tcBorders>
            <w:shd w:val="clear" w:color="auto" w:fill="FFFFFF"/>
            <w:tcMar>
              <w:top w:w="105" w:type="dxa"/>
              <w:left w:w="150" w:type="dxa"/>
              <w:bottom w:w="120" w:type="dxa"/>
              <w:right w:w="150" w:type="dxa"/>
            </w:tcMar>
            <w:hideMark/>
          </w:tcPr>
          <w:p w:rsidR="0095104C" w:rsidRPr="0095104C" w:rsidRDefault="0095104C" w:rsidP="0095104C">
            <w:pPr>
              <w:spacing w:after="0" w:line="336" w:lineRule="atLeast"/>
              <w:rPr>
                <w:rFonts w:ascii="inherit" w:eastAsia="Times New Roman" w:hAnsi="inherit" w:cs="Times New Roman"/>
                <w:sz w:val="17"/>
                <w:szCs w:val="17"/>
              </w:rPr>
            </w:pPr>
          </w:p>
        </w:tc>
      </w:tr>
      <w:tr w:rsidR="0095104C" w:rsidRPr="0095104C" w:rsidTr="0095104C">
        <w:trPr>
          <w:gridAfter w:val="1"/>
        </w:trPr>
        <w:tc>
          <w:tcPr>
            <w:tcW w:w="0" w:type="auto"/>
            <w:tcBorders>
              <w:top w:val="nil"/>
              <w:left w:val="nil"/>
              <w:bottom w:val="nil"/>
              <w:right w:val="nil"/>
            </w:tcBorders>
            <w:shd w:val="clear" w:color="auto" w:fill="FFFFFF"/>
            <w:tcMar>
              <w:top w:w="105" w:type="dxa"/>
              <w:left w:w="150" w:type="dxa"/>
              <w:bottom w:w="120" w:type="dxa"/>
              <w:right w:w="150" w:type="dxa"/>
            </w:tcMar>
            <w:hideMark/>
          </w:tcPr>
          <w:p w:rsidR="0095104C" w:rsidRPr="0095104C" w:rsidRDefault="0095104C" w:rsidP="0095104C">
            <w:pPr>
              <w:spacing w:after="240" w:line="384" w:lineRule="atLeast"/>
              <w:textAlignment w:val="baseline"/>
              <w:rPr>
                <w:rFonts w:ascii="inherit" w:eastAsia="Times New Roman" w:hAnsi="inherit" w:cs="Times New Roman"/>
                <w:color w:val="000000"/>
                <w:sz w:val="17"/>
                <w:szCs w:val="17"/>
              </w:rPr>
            </w:pPr>
            <w:r w:rsidRPr="0095104C">
              <w:rPr>
                <w:rFonts w:ascii="inherit" w:eastAsia="Times New Roman" w:hAnsi="inherit" w:cs="Times New Roman"/>
                <w:color w:val="000000"/>
                <w:sz w:val="17"/>
                <w:szCs w:val="17"/>
              </w:rPr>
              <w:t>Is the research question interesting?</w:t>
            </w:r>
          </w:p>
          <w:p w:rsidR="0095104C" w:rsidRPr="0095104C" w:rsidRDefault="0095104C" w:rsidP="0095104C">
            <w:pPr>
              <w:spacing w:after="240" w:line="384" w:lineRule="atLeast"/>
              <w:textAlignment w:val="baseline"/>
              <w:rPr>
                <w:rFonts w:ascii="inherit" w:eastAsia="Times New Roman" w:hAnsi="inherit" w:cs="Times New Roman"/>
                <w:color w:val="000000"/>
                <w:sz w:val="17"/>
                <w:szCs w:val="17"/>
              </w:rPr>
            </w:pPr>
            <w:r w:rsidRPr="0095104C">
              <w:rPr>
                <w:rFonts w:ascii="inherit" w:eastAsia="Times New Roman" w:hAnsi="inherit" w:cs="Times New Roman"/>
                <w:color w:val="000000"/>
                <w:sz w:val="17"/>
                <w:szCs w:val="17"/>
              </w:rPr>
              <w:t>Is the research question relevant to clinical practice, public health, or policy?</w:t>
            </w:r>
          </w:p>
        </w:tc>
        <w:tc>
          <w:tcPr>
            <w:tcW w:w="0" w:type="auto"/>
            <w:tcBorders>
              <w:top w:val="nil"/>
              <w:left w:val="nil"/>
              <w:bottom w:val="nil"/>
              <w:right w:val="nil"/>
            </w:tcBorders>
            <w:shd w:val="clear" w:color="auto" w:fill="FFFFFF"/>
            <w:tcMar>
              <w:top w:w="105" w:type="dxa"/>
              <w:left w:w="150" w:type="dxa"/>
              <w:bottom w:w="120" w:type="dxa"/>
              <w:right w:w="150" w:type="dxa"/>
            </w:tcMar>
            <w:hideMark/>
          </w:tcPr>
          <w:p w:rsidR="0095104C" w:rsidRPr="0095104C" w:rsidRDefault="0095104C" w:rsidP="0095104C">
            <w:pPr>
              <w:spacing w:after="240" w:line="384" w:lineRule="atLeast"/>
              <w:textAlignment w:val="baseline"/>
              <w:rPr>
                <w:rFonts w:ascii="inherit" w:eastAsia="Times New Roman" w:hAnsi="inherit" w:cs="Times New Roman"/>
                <w:color w:val="000000"/>
                <w:sz w:val="17"/>
                <w:szCs w:val="17"/>
              </w:rPr>
            </w:pPr>
            <w:r w:rsidRPr="0095104C">
              <w:rPr>
                <w:rFonts w:ascii="inherit" w:eastAsia="Times New Roman" w:hAnsi="inherit" w:cs="Times New Roman"/>
                <w:color w:val="000000"/>
                <w:sz w:val="17"/>
                <w:szCs w:val="17"/>
              </w:rPr>
              <w:t>Research question explicitly stated</w:t>
            </w:r>
          </w:p>
          <w:p w:rsidR="0095104C" w:rsidRPr="0095104C" w:rsidRDefault="0095104C" w:rsidP="001B3076">
            <w:pPr>
              <w:spacing w:after="240" w:line="384" w:lineRule="atLeast"/>
              <w:textAlignment w:val="baseline"/>
              <w:rPr>
                <w:rFonts w:ascii="inherit" w:eastAsia="Times New Roman" w:hAnsi="inherit" w:cs="Times New Roman"/>
                <w:color w:val="000000"/>
                <w:sz w:val="17"/>
                <w:szCs w:val="17"/>
              </w:rPr>
            </w:pPr>
            <w:r w:rsidRPr="0095104C">
              <w:rPr>
                <w:rFonts w:ascii="inherit" w:eastAsia="Times New Roman" w:hAnsi="inherit" w:cs="Times New Roman"/>
                <w:color w:val="000000"/>
                <w:sz w:val="17"/>
                <w:szCs w:val="17"/>
              </w:rPr>
              <w:t>Research question justified and linked to the existing knowledge base ( policy)</w:t>
            </w:r>
          </w:p>
        </w:tc>
      </w:tr>
      <w:tr w:rsidR="0095104C" w:rsidRPr="0095104C" w:rsidTr="0095104C">
        <w:trPr>
          <w:gridAfter w:val="1"/>
        </w:trPr>
        <w:tc>
          <w:tcPr>
            <w:tcW w:w="0" w:type="auto"/>
            <w:tcBorders>
              <w:top w:val="nil"/>
              <w:left w:val="nil"/>
              <w:bottom w:val="nil"/>
              <w:right w:val="nil"/>
            </w:tcBorders>
            <w:shd w:val="clear" w:color="auto" w:fill="E7E7E7"/>
            <w:tcMar>
              <w:top w:w="105" w:type="dxa"/>
              <w:left w:w="150" w:type="dxa"/>
              <w:bottom w:w="120" w:type="dxa"/>
              <w:right w:w="150" w:type="dxa"/>
            </w:tcMar>
            <w:hideMark/>
          </w:tcPr>
          <w:p w:rsidR="0095104C" w:rsidRPr="0095104C" w:rsidRDefault="0095104C" w:rsidP="0095104C">
            <w:pPr>
              <w:spacing w:after="60" w:line="336" w:lineRule="atLeast"/>
              <w:textAlignment w:val="baseline"/>
              <w:outlineLvl w:val="3"/>
              <w:rPr>
                <w:rFonts w:ascii="inherit" w:eastAsia="Times New Roman" w:hAnsi="inherit" w:cs="Times New Roman"/>
                <w:b/>
                <w:bCs/>
                <w:color w:val="00615E"/>
                <w:sz w:val="19"/>
                <w:szCs w:val="19"/>
                <w:bdr w:val="none" w:sz="0" w:space="0" w:color="auto" w:frame="1"/>
              </w:rPr>
            </w:pPr>
            <w:r w:rsidRPr="0095104C">
              <w:rPr>
                <w:rFonts w:ascii="inherit" w:eastAsia="Times New Roman" w:hAnsi="inherit" w:cs="Times New Roman"/>
                <w:b/>
                <w:bCs/>
                <w:color w:val="00615E"/>
                <w:sz w:val="19"/>
                <w:szCs w:val="19"/>
                <w:bdr w:val="none" w:sz="0" w:space="0" w:color="auto" w:frame="1"/>
              </w:rPr>
              <w:t>A Appropriateness of qualitative method</w:t>
            </w:r>
          </w:p>
        </w:tc>
        <w:tc>
          <w:tcPr>
            <w:tcW w:w="0" w:type="auto"/>
            <w:tcBorders>
              <w:top w:val="nil"/>
              <w:left w:val="nil"/>
              <w:bottom w:val="nil"/>
              <w:right w:val="nil"/>
            </w:tcBorders>
            <w:shd w:val="clear" w:color="auto" w:fill="E7E7E7"/>
            <w:tcMar>
              <w:top w:w="105" w:type="dxa"/>
              <w:left w:w="150" w:type="dxa"/>
              <w:bottom w:w="120" w:type="dxa"/>
              <w:right w:w="150" w:type="dxa"/>
            </w:tcMar>
            <w:hideMark/>
          </w:tcPr>
          <w:p w:rsidR="0095104C" w:rsidRPr="0095104C" w:rsidRDefault="0095104C" w:rsidP="0095104C">
            <w:pPr>
              <w:spacing w:after="0" w:line="336" w:lineRule="atLeast"/>
              <w:rPr>
                <w:rFonts w:ascii="inherit" w:eastAsia="Times New Roman" w:hAnsi="inherit" w:cs="Times New Roman"/>
                <w:sz w:val="17"/>
                <w:szCs w:val="17"/>
              </w:rPr>
            </w:pPr>
          </w:p>
        </w:tc>
      </w:tr>
      <w:tr w:rsidR="0095104C" w:rsidRPr="0095104C" w:rsidTr="0095104C">
        <w:trPr>
          <w:gridAfter w:val="1"/>
        </w:trPr>
        <w:tc>
          <w:tcPr>
            <w:tcW w:w="0" w:type="auto"/>
            <w:tcBorders>
              <w:top w:val="nil"/>
              <w:left w:val="nil"/>
              <w:bottom w:val="nil"/>
              <w:right w:val="nil"/>
            </w:tcBorders>
            <w:shd w:val="clear" w:color="auto" w:fill="E7E7E7"/>
            <w:tcMar>
              <w:top w:w="105" w:type="dxa"/>
              <w:left w:w="150" w:type="dxa"/>
              <w:bottom w:w="120" w:type="dxa"/>
              <w:right w:w="150" w:type="dxa"/>
            </w:tcMar>
            <w:hideMark/>
          </w:tcPr>
          <w:p w:rsidR="0095104C" w:rsidRPr="0095104C" w:rsidRDefault="0095104C" w:rsidP="0095104C">
            <w:pPr>
              <w:spacing w:after="240" w:line="384" w:lineRule="atLeast"/>
              <w:textAlignment w:val="baseline"/>
              <w:rPr>
                <w:rFonts w:ascii="inherit" w:eastAsia="Times New Roman" w:hAnsi="inherit" w:cs="Times New Roman"/>
                <w:color w:val="000000"/>
                <w:sz w:val="17"/>
                <w:szCs w:val="17"/>
                <w:bdr w:val="none" w:sz="0" w:space="0" w:color="auto" w:frame="1"/>
              </w:rPr>
            </w:pPr>
            <w:r w:rsidRPr="0095104C">
              <w:rPr>
                <w:rFonts w:ascii="inherit" w:eastAsia="Times New Roman" w:hAnsi="inherit" w:cs="Times New Roman"/>
                <w:color w:val="000000"/>
                <w:sz w:val="17"/>
                <w:szCs w:val="17"/>
                <w:bdr w:val="none" w:sz="0" w:space="0" w:color="auto" w:frame="1"/>
              </w:rPr>
              <w:t>Is qualitative methodology the best approach for the study aims?</w:t>
            </w:r>
          </w:p>
          <w:p w:rsidR="0095104C" w:rsidRPr="0095104C" w:rsidRDefault="0095104C" w:rsidP="0095104C">
            <w:pPr>
              <w:numPr>
                <w:ilvl w:val="0"/>
                <w:numId w:val="1"/>
              </w:numPr>
              <w:spacing w:after="0" w:line="312" w:lineRule="atLeast"/>
              <w:ind w:left="240" w:right="240"/>
              <w:textAlignment w:val="baseline"/>
              <w:rPr>
                <w:rFonts w:ascii="inherit" w:eastAsia="Times New Roman" w:hAnsi="inherit" w:cs="Times New Roman"/>
                <w:color w:val="000000"/>
                <w:sz w:val="17"/>
                <w:szCs w:val="17"/>
                <w:bdr w:val="none" w:sz="0" w:space="0" w:color="auto" w:frame="1"/>
              </w:rPr>
            </w:pPr>
            <w:r w:rsidRPr="0095104C">
              <w:rPr>
                <w:rFonts w:ascii="inherit" w:eastAsia="Times New Roman" w:hAnsi="inherit" w:cs="Times New Roman"/>
                <w:i/>
                <w:iCs/>
                <w:color w:val="000000"/>
                <w:sz w:val="17"/>
              </w:rPr>
              <w:t>Interviews:</w:t>
            </w:r>
            <w:r w:rsidRPr="0095104C">
              <w:rPr>
                <w:rFonts w:ascii="inherit" w:eastAsia="Times New Roman" w:hAnsi="inherit" w:cs="Times New Roman"/>
                <w:color w:val="000000"/>
                <w:sz w:val="17"/>
              </w:rPr>
              <w:t> </w:t>
            </w:r>
            <w:r w:rsidRPr="0095104C">
              <w:rPr>
                <w:rFonts w:ascii="inherit" w:eastAsia="Times New Roman" w:hAnsi="inherit" w:cs="Times New Roman"/>
                <w:color w:val="000000"/>
                <w:sz w:val="17"/>
                <w:szCs w:val="17"/>
                <w:bdr w:val="none" w:sz="0" w:space="0" w:color="auto" w:frame="1"/>
              </w:rPr>
              <w:t xml:space="preserve">experience, perceptions, </w:t>
            </w:r>
            <w:proofErr w:type="spellStart"/>
            <w:r w:rsidRPr="0095104C">
              <w:rPr>
                <w:rFonts w:ascii="inherit" w:eastAsia="Times New Roman" w:hAnsi="inherit" w:cs="Times New Roman"/>
                <w:color w:val="000000"/>
                <w:sz w:val="17"/>
                <w:szCs w:val="17"/>
                <w:bdr w:val="none" w:sz="0" w:space="0" w:color="auto" w:frame="1"/>
              </w:rPr>
              <w:t>behaviour</w:t>
            </w:r>
            <w:proofErr w:type="spellEnd"/>
            <w:r w:rsidRPr="0095104C">
              <w:rPr>
                <w:rFonts w:ascii="inherit" w:eastAsia="Times New Roman" w:hAnsi="inherit" w:cs="Times New Roman"/>
                <w:color w:val="000000"/>
                <w:sz w:val="17"/>
                <w:szCs w:val="17"/>
                <w:bdr w:val="none" w:sz="0" w:space="0" w:color="auto" w:frame="1"/>
              </w:rPr>
              <w:t>, practice, process</w:t>
            </w:r>
          </w:p>
          <w:p w:rsidR="0095104C" w:rsidRPr="0095104C" w:rsidRDefault="0095104C" w:rsidP="0095104C">
            <w:pPr>
              <w:numPr>
                <w:ilvl w:val="0"/>
                <w:numId w:val="1"/>
              </w:numPr>
              <w:spacing w:after="0" w:line="312" w:lineRule="atLeast"/>
              <w:ind w:left="240" w:right="240"/>
              <w:textAlignment w:val="baseline"/>
              <w:rPr>
                <w:rFonts w:ascii="inherit" w:eastAsia="Times New Roman" w:hAnsi="inherit" w:cs="Times New Roman"/>
                <w:color w:val="000000"/>
                <w:sz w:val="17"/>
                <w:szCs w:val="17"/>
                <w:bdr w:val="none" w:sz="0" w:space="0" w:color="auto" w:frame="1"/>
              </w:rPr>
            </w:pPr>
            <w:r w:rsidRPr="0095104C">
              <w:rPr>
                <w:rFonts w:ascii="inherit" w:eastAsia="Times New Roman" w:hAnsi="inherit" w:cs="Times New Roman"/>
                <w:i/>
                <w:iCs/>
                <w:color w:val="000000"/>
                <w:sz w:val="17"/>
              </w:rPr>
              <w:t>Focus groups:</w:t>
            </w:r>
            <w:r w:rsidRPr="0095104C">
              <w:rPr>
                <w:rFonts w:ascii="inherit" w:eastAsia="Times New Roman" w:hAnsi="inherit" w:cs="Times New Roman"/>
                <w:color w:val="000000"/>
                <w:sz w:val="17"/>
              </w:rPr>
              <w:t> </w:t>
            </w:r>
            <w:r w:rsidRPr="0095104C">
              <w:rPr>
                <w:rFonts w:ascii="inherit" w:eastAsia="Times New Roman" w:hAnsi="inherit" w:cs="Times New Roman"/>
                <w:color w:val="000000"/>
                <w:sz w:val="17"/>
                <w:szCs w:val="17"/>
                <w:bdr w:val="none" w:sz="0" w:space="0" w:color="auto" w:frame="1"/>
              </w:rPr>
              <w:t>group dynamics, convenience, non-sensitive topics</w:t>
            </w:r>
          </w:p>
          <w:p w:rsidR="0095104C" w:rsidRPr="0095104C" w:rsidRDefault="0095104C" w:rsidP="0095104C">
            <w:pPr>
              <w:numPr>
                <w:ilvl w:val="0"/>
                <w:numId w:val="1"/>
              </w:numPr>
              <w:spacing w:after="0" w:line="312" w:lineRule="atLeast"/>
              <w:ind w:left="240" w:right="240"/>
              <w:textAlignment w:val="baseline"/>
              <w:rPr>
                <w:rFonts w:ascii="inherit" w:eastAsia="Times New Roman" w:hAnsi="inherit" w:cs="Times New Roman"/>
                <w:color w:val="000000"/>
                <w:sz w:val="17"/>
                <w:szCs w:val="17"/>
                <w:bdr w:val="none" w:sz="0" w:space="0" w:color="auto" w:frame="1"/>
              </w:rPr>
            </w:pPr>
            <w:r w:rsidRPr="0095104C">
              <w:rPr>
                <w:rFonts w:ascii="inherit" w:eastAsia="Times New Roman" w:hAnsi="inherit" w:cs="Times New Roman"/>
                <w:i/>
                <w:iCs/>
                <w:color w:val="000000"/>
                <w:sz w:val="17"/>
              </w:rPr>
              <w:t>Ethnography:</w:t>
            </w:r>
            <w:r w:rsidRPr="0095104C">
              <w:rPr>
                <w:rFonts w:ascii="inherit" w:eastAsia="Times New Roman" w:hAnsi="inherit" w:cs="Times New Roman"/>
                <w:color w:val="000000"/>
                <w:sz w:val="17"/>
              </w:rPr>
              <w:t> </w:t>
            </w:r>
            <w:r w:rsidRPr="0095104C">
              <w:rPr>
                <w:rFonts w:ascii="inherit" w:eastAsia="Times New Roman" w:hAnsi="inherit" w:cs="Times New Roman"/>
                <w:color w:val="000000"/>
                <w:sz w:val="17"/>
                <w:szCs w:val="17"/>
                <w:bdr w:val="none" w:sz="0" w:space="0" w:color="auto" w:frame="1"/>
              </w:rPr>
              <w:t xml:space="preserve">culture, organizational </w:t>
            </w:r>
            <w:proofErr w:type="spellStart"/>
            <w:r w:rsidRPr="0095104C">
              <w:rPr>
                <w:rFonts w:ascii="inherit" w:eastAsia="Times New Roman" w:hAnsi="inherit" w:cs="Times New Roman"/>
                <w:color w:val="000000"/>
                <w:sz w:val="17"/>
                <w:szCs w:val="17"/>
                <w:bdr w:val="none" w:sz="0" w:space="0" w:color="auto" w:frame="1"/>
              </w:rPr>
              <w:t>behaviour</w:t>
            </w:r>
            <w:proofErr w:type="spellEnd"/>
            <w:r w:rsidRPr="0095104C">
              <w:rPr>
                <w:rFonts w:ascii="inherit" w:eastAsia="Times New Roman" w:hAnsi="inherit" w:cs="Times New Roman"/>
                <w:color w:val="000000"/>
                <w:sz w:val="17"/>
                <w:szCs w:val="17"/>
                <w:bdr w:val="none" w:sz="0" w:space="0" w:color="auto" w:frame="1"/>
              </w:rPr>
              <w:t>, interaction</w:t>
            </w:r>
          </w:p>
          <w:p w:rsidR="0095104C" w:rsidRPr="0095104C" w:rsidRDefault="0095104C" w:rsidP="0095104C">
            <w:pPr>
              <w:numPr>
                <w:ilvl w:val="0"/>
                <w:numId w:val="1"/>
              </w:numPr>
              <w:spacing w:after="0" w:line="312" w:lineRule="atLeast"/>
              <w:ind w:left="240" w:right="240"/>
              <w:textAlignment w:val="baseline"/>
              <w:rPr>
                <w:rFonts w:ascii="inherit" w:eastAsia="Times New Roman" w:hAnsi="inherit" w:cs="Times New Roman"/>
                <w:color w:val="000000"/>
                <w:sz w:val="17"/>
                <w:szCs w:val="17"/>
                <w:bdr w:val="none" w:sz="0" w:space="0" w:color="auto" w:frame="1"/>
              </w:rPr>
            </w:pPr>
            <w:r w:rsidRPr="0095104C">
              <w:rPr>
                <w:rFonts w:ascii="inherit" w:eastAsia="Times New Roman" w:hAnsi="inherit" w:cs="Times New Roman"/>
                <w:i/>
                <w:iCs/>
                <w:color w:val="000000"/>
                <w:sz w:val="17"/>
              </w:rPr>
              <w:t>Textual analysis:</w:t>
            </w:r>
            <w:r w:rsidRPr="0095104C">
              <w:rPr>
                <w:rFonts w:ascii="inherit" w:eastAsia="Times New Roman" w:hAnsi="inherit" w:cs="Times New Roman"/>
                <w:color w:val="000000"/>
                <w:sz w:val="17"/>
              </w:rPr>
              <w:t> </w:t>
            </w:r>
            <w:r w:rsidRPr="0095104C">
              <w:rPr>
                <w:rFonts w:ascii="inherit" w:eastAsia="Times New Roman" w:hAnsi="inherit" w:cs="Times New Roman"/>
                <w:color w:val="000000"/>
                <w:sz w:val="17"/>
                <w:szCs w:val="17"/>
                <w:bdr w:val="none" w:sz="0" w:space="0" w:color="auto" w:frame="1"/>
              </w:rPr>
              <w:t>documents, art, representations, conversations</w:t>
            </w:r>
          </w:p>
        </w:tc>
        <w:tc>
          <w:tcPr>
            <w:tcW w:w="0" w:type="auto"/>
            <w:tcBorders>
              <w:top w:val="nil"/>
              <w:left w:val="nil"/>
              <w:bottom w:val="nil"/>
              <w:right w:val="nil"/>
            </w:tcBorders>
            <w:shd w:val="clear" w:color="auto" w:fill="E7E7E7"/>
            <w:tcMar>
              <w:top w:w="105" w:type="dxa"/>
              <w:left w:w="150" w:type="dxa"/>
              <w:bottom w:w="120" w:type="dxa"/>
              <w:right w:w="150" w:type="dxa"/>
            </w:tcMar>
            <w:hideMark/>
          </w:tcPr>
          <w:p w:rsidR="0095104C" w:rsidRPr="0095104C" w:rsidRDefault="0095104C" w:rsidP="001B3076">
            <w:pPr>
              <w:spacing w:after="240" w:line="384" w:lineRule="atLeast"/>
              <w:textAlignment w:val="baseline"/>
              <w:rPr>
                <w:rFonts w:ascii="inherit" w:eastAsia="Times New Roman" w:hAnsi="inherit" w:cs="Times New Roman"/>
                <w:color w:val="000000"/>
                <w:sz w:val="17"/>
                <w:szCs w:val="17"/>
                <w:bdr w:val="none" w:sz="0" w:space="0" w:color="auto" w:frame="1"/>
              </w:rPr>
            </w:pPr>
            <w:r w:rsidRPr="0095104C">
              <w:rPr>
                <w:rFonts w:ascii="inherit" w:eastAsia="Times New Roman" w:hAnsi="inherit" w:cs="Times New Roman"/>
                <w:color w:val="000000"/>
                <w:sz w:val="17"/>
                <w:szCs w:val="17"/>
                <w:bdr w:val="none" w:sz="0" w:space="0" w:color="auto" w:frame="1"/>
              </w:rPr>
              <w:t xml:space="preserve">Study design described and justified i.e., why was </w:t>
            </w:r>
            <w:r w:rsidR="001B3076">
              <w:rPr>
                <w:rFonts w:ascii="inherit" w:eastAsia="Times New Roman" w:hAnsi="inherit" w:cs="Times New Roman"/>
                <w:color w:val="000000"/>
                <w:sz w:val="17"/>
                <w:szCs w:val="17"/>
                <w:bdr w:val="none" w:sz="0" w:space="0" w:color="auto" w:frame="1"/>
              </w:rPr>
              <w:t xml:space="preserve">the </w:t>
            </w:r>
            <w:r w:rsidRPr="0095104C">
              <w:rPr>
                <w:rFonts w:ascii="inherit" w:eastAsia="Times New Roman" w:hAnsi="inherit" w:cs="Times New Roman"/>
                <w:color w:val="000000"/>
                <w:sz w:val="17"/>
                <w:szCs w:val="17"/>
                <w:bdr w:val="none" w:sz="0" w:space="0" w:color="auto" w:frame="1"/>
              </w:rPr>
              <w:t xml:space="preserve"> particular method (e.g., interviews) chosen</w:t>
            </w:r>
          </w:p>
        </w:tc>
      </w:tr>
      <w:tr w:rsidR="0095104C" w:rsidRPr="0095104C" w:rsidTr="0095104C">
        <w:trPr>
          <w:gridAfter w:val="1"/>
        </w:trPr>
        <w:tc>
          <w:tcPr>
            <w:tcW w:w="0" w:type="auto"/>
            <w:tcBorders>
              <w:top w:val="nil"/>
              <w:left w:val="nil"/>
              <w:bottom w:val="nil"/>
              <w:right w:val="nil"/>
            </w:tcBorders>
            <w:shd w:val="clear" w:color="auto" w:fill="FFFFFF"/>
            <w:tcMar>
              <w:top w:w="105" w:type="dxa"/>
              <w:left w:w="150" w:type="dxa"/>
              <w:bottom w:w="120" w:type="dxa"/>
              <w:right w:w="150" w:type="dxa"/>
            </w:tcMar>
            <w:hideMark/>
          </w:tcPr>
          <w:p w:rsidR="0095104C" w:rsidRPr="0095104C" w:rsidRDefault="0095104C" w:rsidP="0095104C">
            <w:pPr>
              <w:spacing w:after="60" w:line="336" w:lineRule="atLeast"/>
              <w:textAlignment w:val="baseline"/>
              <w:outlineLvl w:val="3"/>
              <w:rPr>
                <w:rFonts w:ascii="inherit" w:eastAsia="Times New Roman" w:hAnsi="inherit" w:cs="Times New Roman"/>
                <w:b/>
                <w:bCs/>
                <w:color w:val="00615E"/>
                <w:sz w:val="19"/>
                <w:szCs w:val="19"/>
              </w:rPr>
            </w:pPr>
            <w:r w:rsidRPr="0095104C">
              <w:rPr>
                <w:rFonts w:ascii="inherit" w:eastAsia="Times New Roman" w:hAnsi="inherit" w:cs="Times New Roman"/>
                <w:b/>
                <w:bCs/>
                <w:color w:val="00615E"/>
                <w:sz w:val="19"/>
                <w:szCs w:val="19"/>
              </w:rPr>
              <w:t>T Transparency of procedures</w:t>
            </w:r>
          </w:p>
          <w:p w:rsidR="0095104C" w:rsidRPr="0095104C" w:rsidRDefault="0095104C" w:rsidP="0095104C">
            <w:pPr>
              <w:spacing w:after="0" w:line="384" w:lineRule="atLeast"/>
              <w:textAlignment w:val="baseline"/>
              <w:rPr>
                <w:rFonts w:ascii="inherit" w:eastAsia="Times New Roman" w:hAnsi="inherit" w:cs="Times New Roman"/>
                <w:color w:val="000000"/>
                <w:sz w:val="17"/>
                <w:szCs w:val="17"/>
              </w:rPr>
            </w:pPr>
            <w:r w:rsidRPr="0095104C">
              <w:rPr>
                <w:rFonts w:ascii="inherit" w:eastAsia="Times New Roman" w:hAnsi="inherit" w:cs="Times New Roman"/>
                <w:i/>
                <w:iCs/>
                <w:color w:val="000000"/>
                <w:sz w:val="17"/>
              </w:rPr>
              <w:t>Sampling</w:t>
            </w:r>
          </w:p>
        </w:tc>
        <w:tc>
          <w:tcPr>
            <w:tcW w:w="0" w:type="auto"/>
            <w:shd w:val="clear" w:color="auto" w:fill="FFFFFF"/>
            <w:vAlign w:val="bottom"/>
            <w:hideMark/>
          </w:tcPr>
          <w:p w:rsidR="0095104C" w:rsidRPr="0095104C" w:rsidRDefault="0095104C" w:rsidP="0095104C">
            <w:pPr>
              <w:spacing w:after="0" w:line="240" w:lineRule="auto"/>
              <w:rPr>
                <w:rFonts w:ascii="Times New Roman" w:eastAsia="Times New Roman" w:hAnsi="Times New Roman" w:cs="Times New Roman"/>
                <w:sz w:val="20"/>
                <w:szCs w:val="20"/>
              </w:rPr>
            </w:pPr>
          </w:p>
        </w:tc>
      </w:tr>
      <w:tr w:rsidR="0095104C" w:rsidRPr="0095104C" w:rsidTr="0095104C">
        <w:trPr>
          <w:gridAfter w:val="1"/>
        </w:trPr>
        <w:tc>
          <w:tcPr>
            <w:tcW w:w="0" w:type="auto"/>
            <w:tcBorders>
              <w:top w:val="nil"/>
              <w:left w:val="nil"/>
              <w:bottom w:val="nil"/>
              <w:right w:val="nil"/>
            </w:tcBorders>
            <w:shd w:val="clear" w:color="auto" w:fill="FFFFFF"/>
            <w:tcMar>
              <w:top w:w="105" w:type="dxa"/>
              <w:left w:w="150" w:type="dxa"/>
              <w:bottom w:w="120" w:type="dxa"/>
              <w:right w:w="150" w:type="dxa"/>
            </w:tcMar>
            <w:hideMark/>
          </w:tcPr>
          <w:p w:rsidR="0095104C" w:rsidRPr="0095104C" w:rsidRDefault="0095104C" w:rsidP="0095104C">
            <w:pPr>
              <w:spacing w:after="240" w:line="384" w:lineRule="atLeast"/>
              <w:textAlignment w:val="baseline"/>
              <w:rPr>
                <w:rFonts w:ascii="inherit" w:eastAsia="Times New Roman" w:hAnsi="inherit" w:cs="Times New Roman"/>
                <w:color w:val="000000"/>
                <w:sz w:val="17"/>
                <w:szCs w:val="17"/>
              </w:rPr>
            </w:pPr>
            <w:r w:rsidRPr="0095104C">
              <w:rPr>
                <w:rFonts w:ascii="inherit" w:eastAsia="Times New Roman" w:hAnsi="inherit" w:cs="Times New Roman"/>
                <w:color w:val="000000"/>
                <w:sz w:val="17"/>
                <w:szCs w:val="17"/>
              </w:rPr>
              <w:t>Are the participants selected the most appropriate to provide access to the type of knowledge sought by the study?</w:t>
            </w:r>
          </w:p>
          <w:p w:rsidR="0095104C" w:rsidRPr="0095104C" w:rsidRDefault="0095104C" w:rsidP="0095104C">
            <w:pPr>
              <w:spacing w:after="240" w:line="384" w:lineRule="atLeast"/>
              <w:textAlignment w:val="baseline"/>
              <w:rPr>
                <w:rFonts w:ascii="inherit" w:eastAsia="Times New Roman" w:hAnsi="inherit" w:cs="Times New Roman"/>
                <w:color w:val="000000"/>
                <w:sz w:val="17"/>
                <w:szCs w:val="17"/>
              </w:rPr>
            </w:pPr>
            <w:r w:rsidRPr="0095104C">
              <w:rPr>
                <w:rFonts w:ascii="inherit" w:eastAsia="Times New Roman" w:hAnsi="inherit" w:cs="Times New Roman"/>
                <w:color w:val="000000"/>
                <w:sz w:val="17"/>
                <w:szCs w:val="17"/>
              </w:rPr>
              <w:t>Is the sampling strategy appropriate?</w:t>
            </w:r>
          </w:p>
        </w:tc>
        <w:tc>
          <w:tcPr>
            <w:tcW w:w="0" w:type="auto"/>
            <w:tcBorders>
              <w:top w:val="nil"/>
              <w:left w:val="nil"/>
              <w:bottom w:val="nil"/>
              <w:right w:val="nil"/>
            </w:tcBorders>
            <w:shd w:val="clear" w:color="auto" w:fill="FFFFFF"/>
            <w:tcMar>
              <w:top w:w="105" w:type="dxa"/>
              <w:left w:w="150" w:type="dxa"/>
              <w:bottom w:w="120" w:type="dxa"/>
              <w:right w:w="150" w:type="dxa"/>
            </w:tcMar>
            <w:hideMark/>
          </w:tcPr>
          <w:p w:rsidR="0095104C" w:rsidRPr="0095104C" w:rsidRDefault="0095104C" w:rsidP="0095104C">
            <w:pPr>
              <w:spacing w:after="240" w:line="384" w:lineRule="atLeast"/>
              <w:textAlignment w:val="baseline"/>
              <w:rPr>
                <w:rFonts w:ascii="inherit" w:eastAsia="Times New Roman" w:hAnsi="inherit" w:cs="Times New Roman"/>
                <w:color w:val="000000"/>
                <w:sz w:val="17"/>
                <w:szCs w:val="17"/>
              </w:rPr>
            </w:pPr>
            <w:r w:rsidRPr="0095104C">
              <w:rPr>
                <w:rFonts w:ascii="inherit" w:eastAsia="Times New Roman" w:hAnsi="inherit" w:cs="Times New Roman"/>
                <w:color w:val="000000"/>
                <w:sz w:val="17"/>
                <w:szCs w:val="17"/>
              </w:rPr>
              <w:t>Criteria for selecting the study sample justified and explained</w:t>
            </w:r>
          </w:p>
          <w:p w:rsidR="0095104C" w:rsidRPr="0095104C" w:rsidRDefault="0095104C" w:rsidP="0095104C">
            <w:pPr>
              <w:numPr>
                <w:ilvl w:val="0"/>
                <w:numId w:val="2"/>
              </w:numPr>
              <w:spacing w:after="0" w:line="312" w:lineRule="atLeast"/>
              <w:ind w:left="240" w:right="240"/>
              <w:textAlignment w:val="baseline"/>
              <w:rPr>
                <w:rFonts w:ascii="inherit" w:eastAsia="Times New Roman" w:hAnsi="inherit" w:cs="Times New Roman"/>
                <w:color w:val="000000"/>
                <w:sz w:val="17"/>
                <w:szCs w:val="17"/>
              </w:rPr>
            </w:pPr>
            <w:r w:rsidRPr="0095104C">
              <w:rPr>
                <w:rFonts w:ascii="inherit" w:eastAsia="Times New Roman" w:hAnsi="inherit" w:cs="Times New Roman"/>
                <w:i/>
                <w:iCs/>
                <w:color w:val="000000"/>
                <w:sz w:val="17"/>
              </w:rPr>
              <w:t>purposive:</w:t>
            </w:r>
            <w:r w:rsidRPr="0095104C">
              <w:rPr>
                <w:rFonts w:ascii="inherit" w:eastAsia="Times New Roman" w:hAnsi="inherit" w:cs="Times New Roman"/>
                <w:color w:val="000000"/>
                <w:sz w:val="17"/>
              </w:rPr>
              <w:t> </w:t>
            </w:r>
            <w:r w:rsidRPr="0095104C">
              <w:rPr>
                <w:rFonts w:ascii="inherit" w:eastAsia="Times New Roman" w:hAnsi="inherit" w:cs="Times New Roman"/>
                <w:color w:val="000000"/>
                <w:sz w:val="17"/>
                <w:szCs w:val="17"/>
              </w:rPr>
              <w:t>diversity of opinion</w:t>
            </w:r>
          </w:p>
          <w:p w:rsidR="0095104C" w:rsidRPr="0095104C" w:rsidRDefault="0095104C" w:rsidP="0095104C">
            <w:pPr>
              <w:numPr>
                <w:ilvl w:val="0"/>
                <w:numId w:val="2"/>
              </w:numPr>
              <w:spacing w:after="0" w:line="312" w:lineRule="atLeast"/>
              <w:ind w:left="240" w:right="240"/>
              <w:textAlignment w:val="baseline"/>
              <w:rPr>
                <w:rFonts w:ascii="inherit" w:eastAsia="Times New Roman" w:hAnsi="inherit" w:cs="Times New Roman"/>
                <w:color w:val="000000"/>
                <w:sz w:val="17"/>
                <w:szCs w:val="17"/>
              </w:rPr>
            </w:pPr>
            <w:r w:rsidRPr="0095104C">
              <w:rPr>
                <w:rFonts w:ascii="inherit" w:eastAsia="Times New Roman" w:hAnsi="inherit" w:cs="Times New Roman"/>
                <w:i/>
                <w:iCs/>
                <w:color w:val="000000"/>
                <w:sz w:val="17"/>
              </w:rPr>
              <w:t>volunteer:</w:t>
            </w:r>
            <w:r w:rsidRPr="0095104C">
              <w:rPr>
                <w:rFonts w:ascii="inherit" w:eastAsia="Times New Roman" w:hAnsi="inherit" w:cs="Times New Roman"/>
                <w:color w:val="000000"/>
                <w:sz w:val="17"/>
              </w:rPr>
              <w:t> </w:t>
            </w:r>
            <w:r w:rsidRPr="0095104C">
              <w:rPr>
                <w:rFonts w:ascii="inherit" w:eastAsia="Times New Roman" w:hAnsi="inherit" w:cs="Times New Roman"/>
                <w:color w:val="000000"/>
                <w:sz w:val="17"/>
                <w:szCs w:val="17"/>
              </w:rPr>
              <w:t>feasibility, hard-to-reach groups</w:t>
            </w:r>
          </w:p>
        </w:tc>
      </w:tr>
      <w:tr w:rsidR="0095104C" w:rsidRPr="0095104C" w:rsidTr="0095104C">
        <w:trPr>
          <w:gridAfter w:val="1"/>
        </w:trPr>
        <w:tc>
          <w:tcPr>
            <w:tcW w:w="0" w:type="auto"/>
            <w:tcBorders>
              <w:top w:val="nil"/>
              <w:left w:val="nil"/>
              <w:bottom w:val="nil"/>
              <w:right w:val="nil"/>
            </w:tcBorders>
            <w:shd w:val="clear" w:color="auto" w:fill="E7E7E7"/>
            <w:tcMar>
              <w:top w:w="105" w:type="dxa"/>
              <w:left w:w="150" w:type="dxa"/>
              <w:bottom w:w="120" w:type="dxa"/>
              <w:right w:w="150" w:type="dxa"/>
            </w:tcMar>
            <w:hideMark/>
          </w:tcPr>
          <w:p w:rsidR="0095104C" w:rsidRPr="0095104C" w:rsidRDefault="0095104C" w:rsidP="0095104C">
            <w:pPr>
              <w:spacing w:after="0" w:line="384" w:lineRule="atLeast"/>
              <w:textAlignment w:val="baseline"/>
              <w:rPr>
                <w:rFonts w:ascii="inherit" w:eastAsia="Times New Roman" w:hAnsi="inherit" w:cs="Times New Roman"/>
                <w:color w:val="000000"/>
                <w:sz w:val="17"/>
                <w:szCs w:val="17"/>
                <w:bdr w:val="none" w:sz="0" w:space="0" w:color="auto" w:frame="1"/>
              </w:rPr>
            </w:pPr>
            <w:r w:rsidRPr="0095104C">
              <w:rPr>
                <w:rFonts w:ascii="inherit" w:eastAsia="Times New Roman" w:hAnsi="inherit" w:cs="Times New Roman"/>
                <w:i/>
                <w:iCs/>
                <w:color w:val="000000"/>
                <w:sz w:val="17"/>
              </w:rPr>
              <w:lastRenderedPageBreak/>
              <w:t>Recruitment</w:t>
            </w:r>
          </w:p>
        </w:tc>
        <w:tc>
          <w:tcPr>
            <w:tcW w:w="0" w:type="auto"/>
            <w:tcBorders>
              <w:top w:val="nil"/>
              <w:left w:val="nil"/>
              <w:bottom w:val="nil"/>
              <w:right w:val="nil"/>
            </w:tcBorders>
            <w:shd w:val="clear" w:color="auto" w:fill="E7E7E7"/>
            <w:tcMar>
              <w:top w:w="105" w:type="dxa"/>
              <w:left w:w="150" w:type="dxa"/>
              <w:bottom w:w="120" w:type="dxa"/>
              <w:right w:w="150" w:type="dxa"/>
            </w:tcMar>
            <w:hideMark/>
          </w:tcPr>
          <w:p w:rsidR="0095104C" w:rsidRPr="0095104C" w:rsidRDefault="0095104C" w:rsidP="0095104C">
            <w:pPr>
              <w:spacing w:after="0" w:line="336" w:lineRule="atLeast"/>
              <w:rPr>
                <w:rFonts w:ascii="inherit" w:eastAsia="Times New Roman" w:hAnsi="inherit" w:cs="Times New Roman"/>
                <w:sz w:val="17"/>
                <w:szCs w:val="17"/>
              </w:rPr>
            </w:pPr>
          </w:p>
        </w:tc>
      </w:tr>
      <w:tr w:rsidR="0095104C" w:rsidRPr="0095104C" w:rsidTr="0095104C">
        <w:trPr>
          <w:gridAfter w:val="1"/>
        </w:trPr>
        <w:tc>
          <w:tcPr>
            <w:tcW w:w="0" w:type="auto"/>
            <w:tcBorders>
              <w:top w:val="nil"/>
              <w:left w:val="nil"/>
              <w:bottom w:val="nil"/>
              <w:right w:val="nil"/>
            </w:tcBorders>
            <w:shd w:val="clear" w:color="auto" w:fill="E7E7E7"/>
            <w:tcMar>
              <w:top w:w="105" w:type="dxa"/>
              <w:left w:w="150" w:type="dxa"/>
              <w:bottom w:w="120" w:type="dxa"/>
              <w:right w:w="150" w:type="dxa"/>
            </w:tcMar>
            <w:hideMark/>
          </w:tcPr>
          <w:p w:rsidR="0095104C" w:rsidRPr="0095104C" w:rsidRDefault="0095104C" w:rsidP="0095104C">
            <w:pPr>
              <w:spacing w:after="240" w:line="384" w:lineRule="atLeast"/>
              <w:textAlignment w:val="baseline"/>
              <w:rPr>
                <w:rFonts w:ascii="inherit" w:eastAsia="Times New Roman" w:hAnsi="inherit" w:cs="Times New Roman"/>
                <w:color w:val="000000"/>
                <w:sz w:val="17"/>
                <w:szCs w:val="17"/>
                <w:bdr w:val="none" w:sz="0" w:space="0" w:color="auto" w:frame="1"/>
              </w:rPr>
            </w:pPr>
            <w:r w:rsidRPr="0095104C">
              <w:rPr>
                <w:rFonts w:ascii="inherit" w:eastAsia="Times New Roman" w:hAnsi="inherit" w:cs="Times New Roman"/>
                <w:color w:val="000000"/>
                <w:sz w:val="17"/>
                <w:szCs w:val="17"/>
                <w:bdr w:val="none" w:sz="0" w:space="0" w:color="auto" w:frame="1"/>
              </w:rPr>
              <w:t>Was recruitment conducted using appropriate methods?</w:t>
            </w:r>
          </w:p>
        </w:tc>
        <w:tc>
          <w:tcPr>
            <w:tcW w:w="0" w:type="auto"/>
            <w:tcBorders>
              <w:top w:val="nil"/>
              <w:left w:val="nil"/>
              <w:bottom w:val="nil"/>
              <w:right w:val="nil"/>
            </w:tcBorders>
            <w:shd w:val="clear" w:color="auto" w:fill="E7E7E7"/>
            <w:tcMar>
              <w:top w:w="105" w:type="dxa"/>
              <w:left w:w="150" w:type="dxa"/>
              <w:bottom w:w="120" w:type="dxa"/>
              <w:right w:w="150" w:type="dxa"/>
            </w:tcMar>
            <w:hideMark/>
          </w:tcPr>
          <w:p w:rsidR="0095104C" w:rsidRPr="0095104C" w:rsidRDefault="0095104C" w:rsidP="0095104C">
            <w:pPr>
              <w:spacing w:after="240" w:line="384" w:lineRule="atLeast"/>
              <w:textAlignment w:val="baseline"/>
              <w:rPr>
                <w:rFonts w:ascii="inherit" w:eastAsia="Times New Roman" w:hAnsi="inherit" w:cs="Times New Roman"/>
                <w:color w:val="000000"/>
                <w:sz w:val="17"/>
                <w:szCs w:val="17"/>
                <w:bdr w:val="none" w:sz="0" w:space="0" w:color="auto" w:frame="1"/>
              </w:rPr>
            </w:pPr>
            <w:r w:rsidRPr="0095104C">
              <w:rPr>
                <w:rFonts w:ascii="inherit" w:eastAsia="Times New Roman" w:hAnsi="inherit" w:cs="Times New Roman"/>
                <w:color w:val="000000"/>
                <w:sz w:val="17"/>
                <w:szCs w:val="17"/>
                <w:bdr w:val="none" w:sz="0" w:space="0" w:color="auto" w:frame="1"/>
              </w:rPr>
              <w:t>Details of how recruitment was conducted and by whom</w:t>
            </w:r>
            <w:r w:rsidR="00AC31C2">
              <w:rPr>
                <w:rFonts w:ascii="inherit" w:eastAsia="Times New Roman" w:hAnsi="inherit" w:cs="Times New Roman"/>
                <w:color w:val="000000"/>
                <w:sz w:val="17"/>
                <w:szCs w:val="17"/>
                <w:bdr w:val="none" w:sz="0" w:space="0" w:color="auto" w:frame="1"/>
              </w:rPr>
              <w:t xml:space="preserve"> are provided </w:t>
            </w:r>
          </w:p>
        </w:tc>
      </w:tr>
      <w:tr w:rsidR="0095104C" w:rsidRPr="0095104C" w:rsidTr="0095104C">
        <w:trPr>
          <w:gridAfter w:val="1"/>
        </w:trPr>
        <w:tc>
          <w:tcPr>
            <w:tcW w:w="0" w:type="auto"/>
            <w:tcBorders>
              <w:top w:val="nil"/>
              <w:left w:val="nil"/>
              <w:bottom w:val="nil"/>
              <w:right w:val="nil"/>
            </w:tcBorders>
            <w:shd w:val="clear" w:color="auto" w:fill="E7E7E7"/>
            <w:tcMar>
              <w:top w:w="105" w:type="dxa"/>
              <w:left w:w="150" w:type="dxa"/>
              <w:bottom w:w="120" w:type="dxa"/>
              <w:right w:w="150" w:type="dxa"/>
            </w:tcMar>
            <w:hideMark/>
          </w:tcPr>
          <w:p w:rsidR="0095104C" w:rsidRPr="0095104C" w:rsidRDefault="0095104C" w:rsidP="0095104C">
            <w:pPr>
              <w:spacing w:after="240" w:line="384" w:lineRule="atLeast"/>
              <w:textAlignment w:val="baseline"/>
              <w:rPr>
                <w:rFonts w:ascii="inherit" w:eastAsia="Times New Roman" w:hAnsi="inherit" w:cs="Times New Roman"/>
                <w:color w:val="000000"/>
                <w:sz w:val="17"/>
                <w:szCs w:val="17"/>
                <w:bdr w:val="none" w:sz="0" w:space="0" w:color="auto" w:frame="1"/>
              </w:rPr>
            </w:pPr>
            <w:r w:rsidRPr="0095104C">
              <w:rPr>
                <w:rFonts w:ascii="inherit" w:eastAsia="Times New Roman" w:hAnsi="inherit" w:cs="Times New Roman"/>
                <w:color w:val="000000"/>
                <w:sz w:val="17"/>
                <w:szCs w:val="17"/>
                <w:bdr w:val="none" w:sz="0" w:space="0" w:color="auto" w:frame="1"/>
              </w:rPr>
              <w:t>Is the sampling strategy appropriate?</w:t>
            </w:r>
          </w:p>
        </w:tc>
        <w:tc>
          <w:tcPr>
            <w:tcW w:w="0" w:type="auto"/>
            <w:tcBorders>
              <w:top w:val="nil"/>
              <w:left w:val="nil"/>
              <w:bottom w:val="nil"/>
              <w:right w:val="nil"/>
            </w:tcBorders>
            <w:shd w:val="clear" w:color="auto" w:fill="E7E7E7"/>
            <w:tcMar>
              <w:top w:w="105" w:type="dxa"/>
              <w:left w:w="150" w:type="dxa"/>
              <w:bottom w:w="120" w:type="dxa"/>
              <w:right w:w="150" w:type="dxa"/>
            </w:tcMar>
            <w:hideMark/>
          </w:tcPr>
          <w:p w:rsidR="0095104C" w:rsidRPr="0095104C" w:rsidRDefault="00AC31C2" w:rsidP="0095104C">
            <w:pPr>
              <w:spacing w:after="0" w:line="336" w:lineRule="atLeast"/>
              <w:rPr>
                <w:rFonts w:ascii="inherit" w:eastAsia="Times New Roman" w:hAnsi="inherit" w:cs="Times New Roman"/>
                <w:sz w:val="17"/>
                <w:szCs w:val="17"/>
              </w:rPr>
            </w:pPr>
            <w:r>
              <w:rPr>
                <w:rFonts w:ascii="inherit" w:eastAsia="Times New Roman" w:hAnsi="inherit" w:cs="Times New Roman"/>
                <w:sz w:val="17"/>
                <w:szCs w:val="17"/>
              </w:rPr>
              <w:t>Yes</w:t>
            </w:r>
          </w:p>
        </w:tc>
      </w:tr>
      <w:tr w:rsidR="0095104C" w:rsidRPr="0095104C" w:rsidTr="0095104C">
        <w:trPr>
          <w:gridAfter w:val="1"/>
        </w:trPr>
        <w:tc>
          <w:tcPr>
            <w:tcW w:w="0" w:type="auto"/>
            <w:tcBorders>
              <w:top w:val="nil"/>
              <w:left w:val="nil"/>
              <w:bottom w:val="nil"/>
              <w:right w:val="nil"/>
            </w:tcBorders>
            <w:shd w:val="clear" w:color="auto" w:fill="E7E7E7"/>
            <w:tcMar>
              <w:top w:w="105" w:type="dxa"/>
              <w:left w:w="150" w:type="dxa"/>
              <w:bottom w:w="120" w:type="dxa"/>
              <w:right w:w="150" w:type="dxa"/>
            </w:tcMar>
            <w:hideMark/>
          </w:tcPr>
          <w:p w:rsidR="0095104C" w:rsidRPr="0095104C" w:rsidRDefault="0095104C" w:rsidP="0095104C">
            <w:pPr>
              <w:spacing w:after="240" w:line="384" w:lineRule="atLeast"/>
              <w:textAlignment w:val="baseline"/>
              <w:rPr>
                <w:rFonts w:ascii="inherit" w:eastAsia="Times New Roman" w:hAnsi="inherit" w:cs="Times New Roman"/>
                <w:color w:val="000000"/>
                <w:sz w:val="17"/>
                <w:szCs w:val="17"/>
                <w:bdr w:val="none" w:sz="0" w:space="0" w:color="auto" w:frame="1"/>
              </w:rPr>
            </w:pPr>
            <w:r w:rsidRPr="0095104C">
              <w:rPr>
                <w:rFonts w:ascii="inherit" w:eastAsia="Times New Roman" w:hAnsi="inherit" w:cs="Times New Roman"/>
                <w:color w:val="000000"/>
                <w:sz w:val="17"/>
                <w:szCs w:val="17"/>
                <w:bdr w:val="none" w:sz="0" w:space="0" w:color="auto" w:frame="1"/>
              </w:rPr>
              <w:t>Could there be selection bias?</w:t>
            </w:r>
          </w:p>
        </w:tc>
        <w:tc>
          <w:tcPr>
            <w:tcW w:w="0" w:type="auto"/>
            <w:tcBorders>
              <w:top w:val="nil"/>
              <w:left w:val="nil"/>
              <w:bottom w:val="nil"/>
              <w:right w:val="nil"/>
            </w:tcBorders>
            <w:shd w:val="clear" w:color="auto" w:fill="E7E7E7"/>
            <w:tcMar>
              <w:top w:w="105" w:type="dxa"/>
              <w:left w:w="150" w:type="dxa"/>
              <w:bottom w:w="120" w:type="dxa"/>
              <w:right w:w="150" w:type="dxa"/>
            </w:tcMar>
            <w:hideMark/>
          </w:tcPr>
          <w:p w:rsidR="0095104C" w:rsidRPr="0095104C" w:rsidRDefault="0095104C" w:rsidP="00AC31C2">
            <w:pPr>
              <w:spacing w:after="240" w:line="384" w:lineRule="atLeast"/>
              <w:textAlignment w:val="baseline"/>
              <w:rPr>
                <w:rFonts w:ascii="inherit" w:eastAsia="Times New Roman" w:hAnsi="inherit" w:cs="Times New Roman"/>
                <w:color w:val="000000"/>
                <w:sz w:val="17"/>
                <w:szCs w:val="17"/>
                <w:bdr w:val="none" w:sz="0" w:space="0" w:color="auto" w:frame="1"/>
              </w:rPr>
            </w:pPr>
            <w:r w:rsidRPr="0095104C">
              <w:rPr>
                <w:rFonts w:ascii="inherit" w:eastAsia="Times New Roman" w:hAnsi="inherit" w:cs="Times New Roman"/>
                <w:color w:val="000000"/>
                <w:sz w:val="17"/>
                <w:szCs w:val="17"/>
                <w:bdr w:val="none" w:sz="0" w:space="0" w:color="auto" w:frame="1"/>
              </w:rPr>
              <w:t xml:space="preserve">Details </w:t>
            </w:r>
            <w:r w:rsidR="00AC31C2">
              <w:rPr>
                <w:rFonts w:ascii="inherit" w:eastAsia="Times New Roman" w:hAnsi="inherit" w:cs="Times New Roman"/>
                <w:color w:val="000000"/>
                <w:sz w:val="17"/>
                <w:szCs w:val="17"/>
                <w:bdr w:val="none" w:sz="0" w:space="0" w:color="auto" w:frame="1"/>
              </w:rPr>
              <w:t>are written</w:t>
            </w:r>
          </w:p>
        </w:tc>
      </w:tr>
      <w:tr w:rsidR="0095104C" w:rsidRPr="0095104C" w:rsidTr="0095104C">
        <w:trPr>
          <w:gridAfter w:val="1"/>
        </w:trPr>
        <w:tc>
          <w:tcPr>
            <w:tcW w:w="0" w:type="auto"/>
            <w:tcBorders>
              <w:top w:val="nil"/>
              <w:left w:val="nil"/>
              <w:bottom w:val="nil"/>
              <w:right w:val="nil"/>
            </w:tcBorders>
            <w:shd w:val="clear" w:color="auto" w:fill="FFFFFF"/>
            <w:tcMar>
              <w:top w:w="105" w:type="dxa"/>
              <w:left w:w="150" w:type="dxa"/>
              <w:bottom w:w="120" w:type="dxa"/>
              <w:right w:w="150" w:type="dxa"/>
            </w:tcMar>
            <w:hideMark/>
          </w:tcPr>
          <w:p w:rsidR="0095104C" w:rsidRPr="0095104C" w:rsidRDefault="0095104C" w:rsidP="0095104C">
            <w:pPr>
              <w:spacing w:after="0" w:line="384" w:lineRule="atLeast"/>
              <w:textAlignment w:val="baseline"/>
              <w:rPr>
                <w:rFonts w:ascii="inherit" w:eastAsia="Times New Roman" w:hAnsi="inherit" w:cs="Times New Roman"/>
                <w:color w:val="000000"/>
                <w:sz w:val="17"/>
                <w:szCs w:val="17"/>
              </w:rPr>
            </w:pPr>
            <w:r w:rsidRPr="0095104C">
              <w:rPr>
                <w:rFonts w:ascii="inherit" w:eastAsia="Times New Roman" w:hAnsi="inherit" w:cs="Times New Roman"/>
                <w:i/>
                <w:iCs/>
                <w:color w:val="000000"/>
                <w:sz w:val="17"/>
              </w:rPr>
              <w:t>Data collection</w:t>
            </w:r>
          </w:p>
        </w:tc>
        <w:tc>
          <w:tcPr>
            <w:tcW w:w="0" w:type="auto"/>
            <w:shd w:val="clear" w:color="auto" w:fill="FFFFFF"/>
            <w:vAlign w:val="bottom"/>
            <w:hideMark/>
          </w:tcPr>
          <w:p w:rsidR="0095104C" w:rsidRPr="0095104C" w:rsidRDefault="0095104C" w:rsidP="0095104C">
            <w:pPr>
              <w:spacing w:after="0" w:line="240" w:lineRule="auto"/>
              <w:rPr>
                <w:rFonts w:ascii="Times New Roman" w:eastAsia="Times New Roman" w:hAnsi="Times New Roman" w:cs="Times New Roman"/>
                <w:sz w:val="20"/>
                <w:szCs w:val="20"/>
              </w:rPr>
            </w:pPr>
          </w:p>
        </w:tc>
      </w:tr>
      <w:tr w:rsidR="0095104C" w:rsidRPr="0095104C" w:rsidTr="0095104C">
        <w:trPr>
          <w:gridAfter w:val="1"/>
        </w:trPr>
        <w:tc>
          <w:tcPr>
            <w:tcW w:w="0" w:type="auto"/>
            <w:tcBorders>
              <w:top w:val="nil"/>
              <w:left w:val="nil"/>
              <w:bottom w:val="nil"/>
              <w:right w:val="nil"/>
            </w:tcBorders>
            <w:shd w:val="clear" w:color="auto" w:fill="FFFFFF"/>
            <w:tcMar>
              <w:top w:w="105" w:type="dxa"/>
              <w:left w:w="150" w:type="dxa"/>
              <w:bottom w:w="120" w:type="dxa"/>
              <w:right w:w="150" w:type="dxa"/>
            </w:tcMar>
            <w:hideMark/>
          </w:tcPr>
          <w:p w:rsidR="0095104C" w:rsidRPr="0095104C" w:rsidRDefault="0095104C" w:rsidP="0095104C">
            <w:pPr>
              <w:spacing w:after="240" w:line="384" w:lineRule="atLeast"/>
              <w:textAlignment w:val="baseline"/>
              <w:rPr>
                <w:rFonts w:ascii="inherit" w:eastAsia="Times New Roman" w:hAnsi="inherit" w:cs="Times New Roman"/>
                <w:color w:val="000000"/>
                <w:sz w:val="17"/>
                <w:szCs w:val="17"/>
              </w:rPr>
            </w:pPr>
            <w:r w:rsidRPr="0095104C">
              <w:rPr>
                <w:rFonts w:ascii="inherit" w:eastAsia="Times New Roman" w:hAnsi="inherit" w:cs="Times New Roman"/>
                <w:color w:val="000000"/>
                <w:sz w:val="17"/>
                <w:szCs w:val="17"/>
              </w:rPr>
              <w:t>Was collection of data systematic and comprehensive?</w:t>
            </w:r>
          </w:p>
        </w:tc>
        <w:tc>
          <w:tcPr>
            <w:tcW w:w="0" w:type="auto"/>
            <w:tcBorders>
              <w:top w:val="nil"/>
              <w:left w:val="nil"/>
              <w:bottom w:val="nil"/>
              <w:right w:val="nil"/>
            </w:tcBorders>
            <w:shd w:val="clear" w:color="auto" w:fill="FFFFFF"/>
            <w:tcMar>
              <w:top w:w="105" w:type="dxa"/>
              <w:left w:w="150" w:type="dxa"/>
              <w:bottom w:w="120" w:type="dxa"/>
              <w:right w:w="150" w:type="dxa"/>
            </w:tcMar>
            <w:hideMark/>
          </w:tcPr>
          <w:p w:rsidR="0095104C" w:rsidRPr="0095104C" w:rsidRDefault="0095104C" w:rsidP="0095104C">
            <w:pPr>
              <w:spacing w:after="240" w:line="384" w:lineRule="atLeast"/>
              <w:textAlignment w:val="baseline"/>
              <w:rPr>
                <w:rFonts w:ascii="inherit" w:eastAsia="Times New Roman" w:hAnsi="inherit" w:cs="Times New Roman"/>
                <w:color w:val="000000"/>
                <w:sz w:val="17"/>
                <w:szCs w:val="17"/>
              </w:rPr>
            </w:pPr>
            <w:r w:rsidRPr="0095104C">
              <w:rPr>
                <w:rFonts w:ascii="inherit" w:eastAsia="Times New Roman" w:hAnsi="inherit" w:cs="Times New Roman"/>
                <w:color w:val="000000"/>
                <w:sz w:val="17"/>
                <w:szCs w:val="17"/>
              </w:rPr>
              <w:t>Method(s) outlined and examples given (e.g., interview questions)</w:t>
            </w:r>
            <w:r w:rsidR="00AC31C2">
              <w:rPr>
                <w:rFonts w:ascii="inherit" w:eastAsia="Times New Roman" w:hAnsi="inherit" w:cs="Times New Roman"/>
                <w:color w:val="000000"/>
                <w:sz w:val="17"/>
                <w:szCs w:val="17"/>
              </w:rPr>
              <w:t xml:space="preserve"> clearly described </w:t>
            </w:r>
          </w:p>
        </w:tc>
      </w:tr>
      <w:tr w:rsidR="0095104C" w:rsidRPr="0095104C" w:rsidTr="0095104C">
        <w:trPr>
          <w:gridAfter w:val="1"/>
        </w:trPr>
        <w:tc>
          <w:tcPr>
            <w:tcW w:w="0" w:type="auto"/>
            <w:tcBorders>
              <w:top w:val="nil"/>
              <w:left w:val="nil"/>
              <w:bottom w:val="nil"/>
              <w:right w:val="nil"/>
            </w:tcBorders>
            <w:shd w:val="clear" w:color="auto" w:fill="FFFFFF"/>
            <w:tcMar>
              <w:top w:w="105" w:type="dxa"/>
              <w:left w:w="150" w:type="dxa"/>
              <w:bottom w:w="120" w:type="dxa"/>
              <w:right w:w="150" w:type="dxa"/>
            </w:tcMar>
            <w:hideMark/>
          </w:tcPr>
          <w:p w:rsidR="0095104C" w:rsidRPr="0095104C" w:rsidRDefault="0095104C" w:rsidP="0095104C">
            <w:pPr>
              <w:spacing w:after="240" w:line="384" w:lineRule="atLeast"/>
              <w:textAlignment w:val="baseline"/>
              <w:rPr>
                <w:rFonts w:ascii="inherit" w:eastAsia="Times New Roman" w:hAnsi="inherit" w:cs="Times New Roman"/>
                <w:color w:val="000000"/>
                <w:sz w:val="17"/>
                <w:szCs w:val="17"/>
              </w:rPr>
            </w:pPr>
            <w:r w:rsidRPr="0095104C">
              <w:rPr>
                <w:rFonts w:ascii="inherit" w:eastAsia="Times New Roman" w:hAnsi="inherit" w:cs="Times New Roman"/>
                <w:color w:val="000000"/>
                <w:sz w:val="17"/>
                <w:szCs w:val="17"/>
              </w:rPr>
              <w:t>Are characteristics of the study group and setting clear?</w:t>
            </w:r>
          </w:p>
        </w:tc>
        <w:tc>
          <w:tcPr>
            <w:tcW w:w="0" w:type="auto"/>
            <w:tcBorders>
              <w:top w:val="nil"/>
              <w:left w:val="nil"/>
              <w:bottom w:val="nil"/>
              <w:right w:val="nil"/>
            </w:tcBorders>
            <w:shd w:val="clear" w:color="auto" w:fill="FFFFFF"/>
            <w:tcMar>
              <w:top w:w="105" w:type="dxa"/>
              <w:left w:w="150" w:type="dxa"/>
              <w:bottom w:w="120" w:type="dxa"/>
              <w:right w:w="150" w:type="dxa"/>
            </w:tcMar>
            <w:hideMark/>
          </w:tcPr>
          <w:p w:rsidR="0095104C" w:rsidRPr="0095104C" w:rsidRDefault="0095104C" w:rsidP="0095104C">
            <w:pPr>
              <w:spacing w:after="240" w:line="384" w:lineRule="atLeast"/>
              <w:textAlignment w:val="baseline"/>
              <w:rPr>
                <w:rFonts w:ascii="inherit" w:eastAsia="Times New Roman" w:hAnsi="inherit" w:cs="Times New Roman"/>
                <w:color w:val="000000"/>
                <w:sz w:val="17"/>
                <w:szCs w:val="17"/>
              </w:rPr>
            </w:pPr>
            <w:r w:rsidRPr="0095104C">
              <w:rPr>
                <w:rFonts w:ascii="inherit" w:eastAsia="Times New Roman" w:hAnsi="inherit" w:cs="Times New Roman"/>
                <w:color w:val="000000"/>
                <w:sz w:val="17"/>
                <w:szCs w:val="17"/>
              </w:rPr>
              <w:t>Study group and setting clearly described</w:t>
            </w:r>
          </w:p>
        </w:tc>
      </w:tr>
      <w:tr w:rsidR="0095104C" w:rsidRPr="0095104C" w:rsidTr="0095104C">
        <w:trPr>
          <w:gridAfter w:val="1"/>
        </w:trPr>
        <w:tc>
          <w:tcPr>
            <w:tcW w:w="0" w:type="auto"/>
            <w:tcBorders>
              <w:top w:val="nil"/>
              <w:left w:val="nil"/>
              <w:bottom w:val="nil"/>
              <w:right w:val="nil"/>
            </w:tcBorders>
            <w:shd w:val="clear" w:color="auto" w:fill="FFFFFF"/>
            <w:tcMar>
              <w:top w:w="105" w:type="dxa"/>
              <w:left w:w="150" w:type="dxa"/>
              <w:bottom w:w="120" w:type="dxa"/>
              <w:right w:w="150" w:type="dxa"/>
            </w:tcMar>
            <w:hideMark/>
          </w:tcPr>
          <w:p w:rsidR="0095104C" w:rsidRPr="0095104C" w:rsidRDefault="0095104C" w:rsidP="0095104C">
            <w:pPr>
              <w:spacing w:after="240" w:line="384" w:lineRule="atLeast"/>
              <w:textAlignment w:val="baseline"/>
              <w:rPr>
                <w:rFonts w:ascii="inherit" w:eastAsia="Times New Roman" w:hAnsi="inherit" w:cs="Times New Roman"/>
                <w:color w:val="000000"/>
                <w:sz w:val="17"/>
                <w:szCs w:val="17"/>
              </w:rPr>
            </w:pPr>
            <w:r w:rsidRPr="0095104C">
              <w:rPr>
                <w:rFonts w:ascii="inherit" w:eastAsia="Times New Roman" w:hAnsi="inherit" w:cs="Times New Roman"/>
                <w:color w:val="000000"/>
                <w:sz w:val="17"/>
                <w:szCs w:val="17"/>
              </w:rPr>
              <w:t xml:space="preserve">Why and when </w:t>
            </w:r>
            <w:proofErr w:type="gramStart"/>
            <w:r w:rsidRPr="0095104C">
              <w:rPr>
                <w:rFonts w:ascii="inherit" w:eastAsia="Times New Roman" w:hAnsi="inherit" w:cs="Times New Roman"/>
                <w:color w:val="000000"/>
                <w:sz w:val="17"/>
                <w:szCs w:val="17"/>
              </w:rPr>
              <w:t>was data collection</w:t>
            </w:r>
            <w:proofErr w:type="gramEnd"/>
            <w:r w:rsidRPr="0095104C">
              <w:rPr>
                <w:rFonts w:ascii="inherit" w:eastAsia="Times New Roman" w:hAnsi="inherit" w:cs="Times New Roman"/>
                <w:color w:val="000000"/>
                <w:sz w:val="17"/>
                <w:szCs w:val="17"/>
              </w:rPr>
              <w:t xml:space="preserve"> stopped, and is this reasonable?</w:t>
            </w:r>
          </w:p>
          <w:p w:rsidR="0095104C" w:rsidRPr="0095104C" w:rsidRDefault="0095104C" w:rsidP="0095104C">
            <w:pPr>
              <w:spacing w:after="0" w:line="336" w:lineRule="atLeast"/>
              <w:rPr>
                <w:rFonts w:ascii="inherit" w:eastAsia="Times New Roman" w:hAnsi="inherit" w:cs="Times New Roman"/>
                <w:sz w:val="17"/>
                <w:szCs w:val="17"/>
              </w:rPr>
            </w:pPr>
          </w:p>
        </w:tc>
        <w:tc>
          <w:tcPr>
            <w:tcW w:w="0" w:type="auto"/>
            <w:tcBorders>
              <w:top w:val="nil"/>
              <w:left w:val="nil"/>
              <w:bottom w:val="nil"/>
              <w:right w:val="nil"/>
            </w:tcBorders>
            <w:shd w:val="clear" w:color="auto" w:fill="FFFFFF"/>
            <w:tcMar>
              <w:top w:w="105" w:type="dxa"/>
              <w:left w:w="150" w:type="dxa"/>
              <w:bottom w:w="120" w:type="dxa"/>
              <w:right w:w="150" w:type="dxa"/>
            </w:tcMar>
            <w:hideMark/>
          </w:tcPr>
          <w:p w:rsidR="0095104C" w:rsidRPr="0095104C" w:rsidRDefault="0095104C" w:rsidP="0095104C">
            <w:pPr>
              <w:spacing w:after="240" w:line="384" w:lineRule="atLeast"/>
              <w:textAlignment w:val="baseline"/>
              <w:rPr>
                <w:rFonts w:ascii="inherit" w:eastAsia="Times New Roman" w:hAnsi="inherit" w:cs="Times New Roman"/>
                <w:color w:val="000000"/>
                <w:sz w:val="17"/>
                <w:szCs w:val="17"/>
              </w:rPr>
            </w:pPr>
            <w:r w:rsidRPr="0095104C">
              <w:rPr>
                <w:rFonts w:ascii="inherit" w:eastAsia="Times New Roman" w:hAnsi="inherit" w:cs="Times New Roman"/>
                <w:color w:val="000000"/>
                <w:sz w:val="17"/>
                <w:szCs w:val="17"/>
              </w:rPr>
              <w:t>End of data collection justified and described</w:t>
            </w:r>
          </w:p>
          <w:p w:rsidR="0095104C" w:rsidRPr="0095104C" w:rsidRDefault="0095104C" w:rsidP="0095104C">
            <w:pPr>
              <w:spacing w:after="0" w:line="336" w:lineRule="atLeast"/>
              <w:rPr>
                <w:rFonts w:ascii="inherit" w:eastAsia="Times New Roman" w:hAnsi="inherit" w:cs="Times New Roman"/>
                <w:sz w:val="17"/>
                <w:szCs w:val="17"/>
              </w:rPr>
            </w:pPr>
          </w:p>
        </w:tc>
      </w:tr>
      <w:tr w:rsidR="0095104C" w:rsidRPr="0095104C" w:rsidTr="0095104C">
        <w:trPr>
          <w:gridAfter w:val="1"/>
        </w:trPr>
        <w:tc>
          <w:tcPr>
            <w:tcW w:w="0" w:type="auto"/>
            <w:tcBorders>
              <w:top w:val="nil"/>
              <w:left w:val="nil"/>
              <w:bottom w:val="nil"/>
              <w:right w:val="nil"/>
            </w:tcBorders>
            <w:shd w:val="clear" w:color="auto" w:fill="E7E7E7"/>
            <w:tcMar>
              <w:top w:w="105" w:type="dxa"/>
              <w:left w:w="150" w:type="dxa"/>
              <w:bottom w:w="120" w:type="dxa"/>
              <w:right w:w="150" w:type="dxa"/>
            </w:tcMar>
            <w:hideMark/>
          </w:tcPr>
          <w:p w:rsidR="0095104C" w:rsidRPr="0095104C" w:rsidRDefault="0095104C" w:rsidP="0095104C">
            <w:pPr>
              <w:spacing w:after="0" w:line="384" w:lineRule="atLeast"/>
              <w:textAlignment w:val="baseline"/>
              <w:rPr>
                <w:rFonts w:ascii="inherit" w:eastAsia="Times New Roman" w:hAnsi="inherit" w:cs="Times New Roman"/>
                <w:color w:val="000000"/>
                <w:sz w:val="17"/>
                <w:szCs w:val="17"/>
                <w:bdr w:val="none" w:sz="0" w:space="0" w:color="auto" w:frame="1"/>
              </w:rPr>
            </w:pPr>
            <w:r w:rsidRPr="0095104C">
              <w:rPr>
                <w:rFonts w:ascii="inherit" w:eastAsia="Times New Roman" w:hAnsi="inherit" w:cs="Times New Roman"/>
                <w:i/>
                <w:iCs/>
                <w:color w:val="000000"/>
                <w:sz w:val="17"/>
              </w:rPr>
              <w:t>Role of researchers</w:t>
            </w:r>
          </w:p>
        </w:tc>
        <w:tc>
          <w:tcPr>
            <w:tcW w:w="0" w:type="auto"/>
            <w:tcBorders>
              <w:top w:val="nil"/>
              <w:left w:val="nil"/>
              <w:bottom w:val="nil"/>
              <w:right w:val="nil"/>
            </w:tcBorders>
            <w:shd w:val="clear" w:color="auto" w:fill="E7E7E7"/>
            <w:tcMar>
              <w:top w:w="105" w:type="dxa"/>
              <w:left w:w="150" w:type="dxa"/>
              <w:bottom w:w="120" w:type="dxa"/>
              <w:right w:w="150" w:type="dxa"/>
            </w:tcMar>
            <w:hideMark/>
          </w:tcPr>
          <w:p w:rsidR="0095104C" w:rsidRPr="0095104C" w:rsidRDefault="0095104C" w:rsidP="0095104C">
            <w:pPr>
              <w:spacing w:after="0" w:line="336" w:lineRule="atLeast"/>
              <w:rPr>
                <w:rFonts w:ascii="inherit" w:eastAsia="Times New Roman" w:hAnsi="inherit" w:cs="Times New Roman"/>
                <w:sz w:val="17"/>
                <w:szCs w:val="17"/>
              </w:rPr>
            </w:pPr>
          </w:p>
        </w:tc>
      </w:tr>
      <w:tr w:rsidR="0095104C" w:rsidRPr="0095104C" w:rsidTr="0095104C">
        <w:trPr>
          <w:gridAfter w:val="1"/>
        </w:trPr>
        <w:tc>
          <w:tcPr>
            <w:tcW w:w="0" w:type="auto"/>
            <w:tcBorders>
              <w:top w:val="nil"/>
              <w:left w:val="nil"/>
              <w:bottom w:val="nil"/>
              <w:right w:val="nil"/>
            </w:tcBorders>
            <w:shd w:val="clear" w:color="auto" w:fill="E7E7E7"/>
            <w:tcMar>
              <w:top w:w="105" w:type="dxa"/>
              <w:left w:w="150" w:type="dxa"/>
              <w:bottom w:w="120" w:type="dxa"/>
              <w:right w:w="150" w:type="dxa"/>
            </w:tcMar>
            <w:hideMark/>
          </w:tcPr>
          <w:p w:rsidR="0095104C" w:rsidRPr="0095104C" w:rsidRDefault="0095104C" w:rsidP="0095104C">
            <w:pPr>
              <w:spacing w:after="240" w:line="384" w:lineRule="atLeast"/>
              <w:textAlignment w:val="baseline"/>
              <w:rPr>
                <w:rFonts w:ascii="inherit" w:eastAsia="Times New Roman" w:hAnsi="inherit" w:cs="Times New Roman"/>
                <w:color w:val="000000"/>
                <w:sz w:val="17"/>
                <w:szCs w:val="17"/>
                <w:bdr w:val="none" w:sz="0" w:space="0" w:color="auto" w:frame="1"/>
              </w:rPr>
            </w:pPr>
            <w:r w:rsidRPr="0095104C">
              <w:rPr>
                <w:rFonts w:ascii="inherit" w:eastAsia="Times New Roman" w:hAnsi="inherit" w:cs="Times New Roman"/>
                <w:color w:val="000000"/>
                <w:sz w:val="17"/>
                <w:szCs w:val="17"/>
                <w:bdr w:val="none" w:sz="0" w:space="0" w:color="auto" w:frame="1"/>
              </w:rPr>
              <w:t>Is the researcher(s) appropriate? How might they bias (good and bad) the conduct of the study and results?</w:t>
            </w:r>
          </w:p>
        </w:tc>
        <w:tc>
          <w:tcPr>
            <w:tcW w:w="0" w:type="auto"/>
            <w:tcBorders>
              <w:top w:val="nil"/>
              <w:left w:val="nil"/>
              <w:bottom w:val="nil"/>
              <w:right w:val="nil"/>
            </w:tcBorders>
            <w:shd w:val="clear" w:color="auto" w:fill="E7E7E7"/>
            <w:tcMar>
              <w:top w:w="105" w:type="dxa"/>
              <w:left w:w="150" w:type="dxa"/>
              <w:bottom w:w="120" w:type="dxa"/>
              <w:right w:w="150" w:type="dxa"/>
            </w:tcMar>
            <w:hideMark/>
          </w:tcPr>
          <w:p w:rsidR="0095104C" w:rsidRDefault="0095104C" w:rsidP="0095104C">
            <w:pPr>
              <w:spacing w:after="240" w:line="384" w:lineRule="atLeast"/>
              <w:textAlignment w:val="baseline"/>
              <w:rPr>
                <w:rFonts w:ascii="inherit" w:eastAsia="Times New Roman" w:hAnsi="inherit" w:cs="Times New Roman"/>
                <w:color w:val="000000"/>
                <w:sz w:val="17"/>
                <w:szCs w:val="17"/>
                <w:bdr w:val="none" w:sz="0" w:space="0" w:color="auto" w:frame="1"/>
              </w:rPr>
            </w:pPr>
            <w:r w:rsidRPr="0095104C">
              <w:rPr>
                <w:rFonts w:ascii="inherit" w:eastAsia="Times New Roman" w:hAnsi="inherit" w:cs="Times New Roman"/>
                <w:color w:val="000000"/>
                <w:sz w:val="17"/>
                <w:szCs w:val="17"/>
                <w:bdr w:val="none" w:sz="0" w:space="0" w:color="auto" w:frame="1"/>
              </w:rPr>
              <w:t>Do the researchers occupy dual roles (clinician and researcher)? Are the ethics of this discussed? Do the researcher(s) critically examine their own influence on the formulation of the research question, data collection, and interpretation?</w:t>
            </w:r>
          </w:p>
          <w:p w:rsidR="0095104C" w:rsidRPr="0095104C" w:rsidRDefault="00AC31C2" w:rsidP="0095104C">
            <w:pPr>
              <w:spacing w:after="240" w:line="384" w:lineRule="atLeast"/>
              <w:textAlignment w:val="baseline"/>
              <w:rPr>
                <w:rFonts w:ascii="inherit" w:eastAsia="Times New Roman" w:hAnsi="inherit" w:cs="Times New Roman"/>
                <w:color w:val="000000"/>
                <w:sz w:val="17"/>
                <w:szCs w:val="17"/>
                <w:bdr w:val="none" w:sz="0" w:space="0" w:color="auto" w:frame="1"/>
              </w:rPr>
            </w:pPr>
            <w:r>
              <w:rPr>
                <w:rFonts w:ascii="inherit" w:eastAsia="Times New Roman" w:hAnsi="inherit" w:cs="Times New Roman"/>
                <w:color w:val="000000"/>
                <w:sz w:val="17"/>
                <w:szCs w:val="17"/>
                <w:bdr w:val="none" w:sz="0" w:space="0" w:color="auto" w:frame="1"/>
              </w:rPr>
              <w:t>Provided detail description</w:t>
            </w:r>
          </w:p>
        </w:tc>
      </w:tr>
      <w:tr w:rsidR="0095104C" w:rsidRPr="0095104C" w:rsidTr="0095104C">
        <w:trPr>
          <w:gridAfter w:val="1"/>
        </w:trPr>
        <w:tc>
          <w:tcPr>
            <w:tcW w:w="0" w:type="auto"/>
            <w:tcBorders>
              <w:top w:val="nil"/>
              <w:left w:val="nil"/>
              <w:bottom w:val="nil"/>
              <w:right w:val="nil"/>
            </w:tcBorders>
            <w:shd w:val="clear" w:color="auto" w:fill="FFFFFF"/>
            <w:tcMar>
              <w:top w:w="105" w:type="dxa"/>
              <w:left w:w="150" w:type="dxa"/>
              <w:bottom w:w="120" w:type="dxa"/>
              <w:right w:w="150" w:type="dxa"/>
            </w:tcMar>
            <w:hideMark/>
          </w:tcPr>
          <w:p w:rsidR="0095104C" w:rsidRPr="0095104C" w:rsidRDefault="0095104C" w:rsidP="0095104C">
            <w:pPr>
              <w:spacing w:after="0" w:line="384" w:lineRule="atLeast"/>
              <w:textAlignment w:val="baseline"/>
              <w:rPr>
                <w:rFonts w:ascii="inherit" w:eastAsia="Times New Roman" w:hAnsi="inherit" w:cs="Times New Roman"/>
                <w:color w:val="000000"/>
                <w:sz w:val="17"/>
                <w:szCs w:val="17"/>
              </w:rPr>
            </w:pPr>
            <w:r w:rsidRPr="0095104C">
              <w:rPr>
                <w:rFonts w:ascii="inherit" w:eastAsia="Times New Roman" w:hAnsi="inherit" w:cs="Times New Roman"/>
                <w:i/>
                <w:iCs/>
                <w:color w:val="000000"/>
                <w:sz w:val="17"/>
              </w:rPr>
              <w:t>Ethics</w:t>
            </w:r>
          </w:p>
        </w:tc>
        <w:tc>
          <w:tcPr>
            <w:tcW w:w="0" w:type="auto"/>
            <w:shd w:val="clear" w:color="auto" w:fill="FFFFFF"/>
            <w:vAlign w:val="bottom"/>
            <w:hideMark/>
          </w:tcPr>
          <w:p w:rsidR="0095104C" w:rsidRPr="0095104C" w:rsidRDefault="0095104C" w:rsidP="0095104C">
            <w:pPr>
              <w:spacing w:after="0" w:line="240" w:lineRule="auto"/>
              <w:rPr>
                <w:rFonts w:ascii="Times New Roman" w:eastAsia="Times New Roman" w:hAnsi="Times New Roman" w:cs="Times New Roman"/>
                <w:sz w:val="20"/>
                <w:szCs w:val="20"/>
              </w:rPr>
            </w:pPr>
          </w:p>
        </w:tc>
      </w:tr>
      <w:tr w:rsidR="0095104C" w:rsidRPr="0095104C" w:rsidTr="0095104C">
        <w:trPr>
          <w:gridAfter w:val="1"/>
        </w:trPr>
        <w:tc>
          <w:tcPr>
            <w:tcW w:w="0" w:type="auto"/>
            <w:tcBorders>
              <w:top w:val="nil"/>
              <w:left w:val="nil"/>
              <w:bottom w:val="nil"/>
              <w:right w:val="nil"/>
            </w:tcBorders>
            <w:shd w:val="clear" w:color="auto" w:fill="FFFFFF"/>
            <w:tcMar>
              <w:top w:w="105" w:type="dxa"/>
              <w:left w:w="150" w:type="dxa"/>
              <w:bottom w:w="120" w:type="dxa"/>
              <w:right w:w="150" w:type="dxa"/>
            </w:tcMar>
            <w:hideMark/>
          </w:tcPr>
          <w:p w:rsidR="0095104C" w:rsidRPr="0095104C" w:rsidRDefault="0095104C" w:rsidP="0095104C">
            <w:pPr>
              <w:spacing w:after="240" w:line="384" w:lineRule="atLeast"/>
              <w:textAlignment w:val="baseline"/>
              <w:rPr>
                <w:rFonts w:ascii="inherit" w:eastAsia="Times New Roman" w:hAnsi="inherit" w:cs="Times New Roman"/>
                <w:color w:val="000000"/>
                <w:sz w:val="17"/>
                <w:szCs w:val="17"/>
              </w:rPr>
            </w:pPr>
            <w:r w:rsidRPr="0095104C">
              <w:rPr>
                <w:rFonts w:ascii="inherit" w:eastAsia="Times New Roman" w:hAnsi="inherit" w:cs="Times New Roman"/>
                <w:color w:val="000000"/>
                <w:sz w:val="17"/>
                <w:szCs w:val="17"/>
              </w:rPr>
              <w:lastRenderedPageBreak/>
              <w:t>Was informed consent sought and granted?</w:t>
            </w:r>
          </w:p>
        </w:tc>
        <w:tc>
          <w:tcPr>
            <w:tcW w:w="0" w:type="auto"/>
            <w:tcBorders>
              <w:top w:val="nil"/>
              <w:left w:val="nil"/>
              <w:bottom w:val="nil"/>
              <w:right w:val="nil"/>
            </w:tcBorders>
            <w:shd w:val="clear" w:color="auto" w:fill="FFFFFF"/>
            <w:tcMar>
              <w:top w:w="105" w:type="dxa"/>
              <w:left w:w="150" w:type="dxa"/>
              <w:bottom w:w="120" w:type="dxa"/>
              <w:right w:w="150" w:type="dxa"/>
            </w:tcMar>
            <w:hideMark/>
          </w:tcPr>
          <w:p w:rsidR="0095104C" w:rsidRPr="0095104C" w:rsidRDefault="0095104C" w:rsidP="0095104C">
            <w:pPr>
              <w:spacing w:after="240" w:line="384" w:lineRule="atLeast"/>
              <w:textAlignment w:val="baseline"/>
              <w:rPr>
                <w:rFonts w:ascii="inherit" w:eastAsia="Times New Roman" w:hAnsi="inherit" w:cs="Times New Roman"/>
                <w:color w:val="000000"/>
                <w:sz w:val="17"/>
                <w:szCs w:val="17"/>
              </w:rPr>
            </w:pPr>
            <w:r w:rsidRPr="0095104C">
              <w:rPr>
                <w:rFonts w:ascii="inherit" w:eastAsia="Times New Roman" w:hAnsi="inherit" w:cs="Times New Roman"/>
                <w:color w:val="000000"/>
                <w:sz w:val="17"/>
                <w:szCs w:val="17"/>
              </w:rPr>
              <w:t>Informed consent process explicitly and clearly detailed</w:t>
            </w:r>
          </w:p>
        </w:tc>
      </w:tr>
      <w:tr w:rsidR="0095104C" w:rsidRPr="0095104C" w:rsidTr="0095104C">
        <w:tc>
          <w:tcPr>
            <w:tcW w:w="0" w:type="auto"/>
            <w:tcBorders>
              <w:top w:val="nil"/>
              <w:left w:val="nil"/>
              <w:bottom w:val="nil"/>
              <w:right w:val="nil"/>
            </w:tcBorders>
            <w:shd w:val="clear" w:color="auto" w:fill="FFFFFF"/>
            <w:tcMar>
              <w:top w:w="105" w:type="dxa"/>
              <w:left w:w="150" w:type="dxa"/>
              <w:bottom w:w="120" w:type="dxa"/>
              <w:right w:w="150" w:type="dxa"/>
            </w:tcMar>
            <w:hideMark/>
          </w:tcPr>
          <w:p w:rsidR="0095104C" w:rsidRPr="0095104C" w:rsidRDefault="0095104C" w:rsidP="0095104C">
            <w:pPr>
              <w:spacing w:after="240" w:line="384" w:lineRule="atLeast"/>
              <w:textAlignment w:val="baseline"/>
              <w:rPr>
                <w:rFonts w:ascii="inherit" w:eastAsia="Times New Roman" w:hAnsi="inherit" w:cs="Times New Roman"/>
                <w:color w:val="000000"/>
                <w:sz w:val="17"/>
                <w:szCs w:val="17"/>
              </w:rPr>
            </w:pPr>
            <w:r w:rsidRPr="0095104C">
              <w:rPr>
                <w:rFonts w:ascii="inherit" w:eastAsia="Times New Roman" w:hAnsi="inherit" w:cs="Times New Roman"/>
                <w:color w:val="000000"/>
                <w:sz w:val="17"/>
                <w:szCs w:val="17"/>
              </w:rPr>
              <w:t>Were participants’ anonymity and confidentiality ensured?</w:t>
            </w:r>
          </w:p>
        </w:tc>
        <w:tc>
          <w:tcPr>
            <w:tcW w:w="0" w:type="auto"/>
            <w:tcBorders>
              <w:top w:val="nil"/>
              <w:left w:val="nil"/>
              <w:bottom w:val="nil"/>
              <w:right w:val="nil"/>
            </w:tcBorders>
            <w:shd w:val="clear" w:color="auto" w:fill="FFFFFF"/>
            <w:tcMar>
              <w:top w:w="105" w:type="dxa"/>
              <w:left w:w="150" w:type="dxa"/>
              <w:bottom w:w="120" w:type="dxa"/>
              <w:right w:w="150" w:type="dxa"/>
            </w:tcMar>
            <w:hideMark/>
          </w:tcPr>
          <w:p w:rsidR="0095104C" w:rsidRPr="0095104C" w:rsidRDefault="0095104C" w:rsidP="0095104C">
            <w:pPr>
              <w:spacing w:after="240" w:line="384" w:lineRule="atLeast"/>
              <w:textAlignment w:val="baseline"/>
              <w:rPr>
                <w:rFonts w:ascii="inherit" w:eastAsia="Times New Roman" w:hAnsi="inherit" w:cs="Times New Roman"/>
                <w:color w:val="000000"/>
                <w:sz w:val="17"/>
                <w:szCs w:val="17"/>
              </w:rPr>
            </w:pPr>
            <w:r w:rsidRPr="0095104C">
              <w:rPr>
                <w:rFonts w:ascii="inherit" w:eastAsia="Times New Roman" w:hAnsi="inherit" w:cs="Times New Roman"/>
                <w:color w:val="000000"/>
                <w:sz w:val="17"/>
                <w:szCs w:val="17"/>
              </w:rPr>
              <w:t>Anonymity and confidentiality discussed</w:t>
            </w:r>
          </w:p>
        </w:tc>
        <w:tc>
          <w:tcPr>
            <w:tcW w:w="0" w:type="auto"/>
            <w:tcBorders>
              <w:top w:val="nil"/>
              <w:left w:val="nil"/>
              <w:bottom w:val="nil"/>
              <w:right w:val="nil"/>
            </w:tcBorders>
            <w:shd w:val="clear" w:color="auto" w:fill="FFFFFF"/>
            <w:tcMar>
              <w:top w:w="105" w:type="dxa"/>
              <w:left w:w="150" w:type="dxa"/>
              <w:bottom w:w="120" w:type="dxa"/>
              <w:right w:w="150" w:type="dxa"/>
            </w:tcMar>
            <w:hideMark/>
          </w:tcPr>
          <w:p w:rsidR="0095104C" w:rsidRPr="0095104C" w:rsidRDefault="0095104C" w:rsidP="0095104C">
            <w:pPr>
              <w:spacing w:after="0" w:line="336" w:lineRule="atLeast"/>
              <w:rPr>
                <w:rFonts w:ascii="inherit" w:eastAsia="Times New Roman" w:hAnsi="inherit" w:cs="Times New Roman"/>
                <w:sz w:val="17"/>
                <w:szCs w:val="17"/>
              </w:rPr>
            </w:pPr>
          </w:p>
        </w:tc>
      </w:tr>
      <w:tr w:rsidR="0095104C" w:rsidRPr="0095104C" w:rsidTr="0095104C">
        <w:tc>
          <w:tcPr>
            <w:tcW w:w="0" w:type="auto"/>
            <w:tcBorders>
              <w:top w:val="nil"/>
              <w:left w:val="nil"/>
              <w:bottom w:val="nil"/>
              <w:right w:val="nil"/>
            </w:tcBorders>
            <w:shd w:val="clear" w:color="auto" w:fill="FFFFFF"/>
            <w:tcMar>
              <w:top w:w="105" w:type="dxa"/>
              <w:left w:w="150" w:type="dxa"/>
              <w:bottom w:w="120" w:type="dxa"/>
              <w:right w:w="150" w:type="dxa"/>
            </w:tcMar>
            <w:hideMark/>
          </w:tcPr>
          <w:p w:rsidR="0095104C" w:rsidRPr="0095104C" w:rsidRDefault="0095104C" w:rsidP="0095104C">
            <w:pPr>
              <w:spacing w:after="240" w:line="384" w:lineRule="atLeast"/>
              <w:textAlignment w:val="baseline"/>
              <w:rPr>
                <w:rFonts w:ascii="inherit" w:eastAsia="Times New Roman" w:hAnsi="inherit" w:cs="Times New Roman"/>
                <w:color w:val="000000"/>
                <w:sz w:val="17"/>
                <w:szCs w:val="17"/>
              </w:rPr>
            </w:pPr>
            <w:r w:rsidRPr="0095104C">
              <w:rPr>
                <w:rFonts w:ascii="inherit" w:eastAsia="Times New Roman" w:hAnsi="inherit" w:cs="Times New Roman"/>
                <w:color w:val="000000"/>
                <w:sz w:val="17"/>
                <w:szCs w:val="17"/>
              </w:rPr>
              <w:t>Was approval from an appropriate ethics committee received?</w:t>
            </w:r>
          </w:p>
        </w:tc>
        <w:tc>
          <w:tcPr>
            <w:tcW w:w="0" w:type="auto"/>
            <w:tcBorders>
              <w:top w:val="nil"/>
              <w:left w:val="nil"/>
              <w:bottom w:val="nil"/>
              <w:right w:val="nil"/>
            </w:tcBorders>
            <w:shd w:val="clear" w:color="auto" w:fill="FFFFFF"/>
            <w:tcMar>
              <w:top w:w="105" w:type="dxa"/>
              <w:left w:w="150" w:type="dxa"/>
              <w:bottom w:w="120" w:type="dxa"/>
              <w:right w:w="150" w:type="dxa"/>
            </w:tcMar>
            <w:hideMark/>
          </w:tcPr>
          <w:p w:rsidR="0095104C" w:rsidRPr="0095104C" w:rsidRDefault="0095104C" w:rsidP="0095104C">
            <w:pPr>
              <w:spacing w:after="240" w:line="384" w:lineRule="atLeast"/>
              <w:textAlignment w:val="baseline"/>
              <w:rPr>
                <w:rFonts w:ascii="inherit" w:eastAsia="Times New Roman" w:hAnsi="inherit" w:cs="Times New Roman"/>
                <w:color w:val="000000"/>
                <w:sz w:val="17"/>
                <w:szCs w:val="17"/>
              </w:rPr>
            </w:pPr>
            <w:r w:rsidRPr="0095104C">
              <w:rPr>
                <w:rFonts w:ascii="inherit" w:eastAsia="Times New Roman" w:hAnsi="inherit" w:cs="Times New Roman"/>
                <w:color w:val="000000"/>
                <w:sz w:val="17"/>
                <w:szCs w:val="17"/>
              </w:rPr>
              <w:t>Ethics approval cited</w:t>
            </w:r>
          </w:p>
        </w:tc>
        <w:tc>
          <w:tcPr>
            <w:tcW w:w="0" w:type="auto"/>
            <w:shd w:val="clear" w:color="auto" w:fill="FFFFFF"/>
            <w:vAlign w:val="bottom"/>
            <w:hideMark/>
          </w:tcPr>
          <w:p w:rsidR="0095104C" w:rsidRPr="0095104C" w:rsidRDefault="0095104C" w:rsidP="0095104C">
            <w:pPr>
              <w:spacing w:after="0" w:line="240" w:lineRule="auto"/>
              <w:rPr>
                <w:rFonts w:ascii="Times New Roman" w:eastAsia="Times New Roman" w:hAnsi="Times New Roman" w:cs="Times New Roman"/>
                <w:sz w:val="20"/>
                <w:szCs w:val="20"/>
              </w:rPr>
            </w:pPr>
          </w:p>
        </w:tc>
      </w:tr>
      <w:tr w:rsidR="0095104C" w:rsidRPr="0095104C" w:rsidTr="0095104C">
        <w:tc>
          <w:tcPr>
            <w:tcW w:w="0" w:type="auto"/>
            <w:tcBorders>
              <w:top w:val="nil"/>
              <w:left w:val="nil"/>
              <w:bottom w:val="nil"/>
              <w:right w:val="nil"/>
            </w:tcBorders>
            <w:shd w:val="clear" w:color="auto" w:fill="E7E7E7"/>
            <w:tcMar>
              <w:top w:w="105" w:type="dxa"/>
              <w:left w:w="150" w:type="dxa"/>
              <w:bottom w:w="120" w:type="dxa"/>
              <w:right w:w="150" w:type="dxa"/>
            </w:tcMar>
            <w:hideMark/>
          </w:tcPr>
          <w:p w:rsidR="0095104C" w:rsidRPr="0095104C" w:rsidRDefault="0095104C" w:rsidP="0095104C">
            <w:pPr>
              <w:spacing w:after="60" w:line="336" w:lineRule="atLeast"/>
              <w:textAlignment w:val="baseline"/>
              <w:outlineLvl w:val="3"/>
              <w:rPr>
                <w:rFonts w:ascii="inherit" w:eastAsia="Times New Roman" w:hAnsi="inherit" w:cs="Times New Roman"/>
                <w:b/>
                <w:bCs/>
                <w:color w:val="00615E"/>
                <w:sz w:val="19"/>
                <w:szCs w:val="19"/>
                <w:bdr w:val="none" w:sz="0" w:space="0" w:color="auto" w:frame="1"/>
              </w:rPr>
            </w:pPr>
            <w:r w:rsidRPr="0095104C">
              <w:rPr>
                <w:rFonts w:ascii="inherit" w:eastAsia="Times New Roman" w:hAnsi="inherit" w:cs="Times New Roman"/>
                <w:b/>
                <w:bCs/>
                <w:color w:val="00615E"/>
                <w:sz w:val="19"/>
                <w:szCs w:val="19"/>
                <w:bdr w:val="none" w:sz="0" w:space="0" w:color="auto" w:frame="1"/>
              </w:rPr>
              <w:t>S Soundness of interpretive approach</w:t>
            </w:r>
          </w:p>
          <w:p w:rsidR="0095104C" w:rsidRPr="0095104C" w:rsidRDefault="0095104C" w:rsidP="0095104C">
            <w:pPr>
              <w:spacing w:after="0" w:line="384" w:lineRule="atLeast"/>
              <w:textAlignment w:val="baseline"/>
              <w:rPr>
                <w:rFonts w:ascii="inherit" w:eastAsia="Times New Roman" w:hAnsi="inherit" w:cs="Times New Roman"/>
                <w:color w:val="000000"/>
                <w:sz w:val="17"/>
                <w:szCs w:val="17"/>
                <w:bdr w:val="none" w:sz="0" w:space="0" w:color="auto" w:frame="1"/>
              </w:rPr>
            </w:pPr>
            <w:r w:rsidRPr="0095104C">
              <w:rPr>
                <w:rFonts w:ascii="inherit" w:eastAsia="Times New Roman" w:hAnsi="inherit" w:cs="Times New Roman"/>
                <w:i/>
                <w:iCs/>
                <w:color w:val="000000"/>
                <w:sz w:val="17"/>
              </w:rPr>
              <w:t>Analysis</w:t>
            </w:r>
          </w:p>
        </w:tc>
        <w:tc>
          <w:tcPr>
            <w:tcW w:w="0" w:type="auto"/>
            <w:tcBorders>
              <w:top w:val="nil"/>
              <w:left w:val="nil"/>
              <w:bottom w:val="nil"/>
              <w:right w:val="nil"/>
            </w:tcBorders>
            <w:shd w:val="clear" w:color="auto" w:fill="E7E7E7"/>
            <w:tcMar>
              <w:top w:w="105" w:type="dxa"/>
              <w:left w:w="150" w:type="dxa"/>
              <w:bottom w:w="120" w:type="dxa"/>
              <w:right w:w="150" w:type="dxa"/>
            </w:tcMar>
            <w:hideMark/>
          </w:tcPr>
          <w:p w:rsidR="0095104C" w:rsidRPr="0095104C" w:rsidRDefault="0095104C" w:rsidP="0095104C">
            <w:pPr>
              <w:spacing w:after="0" w:line="336" w:lineRule="atLeast"/>
              <w:rPr>
                <w:rFonts w:ascii="inherit" w:eastAsia="Times New Roman" w:hAnsi="inherit" w:cs="Times New Roman"/>
                <w:sz w:val="17"/>
                <w:szCs w:val="17"/>
              </w:rPr>
            </w:pPr>
          </w:p>
        </w:tc>
        <w:tc>
          <w:tcPr>
            <w:tcW w:w="0" w:type="auto"/>
            <w:shd w:val="clear" w:color="auto" w:fill="FFFFFF"/>
            <w:vAlign w:val="bottom"/>
            <w:hideMark/>
          </w:tcPr>
          <w:p w:rsidR="0095104C" w:rsidRPr="0095104C" w:rsidRDefault="0095104C" w:rsidP="0095104C">
            <w:pPr>
              <w:spacing w:after="0" w:line="240" w:lineRule="auto"/>
              <w:rPr>
                <w:rFonts w:ascii="Times New Roman" w:eastAsia="Times New Roman" w:hAnsi="Times New Roman" w:cs="Times New Roman"/>
                <w:sz w:val="20"/>
                <w:szCs w:val="20"/>
              </w:rPr>
            </w:pPr>
          </w:p>
        </w:tc>
      </w:tr>
      <w:tr w:rsidR="0095104C" w:rsidRPr="0095104C" w:rsidTr="0095104C">
        <w:tc>
          <w:tcPr>
            <w:tcW w:w="0" w:type="auto"/>
            <w:tcBorders>
              <w:top w:val="nil"/>
              <w:left w:val="nil"/>
              <w:bottom w:val="nil"/>
              <w:right w:val="nil"/>
            </w:tcBorders>
            <w:shd w:val="clear" w:color="auto" w:fill="E7E7E7"/>
            <w:tcMar>
              <w:top w:w="105" w:type="dxa"/>
              <w:left w:w="150" w:type="dxa"/>
              <w:bottom w:w="120" w:type="dxa"/>
              <w:right w:w="150" w:type="dxa"/>
            </w:tcMar>
            <w:hideMark/>
          </w:tcPr>
          <w:p w:rsidR="0095104C" w:rsidRPr="0095104C" w:rsidRDefault="0095104C" w:rsidP="0095104C">
            <w:pPr>
              <w:spacing w:after="240" w:line="384" w:lineRule="atLeast"/>
              <w:textAlignment w:val="baseline"/>
              <w:rPr>
                <w:rFonts w:ascii="inherit" w:eastAsia="Times New Roman" w:hAnsi="inherit" w:cs="Times New Roman"/>
                <w:color w:val="000000"/>
                <w:sz w:val="17"/>
                <w:szCs w:val="17"/>
                <w:bdr w:val="none" w:sz="0" w:space="0" w:color="auto" w:frame="1"/>
              </w:rPr>
            </w:pPr>
            <w:r w:rsidRPr="0095104C">
              <w:rPr>
                <w:rFonts w:ascii="inherit" w:eastAsia="Times New Roman" w:hAnsi="inherit" w:cs="Times New Roman"/>
                <w:color w:val="000000"/>
                <w:sz w:val="17"/>
                <w:szCs w:val="17"/>
                <w:bdr w:val="none" w:sz="0" w:space="0" w:color="auto" w:frame="1"/>
              </w:rPr>
              <w:t>Is the type of analysis appropriate for the type of study?</w:t>
            </w:r>
          </w:p>
          <w:p w:rsidR="0095104C" w:rsidRPr="0095104C" w:rsidRDefault="0095104C" w:rsidP="0095104C">
            <w:pPr>
              <w:numPr>
                <w:ilvl w:val="0"/>
                <w:numId w:val="3"/>
              </w:numPr>
              <w:spacing w:after="0" w:line="312" w:lineRule="atLeast"/>
              <w:ind w:left="240" w:right="240"/>
              <w:textAlignment w:val="baseline"/>
              <w:rPr>
                <w:rFonts w:ascii="inherit" w:eastAsia="Times New Roman" w:hAnsi="inherit" w:cs="Times New Roman"/>
                <w:color w:val="000000"/>
                <w:sz w:val="17"/>
                <w:szCs w:val="17"/>
                <w:bdr w:val="none" w:sz="0" w:space="0" w:color="auto" w:frame="1"/>
              </w:rPr>
            </w:pPr>
            <w:r w:rsidRPr="0095104C">
              <w:rPr>
                <w:rFonts w:ascii="inherit" w:eastAsia="Times New Roman" w:hAnsi="inherit" w:cs="Times New Roman"/>
                <w:i/>
                <w:iCs/>
                <w:color w:val="000000"/>
                <w:sz w:val="17"/>
              </w:rPr>
              <w:t>thematic:</w:t>
            </w:r>
            <w:r w:rsidRPr="0095104C">
              <w:rPr>
                <w:rFonts w:ascii="inherit" w:eastAsia="Times New Roman" w:hAnsi="inherit" w:cs="Times New Roman"/>
                <w:color w:val="000000"/>
                <w:sz w:val="17"/>
              </w:rPr>
              <w:t> </w:t>
            </w:r>
            <w:r w:rsidRPr="0095104C">
              <w:rPr>
                <w:rFonts w:ascii="inherit" w:eastAsia="Times New Roman" w:hAnsi="inherit" w:cs="Times New Roman"/>
                <w:color w:val="000000"/>
                <w:sz w:val="17"/>
                <w:szCs w:val="17"/>
                <w:bdr w:val="none" w:sz="0" w:space="0" w:color="auto" w:frame="1"/>
              </w:rPr>
              <w:t>exploratory, descriptive, hypothesis generating</w:t>
            </w:r>
          </w:p>
          <w:p w:rsidR="0095104C" w:rsidRPr="0095104C" w:rsidRDefault="0095104C" w:rsidP="0095104C">
            <w:pPr>
              <w:numPr>
                <w:ilvl w:val="0"/>
                <w:numId w:val="3"/>
              </w:numPr>
              <w:spacing w:after="0" w:line="312" w:lineRule="atLeast"/>
              <w:ind w:left="240" w:right="240"/>
              <w:textAlignment w:val="baseline"/>
              <w:rPr>
                <w:rFonts w:ascii="inherit" w:eastAsia="Times New Roman" w:hAnsi="inherit" w:cs="Times New Roman"/>
                <w:color w:val="000000"/>
                <w:sz w:val="17"/>
                <w:szCs w:val="17"/>
                <w:bdr w:val="none" w:sz="0" w:space="0" w:color="auto" w:frame="1"/>
              </w:rPr>
            </w:pPr>
            <w:r w:rsidRPr="0095104C">
              <w:rPr>
                <w:rFonts w:ascii="inherit" w:eastAsia="Times New Roman" w:hAnsi="inherit" w:cs="Times New Roman"/>
                <w:i/>
                <w:iCs/>
                <w:color w:val="000000"/>
                <w:sz w:val="17"/>
              </w:rPr>
              <w:t>framework:</w:t>
            </w:r>
            <w:r w:rsidRPr="0095104C">
              <w:rPr>
                <w:rFonts w:ascii="inherit" w:eastAsia="Times New Roman" w:hAnsi="inherit" w:cs="Times New Roman"/>
                <w:color w:val="000000"/>
                <w:sz w:val="17"/>
              </w:rPr>
              <w:t> </w:t>
            </w:r>
            <w:r w:rsidRPr="0095104C">
              <w:rPr>
                <w:rFonts w:ascii="inherit" w:eastAsia="Times New Roman" w:hAnsi="inherit" w:cs="Times New Roman"/>
                <w:color w:val="000000"/>
                <w:sz w:val="17"/>
                <w:szCs w:val="17"/>
                <w:bdr w:val="none" w:sz="0" w:space="0" w:color="auto" w:frame="1"/>
              </w:rPr>
              <w:t>e.g., policy</w:t>
            </w:r>
          </w:p>
          <w:p w:rsidR="0095104C" w:rsidRPr="0095104C" w:rsidRDefault="0095104C" w:rsidP="0095104C">
            <w:pPr>
              <w:numPr>
                <w:ilvl w:val="0"/>
                <w:numId w:val="3"/>
              </w:numPr>
              <w:spacing w:after="0" w:line="312" w:lineRule="atLeast"/>
              <w:ind w:left="240" w:right="240"/>
              <w:textAlignment w:val="baseline"/>
              <w:rPr>
                <w:rFonts w:ascii="inherit" w:eastAsia="Times New Roman" w:hAnsi="inherit" w:cs="Times New Roman"/>
                <w:color w:val="000000"/>
                <w:sz w:val="17"/>
                <w:szCs w:val="17"/>
                <w:bdr w:val="none" w:sz="0" w:space="0" w:color="auto" w:frame="1"/>
              </w:rPr>
            </w:pPr>
            <w:r w:rsidRPr="0095104C">
              <w:rPr>
                <w:rFonts w:ascii="inherit" w:eastAsia="Times New Roman" w:hAnsi="inherit" w:cs="Times New Roman"/>
                <w:i/>
                <w:iCs/>
                <w:color w:val="000000"/>
                <w:sz w:val="17"/>
              </w:rPr>
              <w:t>constant comparison/grounded theory:</w:t>
            </w:r>
            <w:r w:rsidRPr="0095104C">
              <w:rPr>
                <w:rFonts w:ascii="inherit" w:eastAsia="Times New Roman" w:hAnsi="inherit" w:cs="Times New Roman"/>
                <w:color w:val="000000"/>
                <w:sz w:val="17"/>
              </w:rPr>
              <w:t> </w:t>
            </w:r>
            <w:r w:rsidRPr="0095104C">
              <w:rPr>
                <w:rFonts w:ascii="inherit" w:eastAsia="Times New Roman" w:hAnsi="inherit" w:cs="Times New Roman"/>
                <w:color w:val="000000"/>
                <w:sz w:val="17"/>
                <w:szCs w:val="17"/>
                <w:bdr w:val="none" w:sz="0" w:space="0" w:color="auto" w:frame="1"/>
              </w:rPr>
              <w:t>theory generating, analytical</w:t>
            </w:r>
          </w:p>
          <w:p w:rsidR="0095104C" w:rsidRPr="0095104C" w:rsidRDefault="0095104C" w:rsidP="0095104C">
            <w:pPr>
              <w:numPr>
                <w:ilvl w:val="0"/>
                <w:numId w:val="3"/>
              </w:numPr>
              <w:spacing w:after="45" w:line="312" w:lineRule="atLeast"/>
              <w:ind w:left="240" w:right="240"/>
              <w:textAlignment w:val="baseline"/>
              <w:rPr>
                <w:rFonts w:ascii="inherit" w:eastAsia="Times New Roman" w:hAnsi="inherit" w:cs="Times New Roman"/>
                <w:color w:val="000000"/>
                <w:sz w:val="17"/>
                <w:szCs w:val="17"/>
                <w:bdr w:val="none" w:sz="0" w:space="0" w:color="auto" w:frame="1"/>
              </w:rPr>
            </w:pPr>
          </w:p>
          <w:p w:rsidR="0095104C" w:rsidRPr="0095104C" w:rsidRDefault="0095104C" w:rsidP="0095104C">
            <w:pPr>
              <w:spacing w:after="240" w:line="384" w:lineRule="atLeast"/>
              <w:textAlignment w:val="baseline"/>
              <w:rPr>
                <w:rFonts w:ascii="inherit" w:eastAsia="Times New Roman" w:hAnsi="inherit" w:cs="Times New Roman"/>
                <w:color w:val="000000"/>
                <w:sz w:val="17"/>
                <w:szCs w:val="17"/>
                <w:bdr w:val="none" w:sz="0" w:space="0" w:color="auto" w:frame="1"/>
              </w:rPr>
            </w:pPr>
            <w:r w:rsidRPr="0095104C">
              <w:rPr>
                <w:rFonts w:ascii="inherit" w:eastAsia="Times New Roman" w:hAnsi="inherit" w:cs="Times New Roman"/>
                <w:color w:val="000000"/>
                <w:sz w:val="17"/>
                <w:szCs w:val="17"/>
                <w:bdr w:val="none" w:sz="0" w:space="0" w:color="auto" w:frame="1"/>
              </w:rPr>
              <w:t>Are the interpretations clearly presented and adequately supported by the evidence?</w:t>
            </w:r>
          </w:p>
        </w:tc>
        <w:tc>
          <w:tcPr>
            <w:tcW w:w="0" w:type="auto"/>
            <w:tcBorders>
              <w:top w:val="nil"/>
              <w:left w:val="nil"/>
              <w:bottom w:val="nil"/>
              <w:right w:val="nil"/>
            </w:tcBorders>
            <w:shd w:val="clear" w:color="auto" w:fill="E7E7E7"/>
            <w:tcMar>
              <w:top w:w="105" w:type="dxa"/>
              <w:left w:w="150" w:type="dxa"/>
              <w:bottom w:w="120" w:type="dxa"/>
              <w:right w:w="150" w:type="dxa"/>
            </w:tcMar>
            <w:hideMark/>
          </w:tcPr>
          <w:p w:rsidR="0095104C" w:rsidRPr="0095104C" w:rsidRDefault="0095104C" w:rsidP="0095104C">
            <w:pPr>
              <w:spacing w:after="240" w:line="384" w:lineRule="atLeast"/>
              <w:textAlignment w:val="baseline"/>
              <w:rPr>
                <w:rFonts w:ascii="inherit" w:eastAsia="Times New Roman" w:hAnsi="inherit" w:cs="Times New Roman"/>
                <w:color w:val="000000"/>
                <w:sz w:val="17"/>
                <w:szCs w:val="17"/>
                <w:bdr w:val="none" w:sz="0" w:space="0" w:color="auto" w:frame="1"/>
              </w:rPr>
            </w:pPr>
            <w:r w:rsidRPr="0095104C">
              <w:rPr>
                <w:rFonts w:ascii="inherit" w:eastAsia="Times New Roman" w:hAnsi="inherit" w:cs="Times New Roman"/>
                <w:color w:val="000000"/>
                <w:sz w:val="17"/>
                <w:szCs w:val="17"/>
                <w:bdr w:val="none" w:sz="0" w:space="0" w:color="auto" w:frame="1"/>
              </w:rPr>
              <w:t>Analytic approach described in depth and justified</w:t>
            </w:r>
          </w:p>
          <w:p w:rsidR="0095104C" w:rsidRPr="0095104C" w:rsidRDefault="0095104C" w:rsidP="0095104C">
            <w:pPr>
              <w:spacing w:after="0" w:line="384" w:lineRule="atLeast"/>
              <w:textAlignment w:val="baseline"/>
              <w:rPr>
                <w:rFonts w:ascii="inherit" w:eastAsia="Times New Roman" w:hAnsi="inherit" w:cs="Times New Roman"/>
                <w:color w:val="000000"/>
                <w:sz w:val="17"/>
                <w:szCs w:val="17"/>
                <w:bdr w:val="none" w:sz="0" w:space="0" w:color="auto" w:frame="1"/>
              </w:rPr>
            </w:pPr>
            <w:r w:rsidRPr="0095104C">
              <w:rPr>
                <w:rFonts w:ascii="inherit" w:eastAsia="Times New Roman" w:hAnsi="inherit" w:cs="Times New Roman"/>
                <w:i/>
                <w:iCs/>
                <w:color w:val="000000"/>
                <w:sz w:val="17"/>
              </w:rPr>
              <w:t>Indicators of quality:</w:t>
            </w:r>
            <w:r w:rsidRPr="0095104C">
              <w:rPr>
                <w:rFonts w:ascii="inherit" w:eastAsia="Times New Roman" w:hAnsi="inherit" w:cs="Times New Roman"/>
                <w:color w:val="000000"/>
                <w:sz w:val="17"/>
              </w:rPr>
              <w:t> </w:t>
            </w:r>
            <w:r w:rsidRPr="0095104C">
              <w:rPr>
                <w:rFonts w:ascii="inherit" w:eastAsia="Times New Roman" w:hAnsi="inherit" w:cs="Times New Roman"/>
                <w:color w:val="000000"/>
                <w:sz w:val="17"/>
                <w:szCs w:val="17"/>
                <w:bdr w:val="none" w:sz="0" w:space="0" w:color="auto" w:frame="1"/>
              </w:rPr>
              <w:t>Description of how themes were derived from the data (inductive or deductive)</w:t>
            </w:r>
            <w:r w:rsidRPr="0095104C">
              <w:rPr>
                <w:rFonts w:ascii="inherit" w:eastAsia="Times New Roman" w:hAnsi="inherit" w:cs="Times New Roman"/>
                <w:color w:val="000000"/>
                <w:sz w:val="17"/>
              </w:rPr>
              <w:t> </w:t>
            </w:r>
            <w:r w:rsidRPr="0095104C">
              <w:rPr>
                <w:rFonts w:ascii="inherit" w:eastAsia="Times New Roman" w:hAnsi="inherit" w:cs="Times New Roman"/>
                <w:color w:val="000000"/>
                <w:sz w:val="17"/>
                <w:szCs w:val="17"/>
                <w:bdr w:val="none" w:sz="0" w:space="0" w:color="auto" w:frame="1"/>
              </w:rPr>
              <w:br/>
              <w:t>Evidence of alternative explanations being sought</w:t>
            </w:r>
            <w:r w:rsidRPr="0095104C">
              <w:rPr>
                <w:rFonts w:ascii="inherit" w:eastAsia="Times New Roman" w:hAnsi="inherit" w:cs="Times New Roman"/>
                <w:color w:val="000000"/>
                <w:sz w:val="17"/>
              </w:rPr>
              <w:t> </w:t>
            </w:r>
            <w:r w:rsidRPr="0095104C">
              <w:rPr>
                <w:rFonts w:ascii="inherit" w:eastAsia="Times New Roman" w:hAnsi="inherit" w:cs="Times New Roman"/>
                <w:color w:val="000000"/>
                <w:sz w:val="17"/>
                <w:szCs w:val="17"/>
                <w:bdr w:val="none" w:sz="0" w:space="0" w:color="auto" w:frame="1"/>
              </w:rPr>
              <w:br/>
              <w:t>Analysis and presentation of negative or deviant cases</w:t>
            </w:r>
          </w:p>
        </w:tc>
        <w:tc>
          <w:tcPr>
            <w:tcW w:w="0" w:type="auto"/>
            <w:shd w:val="clear" w:color="auto" w:fill="FFFFFF"/>
            <w:vAlign w:val="bottom"/>
            <w:hideMark/>
          </w:tcPr>
          <w:p w:rsidR="0095104C" w:rsidRPr="0095104C" w:rsidRDefault="0095104C" w:rsidP="0095104C">
            <w:pPr>
              <w:spacing w:after="0" w:line="240" w:lineRule="auto"/>
              <w:rPr>
                <w:rFonts w:ascii="Times New Roman" w:eastAsia="Times New Roman" w:hAnsi="Times New Roman" w:cs="Times New Roman"/>
                <w:sz w:val="20"/>
                <w:szCs w:val="20"/>
              </w:rPr>
            </w:pPr>
          </w:p>
        </w:tc>
      </w:tr>
      <w:tr w:rsidR="0095104C" w:rsidRPr="0095104C" w:rsidTr="0095104C">
        <w:tc>
          <w:tcPr>
            <w:tcW w:w="0" w:type="auto"/>
            <w:tcBorders>
              <w:top w:val="nil"/>
              <w:left w:val="nil"/>
              <w:bottom w:val="nil"/>
              <w:right w:val="nil"/>
            </w:tcBorders>
            <w:shd w:val="clear" w:color="auto" w:fill="E7E7E7"/>
            <w:tcMar>
              <w:top w:w="105" w:type="dxa"/>
              <w:left w:w="150" w:type="dxa"/>
              <w:bottom w:w="120" w:type="dxa"/>
              <w:right w:w="150" w:type="dxa"/>
            </w:tcMar>
            <w:hideMark/>
          </w:tcPr>
          <w:p w:rsidR="0095104C" w:rsidRPr="0095104C" w:rsidRDefault="0095104C" w:rsidP="0095104C">
            <w:pPr>
              <w:spacing w:after="240" w:line="384" w:lineRule="atLeast"/>
              <w:textAlignment w:val="baseline"/>
              <w:rPr>
                <w:rFonts w:ascii="inherit" w:eastAsia="Times New Roman" w:hAnsi="inherit" w:cs="Times New Roman"/>
                <w:color w:val="000000"/>
                <w:sz w:val="17"/>
                <w:szCs w:val="17"/>
                <w:bdr w:val="none" w:sz="0" w:space="0" w:color="auto" w:frame="1"/>
              </w:rPr>
            </w:pPr>
            <w:r w:rsidRPr="0095104C">
              <w:rPr>
                <w:rFonts w:ascii="inherit" w:eastAsia="Times New Roman" w:hAnsi="inherit" w:cs="Times New Roman"/>
                <w:color w:val="000000"/>
                <w:sz w:val="17"/>
                <w:szCs w:val="17"/>
                <w:bdr w:val="none" w:sz="0" w:space="0" w:color="auto" w:frame="1"/>
              </w:rPr>
              <w:t>Are quotes used and are these appropriate and effective?</w:t>
            </w:r>
          </w:p>
        </w:tc>
        <w:tc>
          <w:tcPr>
            <w:tcW w:w="0" w:type="auto"/>
            <w:tcBorders>
              <w:top w:val="nil"/>
              <w:left w:val="nil"/>
              <w:bottom w:val="nil"/>
              <w:right w:val="nil"/>
            </w:tcBorders>
            <w:shd w:val="clear" w:color="auto" w:fill="E7E7E7"/>
            <w:tcMar>
              <w:top w:w="105" w:type="dxa"/>
              <w:left w:w="150" w:type="dxa"/>
              <w:bottom w:w="120" w:type="dxa"/>
              <w:right w:w="150" w:type="dxa"/>
            </w:tcMar>
            <w:hideMark/>
          </w:tcPr>
          <w:p w:rsidR="0095104C" w:rsidRPr="0095104C" w:rsidRDefault="0095104C" w:rsidP="0095104C">
            <w:pPr>
              <w:spacing w:after="0" w:line="384" w:lineRule="atLeast"/>
              <w:textAlignment w:val="baseline"/>
              <w:rPr>
                <w:rFonts w:ascii="inherit" w:eastAsia="Times New Roman" w:hAnsi="inherit" w:cs="Times New Roman"/>
                <w:color w:val="000000"/>
                <w:sz w:val="17"/>
                <w:szCs w:val="17"/>
                <w:bdr w:val="none" w:sz="0" w:space="0" w:color="auto" w:frame="1"/>
              </w:rPr>
            </w:pPr>
            <w:r w:rsidRPr="0095104C">
              <w:rPr>
                <w:rFonts w:ascii="inherit" w:eastAsia="Times New Roman" w:hAnsi="inherit" w:cs="Times New Roman"/>
                <w:color w:val="000000"/>
                <w:sz w:val="17"/>
                <w:szCs w:val="17"/>
                <w:bdr w:val="none" w:sz="0" w:space="0" w:color="auto" w:frame="1"/>
              </w:rPr>
              <w:t>Description of the basis on which quotes were chosen</w:t>
            </w:r>
            <w:r w:rsidRPr="0095104C">
              <w:rPr>
                <w:rFonts w:ascii="inherit" w:eastAsia="Times New Roman" w:hAnsi="inherit" w:cs="Times New Roman"/>
                <w:color w:val="000000"/>
                <w:sz w:val="17"/>
              </w:rPr>
              <w:t> </w:t>
            </w:r>
            <w:r w:rsidRPr="0095104C">
              <w:rPr>
                <w:rFonts w:ascii="inherit" w:eastAsia="Times New Roman" w:hAnsi="inherit" w:cs="Times New Roman"/>
                <w:color w:val="000000"/>
                <w:sz w:val="17"/>
                <w:szCs w:val="17"/>
                <w:bdr w:val="none" w:sz="0" w:space="0" w:color="auto" w:frame="1"/>
              </w:rPr>
              <w:br/>
              <w:t>Semi-quantification when appropriate</w:t>
            </w:r>
            <w:r w:rsidRPr="0095104C">
              <w:rPr>
                <w:rFonts w:ascii="inherit" w:eastAsia="Times New Roman" w:hAnsi="inherit" w:cs="Times New Roman"/>
                <w:color w:val="000000"/>
                <w:sz w:val="17"/>
              </w:rPr>
              <w:t> </w:t>
            </w:r>
            <w:r w:rsidRPr="0095104C">
              <w:rPr>
                <w:rFonts w:ascii="inherit" w:eastAsia="Times New Roman" w:hAnsi="inherit" w:cs="Times New Roman"/>
                <w:color w:val="000000"/>
                <w:sz w:val="17"/>
                <w:szCs w:val="17"/>
                <w:bdr w:val="none" w:sz="0" w:space="0" w:color="auto" w:frame="1"/>
              </w:rPr>
              <w:br/>
              <w:t>Illumination of context and/or meaning, richly detailed</w:t>
            </w:r>
          </w:p>
        </w:tc>
        <w:tc>
          <w:tcPr>
            <w:tcW w:w="0" w:type="auto"/>
            <w:shd w:val="clear" w:color="auto" w:fill="FFFFFF"/>
            <w:vAlign w:val="bottom"/>
            <w:hideMark/>
          </w:tcPr>
          <w:p w:rsidR="0095104C" w:rsidRPr="0095104C" w:rsidRDefault="0095104C" w:rsidP="0095104C">
            <w:pPr>
              <w:spacing w:after="0" w:line="240" w:lineRule="auto"/>
              <w:rPr>
                <w:rFonts w:ascii="Times New Roman" w:eastAsia="Times New Roman" w:hAnsi="Times New Roman" w:cs="Times New Roman"/>
                <w:sz w:val="20"/>
                <w:szCs w:val="20"/>
              </w:rPr>
            </w:pPr>
          </w:p>
        </w:tc>
      </w:tr>
      <w:tr w:rsidR="0095104C" w:rsidRPr="0095104C" w:rsidTr="0095104C">
        <w:tc>
          <w:tcPr>
            <w:tcW w:w="0" w:type="auto"/>
            <w:tcBorders>
              <w:top w:val="nil"/>
              <w:left w:val="nil"/>
              <w:bottom w:val="nil"/>
              <w:right w:val="nil"/>
            </w:tcBorders>
            <w:shd w:val="clear" w:color="auto" w:fill="E7E7E7"/>
            <w:tcMar>
              <w:top w:w="105" w:type="dxa"/>
              <w:left w:w="150" w:type="dxa"/>
              <w:bottom w:w="120" w:type="dxa"/>
              <w:right w:w="150" w:type="dxa"/>
            </w:tcMar>
            <w:hideMark/>
          </w:tcPr>
          <w:p w:rsidR="0095104C" w:rsidRPr="0095104C" w:rsidRDefault="0095104C" w:rsidP="0095104C">
            <w:pPr>
              <w:spacing w:after="240" w:line="384" w:lineRule="atLeast"/>
              <w:textAlignment w:val="baseline"/>
              <w:rPr>
                <w:rFonts w:ascii="inherit" w:eastAsia="Times New Roman" w:hAnsi="inherit" w:cs="Times New Roman"/>
                <w:color w:val="000000"/>
                <w:sz w:val="17"/>
                <w:szCs w:val="17"/>
                <w:bdr w:val="none" w:sz="0" w:space="0" w:color="auto" w:frame="1"/>
              </w:rPr>
            </w:pPr>
            <w:r w:rsidRPr="0095104C">
              <w:rPr>
                <w:rFonts w:ascii="inherit" w:eastAsia="Times New Roman" w:hAnsi="inherit" w:cs="Times New Roman"/>
                <w:color w:val="000000"/>
                <w:sz w:val="17"/>
                <w:szCs w:val="17"/>
                <w:bdr w:val="none" w:sz="0" w:space="0" w:color="auto" w:frame="1"/>
              </w:rPr>
              <w:t>Was trustworthiness/reliability of the data and interpretations checked?</w:t>
            </w:r>
          </w:p>
        </w:tc>
        <w:tc>
          <w:tcPr>
            <w:tcW w:w="0" w:type="auto"/>
            <w:tcBorders>
              <w:top w:val="nil"/>
              <w:left w:val="nil"/>
              <w:bottom w:val="nil"/>
              <w:right w:val="nil"/>
            </w:tcBorders>
            <w:shd w:val="clear" w:color="auto" w:fill="E7E7E7"/>
            <w:tcMar>
              <w:top w:w="105" w:type="dxa"/>
              <w:left w:w="150" w:type="dxa"/>
              <w:bottom w:w="120" w:type="dxa"/>
              <w:right w:w="150" w:type="dxa"/>
            </w:tcMar>
            <w:hideMark/>
          </w:tcPr>
          <w:p w:rsidR="0095104C" w:rsidRPr="0095104C" w:rsidRDefault="0095104C" w:rsidP="0095104C">
            <w:pPr>
              <w:spacing w:after="0" w:line="384" w:lineRule="atLeast"/>
              <w:textAlignment w:val="baseline"/>
              <w:rPr>
                <w:rFonts w:ascii="inherit" w:eastAsia="Times New Roman" w:hAnsi="inherit" w:cs="Times New Roman"/>
                <w:color w:val="000000"/>
                <w:sz w:val="17"/>
                <w:szCs w:val="17"/>
                <w:bdr w:val="none" w:sz="0" w:space="0" w:color="auto" w:frame="1"/>
              </w:rPr>
            </w:pPr>
            <w:r w:rsidRPr="0095104C">
              <w:rPr>
                <w:rFonts w:ascii="inherit" w:eastAsia="Times New Roman" w:hAnsi="inherit" w:cs="Times New Roman"/>
                <w:color w:val="000000"/>
                <w:sz w:val="17"/>
                <w:szCs w:val="17"/>
                <w:bdr w:val="none" w:sz="0" w:space="0" w:color="auto" w:frame="1"/>
              </w:rPr>
              <w:t>Method of reliability check described and justified</w:t>
            </w:r>
            <w:r w:rsidRPr="0095104C">
              <w:rPr>
                <w:rFonts w:ascii="inherit" w:eastAsia="Times New Roman" w:hAnsi="inherit" w:cs="Times New Roman"/>
                <w:color w:val="000000"/>
                <w:sz w:val="17"/>
                <w:szCs w:val="17"/>
                <w:bdr w:val="none" w:sz="0" w:space="0" w:color="auto" w:frame="1"/>
              </w:rPr>
              <w:br/>
              <w:t>e.g., was an audit trail, triangulation, or member checking employed? Did an independent analyst review data and contest themes? How were disagreements resolved?</w:t>
            </w:r>
          </w:p>
        </w:tc>
        <w:tc>
          <w:tcPr>
            <w:tcW w:w="0" w:type="auto"/>
            <w:shd w:val="clear" w:color="auto" w:fill="FFFFFF"/>
            <w:vAlign w:val="bottom"/>
            <w:hideMark/>
          </w:tcPr>
          <w:p w:rsidR="0095104C" w:rsidRPr="0095104C" w:rsidRDefault="0095104C" w:rsidP="0095104C">
            <w:pPr>
              <w:spacing w:after="0" w:line="240" w:lineRule="auto"/>
              <w:rPr>
                <w:rFonts w:ascii="Times New Roman" w:eastAsia="Times New Roman" w:hAnsi="Times New Roman" w:cs="Times New Roman"/>
                <w:sz w:val="20"/>
                <w:szCs w:val="20"/>
              </w:rPr>
            </w:pPr>
          </w:p>
        </w:tc>
      </w:tr>
      <w:tr w:rsidR="0095104C" w:rsidRPr="0095104C" w:rsidTr="0095104C">
        <w:tc>
          <w:tcPr>
            <w:tcW w:w="0" w:type="auto"/>
            <w:tcBorders>
              <w:top w:val="nil"/>
              <w:left w:val="nil"/>
              <w:bottom w:val="nil"/>
              <w:right w:val="nil"/>
            </w:tcBorders>
            <w:shd w:val="clear" w:color="auto" w:fill="FFFFFF"/>
            <w:tcMar>
              <w:top w:w="105" w:type="dxa"/>
              <w:left w:w="150" w:type="dxa"/>
              <w:bottom w:w="120" w:type="dxa"/>
              <w:right w:w="150" w:type="dxa"/>
            </w:tcMar>
            <w:hideMark/>
          </w:tcPr>
          <w:p w:rsidR="0095104C" w:rsidRPr="0095104C" w:rsidRDefault="0095104C" w:rsidP="0095104C">
            <w:pPr>
              <w:spacing w:after="0" w:line="384" w:lineRule="atLeast"/>
              <w:textAlignment w:val="baseline"/>
              <w:rPr>
                <w:rFonts w:ascii="inherit" w:eastAsia="Times New Roman" w:hAnsi="inherit" w:cs="Times New Roman"/>
                <w:color w:val="000000"/>
                <w:sz w:val="17"/>
                <w:szCs w:val="17"/>
              </w:rPr>
            </w:pPr>
            <w:r w:rsidRPr="0095104C">
              <w:rPr>
                <w:rFonts w:ascii="inherit" w:eastAsia="Times New Roman" w:hAnsi="inherit" w:cs="Times New Roman"/>
                <w:i/>
                <w:iCs/>
                <w:color w:val="000000"/>
                <w:sz w:val="17"/>
              </w:rPr>
              <w:lastRenderedPageBreak/>
              <w:t>Discussion and presentation</w:t>
            </w:r>
          </w:p>
        </w:tc>
        <w:tc>
          <w:tcPr>
            <w:tcW w:w="0" w:type="auto"/>
            <w:tcBorders>
              <w:top w:val="nil"/>
              <w:left w:val="nil"/>
              <w:bottom w:val="nil"/>
              <w:right w:val="nil"/>
            </w:tcBorders>
            <w:shd w:val="clear" w:color="auto" w:fill="FFFFFF"/>
            <w:tcMar>
              <w:top w:w="105" w:type="dxa"/>
              <w:left w:w="150" w:type="dxa"/>
              <w:bottom w:w="120" w:type="dxa"/>
              <w:right w:w="150" w:type="dxa"/>
            </w:tcMar>
            <w:hideMark/>
          </w:tcPr>
          <w:p w:rsidR="0095104C" w:rsidRPr="0095104C" w:rsidRDefault="0095104C" w:rsidP="0095104C">
            <w:pPr>
              <w:spacing w:after="0" w:line="336" w:lineRule="atLeast"/>
              <w:rPr>
                <w:rFonts w:ascii="inherit" w:eastAsia="Times New Roman" w:hAnsi="inherit" w:cs="Times New Roman"/>
                <w:sz w:val="17"/>
                <w:szCs w:val="17"/>
              </w:rPr>
            </w:pPr>
          </w:p>
        </w:tc>
        <w:tc>
          <w:tcPr>
            <w:tcW w:w="0" w:type="auto"/>
            <w:tcBorders>
              <w:top w:val="nil"/>
              <w:left w:val="nil"/>
              <w:bottom w:val="nil"/>
              <w:right w:val="nil"/>
            </w:tcBorders>
            <w:shd w:val="clear" w:color="auto" w:fill="FFFFFF"/>
            <w:tcMar>
              <w:top w:w="105" w:type="dxa"/>
              <w:left w:w="150" w:type="dxa"/>
              <w:bottom w:w="120" w:type="dxa"/>
              <w:right w:w="150" w:type="dxa"/>
            </w:tcMar>
            <w:hideMark/>
          </w:tcPr>
          <w:p w:rsidR="0095104C" w:rsidRPr="0095104C" w:rsidRDefault="0095104C" w:rsidP="0095104C">
            <w:pPr>
              <w:spacing w:after="0" w:line="336" w:lineRule="atLeast"/>
              <w:rPr>
                <w:rFonts w:ascii="inherit" w:eastAsia="Times New Roman" w:hAnsi="inherit" w:cs="Times New Roman"/>
                <w:sz w:val="17"/>
                <w:szCs w:val="17"/>
              </w:rPr>
            </w:pPr>
          </w:p>
        </w:tc>
      </w:tr>
      <w:tr w:rsidR="0095104C" w:rsidRPr="0095104C" w:rsidTr="0095104C">
        <w:tc>
          <w:tcPr>
            <w:tcW w:w="0" w:type="auto"/>
            <w:tcBorders>
              <w:top w:val="nil"/>
              <w:left w:val="nil"/>
              <w:bottom w:val="nil"/>
              <w:right w:val="nil"/>
            </w:tcBorders>
            <w:shd w:val="clear" w:color="auto" w:fill="FFFFFF"/>
            <w:tcMar>
              <w:top w:w="105" w:type="dxa"/>
              <w:left w:w="150" w:type="dxa"/>
              <w:bottom w:w="120" w:type="dxa"/>
              <w:right w:w="150" w:type="dxa"/>
            </w:tcMar>
            <w:hideMark/>
          </w:tcPr>
          <w:p w:rsidR="0095104C" w:rsidRPr="0095104C" w:rsidRDefault="0095104C" w:rsidP="0095104C">
            <w:pPr>
              <w:spacing w:after="240" w:line="384" w:lineRule="atLeast"/>
              <w:textAlignment w:val="baseline"/>
              <w:rPr>
                <w:rFonts w:ascii="inherit" w:eastAsia="Times New Roman" w:hAnsi="inherit" w:cs="Times New Roman"/>
                <w:color w:val="000000"/>
                <w:sz w:val="17"/>
                <w:szCs w:val="17"/>
              </w:rPr>
            </w:pPr>
            <w:r w:rsidRPr="0095104C">
              <w:rPr>
                <w:rFonts w:ascii="inherit" w:eastAsia="Times New Roman" w:hAnsi="inherit" w:cs="Times New Roman"/>
                <w:color w:val="000000"/>
                <w:sz w:val="17"/>
                <w:szCs w:val="17"/>
              </w:rPr>
              <w:t>Are findings sufficiently grounded in a theoretical or conceptual framework?</w:t>
            </w:r>
          </w:p>
          <w:p w:rsidR="0095104C" w:rsidRPr="0095104C" w:rsidRDefault="0095104C" w:rsidP="0095104C">
            <w:pPr>
              <w:spacing w:after="240" w:line="384" w:lineRule="atLeast"/>
              <w:textAlignment w:val="baseline"/>
              <w:rPr>
                <w:rFonts w:ascii="inherit" w:eastAsia="Times New Roman" w:hAnsi="inherit" w:cs="Times New Roman"/>
                <w:color w:val="000000"/>
                <w:sz w:val="17"/>
                <w:szCs w:val="17"/>
              </w:rPr>
            </w:pPr>
            <w:r w:rsidRPr="0095104C">
              <w:rPr>
                <w:rFonts w:ascii="inherit" w:eastAsia="Times New Roman" w:hAnsi="inherit" w:cs="Times New Roman"/>
                <w:color w:val="000000"/>
                <w:sz w:val="17"/>
                <w:szCs w:val="17"/>
              </w:rPr>
              <w:t>Is adequate account taken of previous knowledge and how the findings add?</w:t>
            </w:r>
          </w:p>
        </w:tc>
        <w:tc>
          <w:tcPr>
            <w:tcW w:w="0" w:type="auto"/>
            <w:tcBorders>
              <w:top w:val="nil"/>
              <w:left w:val="nil"/>
              <w:bottom w:val="nil"/>
              <w:right w:val="nil"/>
            </w:tcBorders>
            <w:shd w:val="clear" w:color="auto" w:fill="FFFFFF"/>
            <w:tcMar>
              <w:top w:w="105" w:type="dxa"/>
              <w:left w:w="150" w:type="dxa"/>
              <w:bottom w:w="120" w:type="dxa"/>
              <w:right w:w="150" w:type="dxa"/>
            </w:tcMar>
            <w:hideMark/>
          </w:tcPr>
          <w:p w:rsidR="0095104C" w:rsidRPr="0095104C" w:rsidRDefault="0095104C" w:rsidP="0095104C">
            <w:pPr>
              <w:spacing w:after="240" w:line="384" w:lineRule="atLeast"/>
              <w:textAlignment w:val="baseline"/>
              <w:rPr>
                <w:rFonts w:ascii="inherit" w:eastAsia="Times New Roman" w:hAnsi="inherit" w:cs="Times New Roman"/>
                <w:color w:val="000000"/>
                <w:sz w:val="17"/>
                <w:szCs w:val="17"/>
              </w:rPr>
            </w:pPr>
            <w:r w:rsidRPr="0095104C">
              <w:rPr>
                <w:rFonts w:ascii="inherit" w:eastAsia="Times New Roman" w:hAnsi="inherit" w:cs="Times New Roman"/>
                <w:color w:val="000000"/>
                <w:sz w:val="17"/>
                <w:szCs w:val="17"/>
              </w:rPr>
              <w:t>Findings presented with reference to existing theoretical and empirical literature, and how they contribute</w:t>
            </w:r>
          </w:p>
        </w:tc>
        <w:tc>
          <w:tcPr>
            <w:tcW w:w="0" w:type="auto"/>
            <w:shd w:val="clear" w:color="auto" w:fill="FFFFFF"/>
            <w:vAlign w:val="bottom"/>
            <w:hideMark/>
          </w:tcPr>
          <w:p w:rsidR="0095104C" w:rsidRPr="0095104C" w:rsidRDefault="0095104C" w:rsidP="0095104C">
            <w:pPr>
              <w:spacing w:after="0" w:line="240" w:lineRule="auto"/>
              <w:rPr>
                <w:rFonts w:ascii="Times New Roman" w:eastAsia="Times New Roman" w:hAnsi="Times New Roman" w:cs="Times New Roman"/>
                <w:sz w:val="20"/>
                <w:szCs w:val="20"/>
              </w:rPr>
            </w:pPr>
          </w:p>
        </w:tc>
      </w:tr>
      <w:tr w:rsidR="0095104C" w:rsidRPr="0095104C" w:rsidTr="0095104C">
        <w:tc>
          <w:tcPr>
            <w:tcW w:w="0" w:type="auto"/>
            <w:tcBorders>
              <w:top w:val="nil"/>
              <w:left w:val="nil"/>
              <w:bottom w:val="nil"/>
              <w:right w:val="nil"/>
            </w:tcBorders>
            <w:shd w:val="clear" w:color="auto" w:fill="FFFFFF"/>
            <w:tcMar>
              <w:top w:w="105" w:type="dxa"/>
              <w:left w:w="150" w:type="dxa"/>
              <w:bottom w:w="120" w:type="dxa"/>
              <w:right w:w="150" w:type="dxa"/>
            </w:tcMar>
            <w:hideMark/>
          </w:tcPr>
          <w:p w:rsidR="0095104C" w:rsidRPr="0095104C" w:rsidRDefault="0095104C" w:rsidP="0095104C">
            <w:pPr>
              <w:spacing w:after="240" w:line="384" w:lineRule="atLeast"/>
              <w:textAlignment w:val="baseline"/>
              <w:rPr>
                <w:rFonts w:ascii="inherit" w:eastAsia="Times New Roman" w:hAnsi="inherit" w:cs="Times New Roman"/>
                <w:color w:val="000000"/>
                <w:sz w:val="17"/>
                <w:szCs w:val="17"/>
              </w:rPr>
            </w:pPr>
            <w:r w:rsidRPr="0095104C">
              <w:rPr>
                <w:rFonts w:ascii="inherit" w:eastAsia="Times New Roman" w:hAnsi="inherit" w:cs="Times New Roman"/>
                <w:color w:val="000000"/>
                <w:sz w:val="17"/>
                <w:szCs w:val="17"/>
              </w:rPr>
              <w:t>Are the limitations thoughtfully considered?</w:t>
            </w:r>
          </w:p>
        </w:tc>
        <w:tc>
          <w:tcPr>
            <w:tcW w:w="0" w:type="auto"/>
            <w:tcBorders>
              <w:top w:val="nil"/>
              <w:left w:val="nil"/>
              <w:bottom w:val="nil"/>
              <w:right w:val="nil"/>
            </w:tcBorders>
            <w:shd w:val="clear" w:color="auto" w:fill="FFFFFF"/>
            <w:tcMar>
              <w:top w:w="105" w:type="dxa"/>
              <w:left w:w="150" w:type="dxa"/>
              <w:bottom w:w="120" w:type="dxa"/>
              <w:right w:w="150" w:type="dxa"/>
            </w:tcMar>
            <w:hideMark/>
          </w:tcPr>
          <w:p w:rsidR="0095104C" w:rsidRPr="0095104C" w:rsidRDefault="0095104C" w:rsidP="0095104C">
            <w:pPr>
              <w:spacing w:after="240" w:line="384" w:lineRule="atLeast"/>
              <w:textAlignment w:val="baseline"/>
              <w:rPr>
                <w:rFonts w:ascii="inherit" w:eastAsia="Times New Roman" w:hAnsi="inherit" w:cs="Times New Roman"/>
                <w:color w:val="000000"/>
                <w:sz w:val="17"/>
                <w:szCs w:val="17"/>
              </w:rPr>
            </w:pPr>
            <w:r w:rsidRPr="0095104C">
              <w:rPr>
                <w:rFonts w:ascii="inherit" w:eastAsia="Times New Roman" w:hAnsi="inherit" w:cs="Times New Roman"/>
                <w:color w:val="000000"/>
                <w:sz w:val="17"/>
                <w:szCs w:val="17"/>
              </w:rPr>
              <w:t>Strengths and limitations explicitly described and discussed</w:t>
            </w:r>
          </w:p>
        </w:tc>
        <w:tc>
          <w:tcPr>
            <w:tcW w:w="0" w:type="auto"/>
            <w:shd w:val="clear" w:color="auto" w:fill="FFFFFF"/>
            <w:vAlign w:val="bottom"/>
            <w:hideMark/>
          </w:tcPr>
          <w:p w:rsidR="0095104C" w:rsidRPr="0095104C" w:rsidRDefault="0095104C" w:rsidP="0095104C">
            <w:pPr>
              <w:spacing w:after="0" w:line="240" w:lineRule="auto"/>
              <w:rPr>
                <w:rFonts w:ascii="Times New Roman" w:eastAsia="Times New Roman" w:hAnsi="Times New Roman" w:cs="Times New Roman"/>
                <w:sz w:val="20"/>
                <w:szCs w:val="20"/>
              </w:rPr>
            </w:pPr>
          </w:p>
        </w:tc>
      </w:tr>
      <w:tr w:rsidR="0095104C" w:rsidRPr="0095104C" w:rsidTr="0095104C">
        <w:tc>
          <w:tcPr>
            <w:tcW w:w="0" w:type="auto"/>
            <w:tcBorders>
              <w:top w:val="nil"/>
              <w:left w:val="nil"/>
              <w:bottom w:val="nil"/>
              <w:right w:val="nil"/>
            </w:tcBorders>
            <w:shd w:val="clear" w:color="auto" w:fill="FFFFFF"/>
            <w:tcMar>
              <w:top w:w="105" w:type="dxa"/>
              <w:left w:w="150" w:type="dxa"/>
              <w:bottom w:w="120" w:type="dxa"/>
              <w:right w:w="150" w:type="dxa"/>
            </w:tcMar>
            <w:hideMark/>
          </w:tcPr>
          <w:p w:rsidR="0095104C" w:rsidRPr="0095104C" w:rsidRDefault="0095104C" w:rsidP="0095104C">
            <w:pPr>
              <w:spacing w:after="240" w:line="384" w:lineRule="atLeast"/>
              <w:textAlignment w:val="baseline"/>
              <w:rPr>
                <w:rFonts w:ascii="inherit" w:eastAsia="Times New Roman" w:hAnsi="inherit" w:cs="Times New Roman"/>
                <w:color w:val="000000"/>
                <w:sz w:val="17"/>
                <w:szCs w:val="17"/>
              </w:rPr>
            </w:pPr>
            <w:r w:rsidRPr="0095104C">
              <w:rPr>
                <w:rFonts w:ascii="inherit" w:eastAsia="Times New Roman" w:hAnsi="inherit" w:cs="Times New Roman"/>
                <w:color w:val="000000"/>
                <w:sz w:val="17"/>
                <w:szCs w:val="17"/>
              </w:rPr>
              <w:t>Is the manuscript well written and accessible?</w:t>
            </w:r>
          </w:p>
        </w:tc>
        <w:tc>
          <w:tcPr>
            <w:tcW w:w="0" w:type="auto"/>
            <w:tcBorders>
              <w:top w:val="nil"/>
              <w:left w:val="nil"/>
              <w:bottom w:val="nil"/>
              <w:right w:val="nil"/>
            </w:tcBorders>
            <w:shd w:val="clear" w:color="auto" w:fill="FFFFFF"/>
            <w:tcMar>
              <w:top w:w="105" w:type="dxa"/>
              <w:left w:w="150" w:type="dxa"/>
              <w:bottom w:w="120" w:type="dxa"/>
              <w:right w:w="150" w:type="dxa"/>
            </w:tcMar>
            <w:hideMark/>
          </w:tcPr>
          <w:p w:rsidR="0095104C" w:rsidRDefault="0095104C" w:rsidP="0095104C">
            <w:pPr>
              <w:spacing w:after="0" w:line="384" w:lineRule="atLeast"/>
              <w:textAlignment w:val="baseline"/>
              <w:rPr>
                <w:rFonts w:ascii="inherit" w:eastAsia="Times New Roman" w:hAnsi="inherit" w:cs="Times New Roman"/>
                <w:color w:val="000000"/>
                <w:sz w:val="17"/>
                <w:szCs w:val="17"/>
              </w:rPr>
            </w:pPr>
            <w:r w:rsidRPr="0095104C">
              <w:rPr>
                <w:rFonts w:ascii="inherit" w:eastAsia="Times New Roman" w:hAnsi="inherit" w:cs="Times New Roman"/>
                <w:color w:val="000000"/>
                <w:sz w:val="17"/>
                <w:szCs w:val="17"/>
              </w:rPr>
              <w:t>Written for a health sciences audience</w:t>
            </w:r>
          </w:p>
          <w:p w:rsidR="00675435" w:rsidRPr="0095104C" w:rsidRDefault="00675435" w:rsidP="0095104C">
            <w:pPr>
              <w:spacing w:after="0" w:line="384" w:lineRule="atLeast"/>
              <w:textAlignment w:val="baseline"/>
              <w:rPr>
                <w:rFonts w:ascii="inherit" w:eastAsia="Times New Roman" w:hAnsi="inherit" w:cs="Times New Roman"/>
                <w:color w:val="000000"/>
                <w:sz w:val="17"/>
                <w:szCs w:val="17"/>
              </w:rPr>
            </w:pPr>
          </w:p>
        </w:tc>
        <w:tc>
          <w:tcPr>
            <w:tcW w:w="0" w:type="auto"/>
            <w:shd w:val="clear" w:color="auto" w:fill="FFFFFF"/>
            <w:vAlign w:val="bottom"/>
            <w:hideMark/>
          </w:tcPr>
          <w:p w:rsidR="0095104C" w:rsidRPr="0095104C" w:rsidRDefault="0095104C" w:rsidP="0095104C">
            <w:pPr>
              <w:spacing w:after="0" w:line="240" w:lineRule="auto"/>
              <w:rPr>
                <w:rFonts w:ascii="Times New Roman" w:eastAsia="Times New Roman" w:hAnsi="Times New Roman" w:cs="Times New Roman"/>
                <w:sz w:val="20"/>
                <w:szCs w:val="20"/>
              </w:rPr>
            </w:pPr>
          </w:p>
        </w:tc>
      </w:tr>
      <w:tr w:rsidR="0095104C" w:rsidRPr="0095104C" w:rsidTr="0095104C">
        <w:tc>
          <w:tcPr>
            <w:tcW w:w="0" w:type="auto"/>
            <w:tcBorders>
              <w:top w:val="nil"/>
              <w:left w:val="nil"/>
              <w:bottom w:val="nil"/>
              <w:right w:val="nil"/>
            </w:tcBorders>
            <w:shd w:val="clear" w:color="auto" w:fill="E7E7E7"/>
            <w:tcMar>
              <w:top w:w="105" w:type="dxa"/>
              <w:left w:w="150" w:type="dxa"/>
              <w:bottom w:w="120" w:type="dxa"/>
              <w:right w:w="150" w:type="dxa"/>
            </w:tcMar>
            <w:hideMark/>
          </w:tcPr>
          <w:p w:rsidR="0095104C" w:rsidRPr="0095104C" w:rsidRDefault="0095104C" w:rsidP="0095104C">
            <w:pPr>
              <w:spacing w:after="240" w:line="384" w:lineRule="atLeast"/>
              <w:textAlignment w:val="baseline"/>
              <w:rPr>
                <w:rFonts w:ascii="inherit" w:eastAsia="Times New Roman" w:hAnsi="inherit" w:cs="Times New Roman"/>
                <w:color w:val="000000"/>
                <w:sz w:val="17"/>
                <w:szCs w:val="17"/>
              </w:rPr>
            </w:pPr>
          </w:p>
        </w:tc>
        <w:tc>
          <w:tcPr>
            <w:tcW w:w="0" w:type="auto"/>
            <w:tcBorders>
              <w:top w:val="nil"/>
              <w:left w:val="nil"/>
              <w:bottom w:val="nil"/>
              <w:right w:val="nil"/>
            </w:tcBorders>
            <w:shd w:val="clear" w:color="auto" w:fill="E7E7E7"/>
            <w:tcMar>
              <w:top w:w="105" w:type="dxa"/>
              <w:left w:w="150" w:type="dxa"/>
              <w:bottom w:w="120" w:type="dxa"/>
              <w:right w:w="150" w:type="dxa"/>
            </w:tcMar>
            <w:hideMark/>
          </w:tcPr>
          <w:p w:rsidR="0095104C" w:rsidRPr="0095104C" w:rsidRDefault="0095104C" w:rsidP="0095104C">
            <w:pPr>
              <w:spacing w:after="0" w:line="384" w:lineRule="atLeast"/>
              <w:textAlignment w:val="baseline"/>
              <w:rPr>
                <w:rFonts w:ascii="inherit" w:eastAsia="Times New Roman" w:hAnsi="inherit" w:cs="Times New Roman"/>
                <w:color w:val="000000"/>
                <w:sz w:val="17"/>
                <w:szCs w:val="17"/>
              </w:rPr>
            </w:pPr>
          </w:p>
        </w:tc>
        <w:tc>
          <w:tcPr>
            <w:tcW w:w="0" w:type="auto"/>
            <w:shd w:val="clear" w:color="auto" w:fill="FFFFFF"/>
            <w:vAlign w:val="bottom"/>
            <w:hideMark/>
          </w:tcPr>
          <w:p w:rsidR="0095104C" w:rsidRPr="0095104C" w:rsidRDefault="0095104C" w:rsidP="0095104C">
            <w:pPr>
              <w:spacing w:after="0" w:line="240" w:lineRule="auto"/>
              <w:rPr>
                <w:rFonts w:ascii="Times New Roman" w:eastAsia="Times New Roman" w:hAnsi="Times New Roman" w:cs="Times New Roman"/>
                <w:sz w:val="20"/>
                <w:szCs w:val="20"/>
              </w:rPr>
            </w:pPr>
          </w:p>
        </w:tc>
      </w:tr>
      <w:tr w:rsidR="0095104C" w:rsidRPr="0095104C" w:rsidTr="0095104C">
        <w:trPr>
          <w:trHeight w:val="150"/>
        </w:trPr>
        <w:tc>
          <w:tcPr>
            <w:tcW w:w="0" w:type="auto"/>
            <w:tcBorders>
              <w:top w:val="nil"/>
              <w:left w:val="nil"/>
              <w:bottom w:val="nil"/>
              <w:right w:val="nil"/>
            </w:tcBorders>
            <w:shd w:val="clear" w:color="auto" w:fill="FFFFFF"/>
            <w:hideMark/>
          </w:tcPr>
          <w:p w:rsidR="0095104C" w:rsidRPr="0095104C" w:rsidRDefault="0095104C" w:rsidP="0095104C">
            <w:pPr>
              <w:spacing w:after="0" w:line="336" w:lineRule="atLeast"/>
              <w:rPr>
                <w:rFonts w:ascii="inherit" w:eastAsia="Times New Roman" w:hAnsi="inherit" w:cs="Times New Roman"/>
                <w:sz w:val="2"/>
                <w:szCs w:val="2"/>
              </w:rPr>
            </w:pPr>
            <w:r w:rsidRPr="0095104C">
              <w:rPr>
                <w:rFonts w:ascii="inherit" w:eastAsia="Times New Roman" w:hAnsi="inherit" w:cs="Times New Roman"/>
                <w:sz w:val="2"/>
                <w:szCs w:val="2"/>
              </w:rPr>
              <w:t> </w:t>
            </w:r>
          </w:p>
        </w:tc>
        <w:tc>
          <w:tcPr>
            <w:tcW w:w="0" w:type="auto"/>
            <w:gridSpan w:val="2"/>
            <w:tcBorders>
              <w:top w:val="nil"/>
              <w:left w:val="nil"/>
              <w:bottom w:val="nil"/>
              <w:right w:val="nil"/>
            </w:tcBorders>
            <w:shd w:val="clear" w:color="auto" w:fill="FFFFFF"/>
            <w:hideMark/>
          </w:tcPr>
          <w:p w:rsidR="0095104C" w:rsidRPr="0095104C" w:rsidRDefault="0095104C" w:rsidP="0095104C">
            <w:pPr>
              <w:spacing w:after="0" w:line="336" w:lineRule="atLeast"/>
              <w:rPr>
                <w:rFonts w:ascii="inherit" w:eastAsia="Times New Roman" w:hAnsi="inherit" w:cs="Times New Roman"/>
                <w:sz w:val="2"/>
                <w:szCs w:val="2"/>
              </w:rPr>
            </w:pPr>
            <w:r w:rsidRPr="0095104C">
              <w:rPr>
                <w:rFonts w:ascii="inherit" w:eastAsia="Times New Roman" w:hAnsi="inherit" w:cs="Times New Roman"/>
                <w:sz w:val="2"/>
                <w:szCs w:val="2"/>
              </w:rPr>
              <w:t> </w:t>
            </w:r>
          </w:p>
        </w:tc>
      </w:tr>
    </w:tbl>
    <w:p w:rsidR="009602A2" w:rsidRDefault="009602A2" w:rsidP="00675435"/>
    <w:sectPr w:rsidR="009602A2" w:rsidSect="009602A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A314AA"/>
    <w:multiLevelType w:val="multilevel"/>
    <w:tmpl w:val="CE8AF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D6C784F"/>
    <w:multiLevelType w:val="multilevel"/>
    <w:tmpl w:val="81C4D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01B08BF"/>
    <w:multiLevelType w:val="multilevel"/>
    <w:tmpl w:val="8BA4A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5104C"/>
    <w:rsid w:val="001B3076"/>
    <w:rsid w:val="00272D8A"/>
    <w:rsid w:val="003D2FAB"/>
    <w:rsid w:val="005B0DF3"/>
    <w:rsid w:val="00675435"/>
    <w:rsid w:val="008747F3"/>
    <w:rsid w:val="0095104C"/>
    <w:rsid w:val="009602A2"/>
    <w:rsid w:val="00AC31C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02A2"/>
  </w:style>
  <w:style w:type="paragraph" w:styleId="Heading1">
    <w:name w:val="heading 1"/>
    <w:basedOn w:val="Normal"/>
    <w:link w:val="Heading1Char"/>
    <w:uiPriority w:val="9"/>
    <w:qFormat/>
    <w:rsid w:val="0095104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link w:val="Heading4Char"/>
    <w:uiPriority w:val="9"/>
    <w:qFormat/>
    <w:rsid w:val="0095104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104C"/>
    <w:rPr>
      <w:rFonts w:ascii="Times New Roman" w:eastAsia="Times New Roman" w:hAnsi="Times New Roman" w:cs="Times New Roman"/>
      <w:b/>
      <w:bCs/>
      <w:kern w:val="36"/>
      <w:sz w:val="48"/>
      <w:szCs w:val="48"/>
    </w:rPr>
  </w:style>
  <w:style w:type="character" w:customStyle="1" w:styleId="Heading4Char">
    <w:name w:val="Heading 4 Char"/>
    <w:basedOn w:val="DefaultParagraphFont"/>
    <w:link w:val="Heading4"/>
    <w:uiPriority w:val="9"/>
    <w:rsid w:val="0095104C"/>
    <w:rPr>
      <w:rFonts w:ascii="Times New Roman" w:eastAsia="Times New Roman" w:hAnsi="Times New Roman" w:cs="Times New Roman"/>
      <w:b/>
      <w:bCs/>
      <w:sz w:val="24"/>
      <w:szCs w:val="24"/>
    </w:rPr>
  </w:style>
  <w:style w:type="paragraph" w:styleId="NormalWeb">
    <w:name w:val="Normal (Web)"/>
    <w:basedOn w:val="Normal"/>
    <w:uiPriority w:val="99"/>
    <w:unhideWhenUsed/>
    <w:rsid w:val="0095104C"/>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95104C"/>
    <w:rPr>
      <w:i/>
      <w:iCs/>
    </w:rPr>
  </w:style>
  <w:style w:type="character" w:customStyle="1" w:styleId="apple-converted-space">
    <w:name w:val="apple-converted-space"/>
    <w:basedOn w:val="DefaultParagraphFont"/>
    <w:rsid w:val="0095104C"/>
  </w:style>
</w:styles>
</file>

<file path=word/webSettings.xml><?xml version="1.0" encoding="utf-8"?>
<w:webSettings xmlns:r="http://schemas.openxmlformats.org/officeDocument/2006/relationships" xmlns:w="http://schemas.openxmlformats.org/wordprocessingml/2006/main">
  <w:divs>
    <w:div w:id="22485462">
      <w:bodyDiv w:val="1"/>
      <w:marLeft w:val="0"/>
      <w:marRight w:val="0"/>
      <w:marTop w:val="0"/>
      <w:marBottom w:val="0"/>
      <w:divBdr>
        <w:top w:val="none" w:sz="0" w:space="0" w:color="auto"/>
        <w:left w:val="none" w:sz="0" w:space="0" w:color="auto"/>
        <w:bottom w:val="none" w:sz="0" w:space="0" w:color="auto"/>
        <w:right w:val="none" w:sz="0" w:space="0" w:color="auto"/>
      </w:divBdr>
      <w:divsChild>
        <w:div w:id="504169969">
          <w:marLeft w:val="0"/>
          <w:marRight w:val="0"/>
          <w:marTop w:val="0"/>
          <w:marBottom w:val="270"/>
          <w:divBdr>
            <w:top w:val="none" w:sz="0" w:space="0" w:color="auto"/>
            <w:left w:val="none" w:sz="0" w:space="0" w:color="auto"/>
            <w:bottom w:val="none" w:sz="0" w:space="0" w:color="auto"/>
            <w:right w:val="none" w:sz="0" w:space="0" w:color="auto"/>
          </w:divBdr>
          <w:divsChild>
            <w:div w:id="586767010">
              <w:marLeft w:val="0"/>
              <w:marRight w:val="0"/>
              <w:marTop w:val="0"/>
              <w:marBottom w:val="0"/>
              <w:divBdr>
                <w:top w:val="single" w:sz="6" w:space="7" w:color="E6E5E5"/>
                <w:left w:val="single" w:sz="6" w:space="7" w:color="E6E5E5"/>
                <w:bottom w:val="single" w:sz="6" w:space="7" w:color="E6E5E5"/>
                <w:right w:val="single" w:sz="6" w:space="7" w:color="E6E5E5"/>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4</Pages>
  <Words>608</Words>
  <Characters>3468</Characters>
  <Application>Microsoft Office Word</Application>
  <DocSecurity>0</DocSecurity>
  <Lines>28</Lines>
  <Paragraphs>8</Paragraphs>
  <ScaleCrop>false</ScaleCrop>
  <Company>Microsoft</Company>
  <LinksUpToDate>false</LinksUpToDate>
  <CharactersWithSpaces>4068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jasim</dc:creator>
  <cp:lastModifiedBy>jasim</cp:lastModifiedBy>
  <cp:revision>9</cp:revision>
  <dcterms:created xsi:type="dcterms:W3CDTF">2014-05-25T12:10:00Z</dcterms:created>
  <dcterms:modified xsi:type="dcterms:W3CDTF">2014-05-25T13:02:00Z</dcterms:modified>
</cp:coreProperties>
</file>