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4AC" w:rsidRDefault="001C54AC" w:rsidP="001C54AC">
      <w:pPr>
        <w:spacing w:line="360" w:lineRule="auto"/>
        <w:rPr>
          <w:rFonts w:ascii="Times New Roman" w:hAnsi="Times New Roman"/>
          <w:b/>
          <w:sz w:val="32"/>
          <w:szCs w:val="24"/>
          <w:lang w:val="en-GB"/>
        </w:rPr>
      </w:pPr>
      <w:r w:rsidRPr="001C54AC">
        <w:rPr>
          <w:rFonts w:ascii="Times New Roman" w:hAnsi="Times New Roman"/>
          <w:b/>
          <w:sz w:val="32"/>
          <w:szCs w:val="24"/>
          <w:lang w:val="en-GB"/>
        </w:rPr>
        <w:t>A meta-analysis of risk factors</w:t>
      </w:r>
      <w:r w:rsidR="000663BB">
        <w:rPr>
          <w:rFonts w:ascii="Times New Roman" w:hAnsi="Times New Roman"/>
          <w:b/>
          <w:sz w:val="32"/>
          <w:szCs w:val="24"/>
          <w:lang w:val="en-GB"/>
        </w:rPr>
        <w:t xml:space="preserve"> for depression in adults and </w:t>
      </w:r>
      <w:r w:rsidRPr="001C54AC">
        <w:rPr>
          <w:rFonts w:ascii="Times New Roman" w:hAnsi="Times New Roman"/>
          <w:b/>
          <w:sz w:val="32"/>
          <w:szCs w:val="24"/>
          <w:lang w:val="en-GB"/>
        </w:rPr>
        <w:t>children after natural disasters</w:t>
      </w:r>
    </w:p>
    <w:p w:rsidR="00BB679A" w:rsidRPr="00DA6302" w:rsidRDefault="000663BB" w:rsidP="000663BB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0663BB">
        <w:rPr>
          <w:rFonts w:ascii="Times New Roman" w:hAnsi="Times New Roman"/>
          <w:sz w:val="24"/>
          <w:szCs w:val="24"/>
          <w:lang w:val="en-GB"/>
        </w:rPr>
        <w:t>Bihan Tang</w:t>
      </w:r>
      <w:r w:rsidRPr="000663BB">
        <w:rPr>
          <w:rFonts w:ascii="Times New Roman" w:hAnsi="Times New Roman"/>
          <w:sz w:val="24"/>
          <w:szCs w:val="24"/>
          <w:vertAlign w:val="superscript"/>
          <w:lang w:val="en-GB"/>
        </w:rPr>
        <w:t>†</w:t>
      </w:r>
      <w:r w:rsidRPr="000663BB">
        <w:rPr>
          <w:rFonts w:ascii="Times New Roman" w:hAnsi="Times New Roman"/>
          <w:sz w:val="24"/>
          <w:szCs w:val="24"/>
          <w:lang w:val="en-GB"/>
        </w:rPr>
        <w:t>1, M.D.</w:t>
      </w:r>
      <w:r>
        <w:rPr>
          <w:rFonts w:ascii="Times New Roman" w:hAnsi="Times New Roman" w:hint="eastAsia"/>
          <w:sz w:val="24"/>
          <w:szCs w:val="24"/>
          <w:lang w:val="en-GB"/>
        </w:rPr>
        <w:t>，</w:t>
      </w:r>
      <w:r w:rsidRPr="000663BB">
        <w:rPr>
          <w:rFonts w:ascii="Times New Roman" w:hAnsi="Times New Roman"/>
          <w:sz w:val="24"/>
          <w:szCs w:val="24"/>
          <w:lang w:val="en-GB"/>
        </w:rPr>
        <w:t xml:space="preserve"> Xu Liu</w:t>
      </w:r>
      <w:r w:rsidRPr="000663BB">
        <w:rPr>
          <w:rFonts w:ascii="Times New Roman" w:hAnsi="Times New Roman"/>
          <w:sz w:val="24"/>
          <w:szCs w:val="24"/>
          <w:vertAlign w:val="superscript"/>
          <w:lang w:val="en-GB"/>
        </w:rPr>
        <w:t>†</w:t>
      </w:r>
      <w:r w:rsidRPr="000663BB">
        <w:rPr>
          <w:rFonts w:ascii="Times New Roman" w:hAnsi="Times New Roman"/>
          <w:sz w:val="24"/>
          <w:szCs w:val="24"/>
          <w:lang w:val="en-GB"/>
        </w:rPr>
        <w:t>1, Ph.D.</w:t>
      </w:r>
      <w:r>
        <w:rPr>
          <w:rFonts w:ascii="Times New Roman" w:hAnsi="Times New Roman" w:hint="eastAsia"/>
          <w:sz w:val="24"/>
          <w:szCs w:val="24"/>
          <w:lang w:val="en-GB"/>
        </w:rPr>
        <w:t>，</w:t>
      </w:r>
      <w:r w:rsidRPr="000663BB">
        <w:rPr>
          <w:rFonts w:ascii="Times New Roman" w:hAnsi="Times New Roman"/>
          <w:sz w:val="24"/>
          <w:szCs w:val="24"/>
          <w:lang w:val="en-GB"/>
        </w:rPr>
        <w:t xml:space="preserve"> Yuan Liu1, Ph.D.</w:t>
      </w:r>
      <w:r>
        <w:rPr>
          <w:rFonts w:ascii="Times New Roman" w:hAnsi="Times New Roman" w:hint="eastAsia"/>
          <w:sz w:val="24"/>
          <w:szCs w:val="24"/>
          <w:lang w:val="en-GB"/>
        </w:rPr>
        <w:t>，</w:t>
      </w:r>
      <w:r w:rsidRPr="000663BB">
        <w:rPr>
          <w:rFonts w:ascii="Times New Roman" w:hAnsi="Times New Roman"/>
          <w:sz w:val="24"/>
          <w:szCs w:val="24"/>
          <w:lang w:val="en-GB"/>
        </w:rPr>
        <w:t xml:space="preserve"> Chen Xue1, Ph.D.</w:t>
      </w:r>
      <w:r>
        <w:rPr>
          <w:rFonts w:ascii="Times New Roman" w:hAnsi="Times New Roman" w:hint="eastAsia"/>
          <w:sz w:val="24"/>
          <w:szCs w:val="24"/>
          <w:lang w:val="en-GB"/>
        </w:rPr>
        <w:t>，</w:t>
      </w:r>
      <w:r w:rsidRPr="000663BB">
        <w:rPr>
          <w:rFonts w:ascii="Times New Roman" w:hAnsi="Times New Roman"/>
          <w:sz w:val="24"/>
          <w:szCs w:val="24"/>
          <w:lang w:val="en-GB"/>
        </w:rPr>
        <w:t xml:space="preserve"> Lulu Zhang*1, Ph.D. Director and professor</w:t>
      </w:r>
    </w:p>
    <w:p w:rsidR="00BB679A" w:rsidRPr="00DA6302" w:rsidRDefault="00BB679A" w:rsidP="00BB679A">
      <w:pPr>
        <w:spacing w:line="360" w:lineRule="auto"/>
        <w:rPr>
          <w:rFonts w:ascii="Times New Roman" w:hAnsi="Times New Roman"/>
          <w:b/>
          <w:sz w:val="24"/>
          <w:lang w:val="en-GB"/>
        </w:rPr>
      </w:pPr>
      <w:r w:rsidRPr="00DA6302">
        <w:rPr>
          <w:rFonts w:ascii="Times New Roman" w:hAnsi="Times New Roman"/>
          <w:b/>
          <w:sz w:val="24"/>
          <w:lang w:val="en-GB"/>
        </w:rPr>
        <w:t>Author Affiliations:</w:t>
      </w:r>
    </w:p>
    <w:p w:rsidR="00BB679A" w:rsidRPr="000663BB" w:rsidRDefault="00BB679A" w:rsidP="000663BB">
      <w:pPr>
        <w:spacing w:line="360" w:lineRule="auto"/>
        <w:rPr>
          <w:rFonts w:ascii="Times New Roman" w:hAnsi="Times New Roman"/>
          <w:sz w:val="24"/>
          <w:lang w:val="en-GB"/>
        </w:rPr>
      </w:pPr>
      <w:r w:rsidRPr="000663BB">
        <w:rPr>
          <w:rFonts w:ascii="Times New Roman" w:hAnsi="Times New Roman"/>
          <w:sz w:val="24"/>
          <w:lang w:val="en-GB"/>
        </w:rPr>
        <w:t>1</w:t>
      </w:r>
      <w:r w:rsidR="000663BB" w:rsidRPr="000663BB">
        <w:rPr>
          <w:rFonts w:ascii="Times New Roman" w:hAnsi="Times New Roman"/>
          <w:sz w:val="24"/>
          <w:lang w:val="en-GB"/>
        </w:rPr>
        <w:t>Institute of Military Health Management, Second Military Medical University, Shanghai, China</w:t>
      </w:r>
      <w:r w:rsidR="000663BB">
        <w:rPr>
          <w:rFonts w:ascii="Times New Roman" w:hAnsi="Times New Roman"/>
          <w:sz w:val="24"/>
          <w:lang w:val="en-GB"/>
        </w:rPr>
        <w:t xml:space="preserve"> </w:t>
      </w:r>
    </w:p>
    <w:p w:rsidR="00BB679A" w:rsidRPr="00DA6302" w:rsidRDefault="000663BB" w:rsidP="00BB679A">
      <w:pPr>
        <w:spacing w:line="360" w:lineRule="auto"/>
        <w:rPr>
          <w:rFonts w:ascii="Times New Roman" w:hAnsi="Times New Roman"/>
          <w:sz w:val="24"/>
          <w:lang w:val="en-GB"/>
        </w:rPr>
      </w:pPr>
      <w:r w:rsidRPr="000663BB">
        <w:rPr>
          <w:rFonts w:ascii="Times New Roman" w:hAnsi="Times New Roman"/>
          <w:sz w:val="24"/>
          <w:szCs w:val="24"/>
          <w:vertAlign w:val="superscript"/>
          <w:lang w:val="en-GB"/>
        </w:rPr>
        <w:t>†</w:t>
      </w:r>
      <w:r w:rsidR="00BB679A" w:rsidRPr="00DA6302">
        <w:rPr>
          <w:rFonts w:ascii="Times New Roman" w:hAnsi="Times New Roman"/>
          <w:sz w:val="24"/>
          <w:szCs w:val="24"/>
          <w:lang w:val="en-GB"/>
        </w:rPr>
        <w:t>These authors</w:t>
      </w:r>
      <w:r w:rsidR="00BB679A" w:rsidRPr="00DA6302">
        <w:rPr>
          <w:rFonts w:ascii="Times New Roman" w:hAnsi="Times New Roman"/>
          <w:sz w:val="24"/>
          <w:lang w:val="en-GB"/>
        </w:rPr>
        <w:t xml:space="preserve"> contributed equally and are co-first authors of this article.</w:t>
      </w:r>
    </w:p>
    <w:p w:rsidR="00BB679A" w:rsidRPr="00DA6302" w:rsidRDefault="00BB679A" w:rsidP="000663BB">
      <w:pPr>
        <w:spacing w:line="360" w:lineRule="auto"/>
        <w:rPr>
          <w:rFonts w:ascii="Times New Roman" w:hAnsi="Times New Roman"/>
          <w:sz w:val="24"/>
          <w:lang w:val="en-GB"/>
        </w:rPr>
      </w:pPr>
      <w:r w:rsidRPr="00DA6302">
        <w:rPr>
          <w:rFonts w:ascii="Times New Roman" w:hAnsi="Times New Roman"/>
          <w:b/>
          <w:sz w:val="24"/>
          <w:lang w:val="en-GB"/>
        </w:rPr>
        <w:t xml:space="preserve">*Corresponding author: </w:t>
      </w:r>
      <w:r w:rsidR="000663BB" w:rsidRPr="000663BB">
        <w:rPr>
          <w:rFonts w:ascii="Times New Roman" w:hAnsi="Times New Roman"/>
          <w:sz w:val="24"/>
          <w:lang w:val="en-GB"/>
        </w:rPr>
        <w:t>Lulu Zhang, Director, Institute of Military Health Management, Second</w:t>
      </w:r>
      <w:r w:rsidR="000663BB">
        <w:rPr>
          <w:rFonts w:ascii="Times New Roman" w:hAnsi="Times New Roman" w:hint="eastAsia"/>
          <w:sz w:val="24"/>
          <w:lang w:val="en-GB"/>
        </w:rPr>
        <w:t xml:space="preserve"> </w:t>
      </w:r>
      <w:r w:rsidR="000663BB" w:rsidRPr="000663BB">
        <w:rPr>
          <w:rFonts w:ascii="Times New Roman" w:hAnsi="Times New Roman"/>
          <w:sz w:val="24"/>
          <w:lang w:val="en-GB"/>
        </w:rPr>
        <w:t>Military Medical University, 800 Xiangyin Rd, Shanghai, China, 200433</w:t>
      </w:r>
    </w:p>
    <w:p w:rsidR="00BB679A" w:rsidRPr="00DA6302" w:rsidRDefault="000663BB" w:rsidP="00BB679A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Tel: +</w:t>
      </w:r>
      <w:r w:rsidRPr="000663BB">
        <w:rPr>
          <w:rFonts w:ascii="Times New Roman" w:hAnsi="Times New Roman"/>
          <w:sz w:val="24"/>
          <w:szCs w:val="24"/>
          <w:lang w:val="en-GB"/>
        </w:rPr>
        <w:t>86 021 81871421</w:t>
      </w:r>
      <w:r w:rsidR="00BB679A" w:rsidRPr="00DA6302">
        <w:rPr>
          <w:rFonts w:ascii="Times New Roman" w:hAnsi="Times New Roman"/>
          <w:sz w:val="24"/>
          <w:szCs w:val="24"/>
          <w:lang w:val="en-GB"/>
        </w:rPr>
        <w:t>, Fax: +</w:t>
      </w:r>
      <w:r w:rsidRPr="000663BB">
        <w:rPr>
          <w:rFonts w:ascii="Times New Roman" w:hAnsi="Times New Roman"/>
          <w:sz w:val="24"/>
          <w:szCs w:val="24"/>
          <w:lang w:val="en-GB"/>
        </w:rPr>
        <w:t>86 021 81871436</w:t>
      </w:r>
      <w:r w:rsidR="00BB679A" w:rsidRPr="00DA6302">
        <w:rPr>
          <w:rFonts w:ascii="Times New Roman" w:hAnsi="Times New Roman"/>
          <w:sz w:val="24"/>
          <w:szCs w:val="24"/>
          <w:lang w:val="en-GB"/>
        </w:rPr>
        <w:t xml:space="preserve">, E-mail: </w:t>
      </w:r>
      <w:r w:rsidRPr="000663BB">
        <w:t>zllsmmu@126.com</w:t>
      </w:r>
    </w:p>
    <w:p w:rsidR="00BB679A" w:rsidRPr="00DA6302" w:rsidRDefault="00BB679A" w:rsidP="00BB679A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</w:p>
    <w:p w:rsidR="00BB679A" w:rsidRPr="00DA6302" w:rsidRDefault="00BB679A" w:rsidP="00BB679A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DA6302">
        <w:rPr>
          <w:rFonts w:ascii="Times New Roman" w:hAnsi="Times New Roman"/>
          <w:b/>
          <w:sz w:val="24"/>
          <w:szCs w:val="24"/>
          <w:lang w:val="en-GB"/>
        </w:rPr>
        <w:t>Emails of all of the authors:</w:t>
      </w:r>
    </w:p>
    <w:p w:rsidR="0099626A" w:rsidRPr="0099626A" w:rsidRDefault="0099626A" w:rsidP="0099626A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99626A">
        <w:rPr>
          <w:rFonts w:ascii="Times New Roman" w:hAnsi="Times New Roman"/>
          <w:sz w:val="24"/>
          <w:szCs w:val="24"/>
          <w:lang w:val="en-GB"/>
        </w:rPr>
        <w:t xml:space="preserve">Bihan Tang :mangotangbihan@126.com; </w:t>
      </w:r>
    </w:p>
    <w:p w:rsidR="0099626A" w:rsidRPr="0099626A" w:rsidRDefault="0099626A" w:rsidP="0099626A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99626A">
        <w:rPr>
          <w:rFonts w:ascii="Times New Roman" w:hAnsi="Times New Roman"/>
          <w:sz w:val="24"/>
          <w:szCs w:val="24"/>
          <w:lang w:val="en-GB"/>
        </w:rPr>
        <w:t xml:space="preserve">Xu Liu :aqualau@126.com;    </w:t>
      </w:r>
    </w:p>
    <w:p w:rsidR="0099626A" w:rsidRPr="0099626A" w:rsidRDefault="0099626A" w:rsidP="0099626A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99626A">
        <w:rPr>
          <w:rFonts w:ascii="Times New Roman" w:hAnsi="Times New Roman"/>
          <w:sz w:val="24"/>
          <w:szCs w:val="24"/>
          <w:lang w:val="en-GB"/>
        </w:rPr>
        <w:t>Yuan Liu :yawnlau@126.com;</w:t>
      </w:r>
    </w:p>
    <w:p w:rsidR="0099626A" w:rsidRPr="0099626A" w:rsidRDefault="0099626A" w:rsidP="0099626A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99626A">
        <w:rPr>
          <w:rFonts w:ascii="Times New Roman" w:hAnsi="Times New Roman"/>
          <w:sz w:val="24"/>
          <w:szCs w:val="24"/>
          <w:lang w:val="en-GB"/>
        </w:rPr>
        <w:t>Chen Xue :xuechen8990@163.com;</w:t>
      </w:r>
    </w:p>
    <w:p w:rsidR="00BB679A" w:rsidRPr="00DA6302" w:rsidRDefault="0099626A" w:rsidP="0099626A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99626A">
        <w:rPr>
          <w:rFonts w:ascii="Times New Roman" w:hAnsi="Times New Roman"/>
          <w:sz w:val="24"/>
          <w:szCs w:val="24"/>
          <w:lang w:val="en-GB"/>
        </w:rPr>
        <w:t>Lulu Zhang :zllsmmu@126.com.</w:t>
      </w:r>
      <w:r w:rsidRPr="00DA6302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FB147E" w:rsidRDefault="00BB679A" w:rsidP="00BB679A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DA6302">
        <w:rPr>
          <w:rFonts w:ascii="Times New Roman" w:hAnsi="Times New Roman"/>
          <w:b/>
          <w:sz w:val="24"/>
          <w:szCs w:val="24"/>
          <w:lang w:val="en-GB"/>
        </w:rPr>
        <w:br w:type="page"/>
      </w:r>
      <w:r w:rsidR="00FB147E">
        <w:rPr>
          <w:rFonts w:ascii="Times New Roman" w:hAnsi="Times New Roman"/>
          <w:b/>
          <w:sz w:val="24"/>
          <w:szCs w:val="24"/>
          <w:lang w:val="en-GB"/>
        </w:rPr>
        <w:lastRenderedPageBreak/>
        <w:t>Additional file 1</w:t>
      </w:r>
    </w:p>
    <w:p w:rsidR="00236A75" w:rsidRPr="00236A75" w:rsidRDefault="00236A75" w:rsidP="00BB679A">
      <w:pPr>
        <w:spacing w:line="360" w:lineRule="auto"/>
        <w:jc w:val="center"/>
        <w:rPr>
          <w:rFonts w:ascii="Times New Roman" w:hAnsi="Times New Roman"/>
          <w:b/>
          <w:sz w:val="32"/>
          <w:szCs w:val="24"/>
          <w:lang w:val="en-GB"/>
        </w:rPr>
      </w:pPr>
      <w:r w:rsidRPr="00236A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n-GB"/>
        </w:rPr>
        <w:t>MOOSE Statement - Reporting Checklist for Authors, Editors, and Reviewers of Meta-analyses of Observational Studies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6996"/>
        <w:gridCol w:w="1289"/>
        <w:gridCol w:w="1343"/>
      </w:tblGrid>
      <w:tr w:rsidR="00646322" w:rsidRPr="003F3AE1" w:rsidTr="00646322">
        <w:tc>
          <w:tcPr>
            <w:tcW w:w="0" w:type="auto"/>
            <w:tcBorders>
              <w:bottom w:val="single" w:sz="4" w:space="0" w:color="000000"/>
            </w:tcBorders>
            <w:shd w:val="clear" w:color="auto" w:fill="C0C0C0"/>
          </w:tcPr>
          <w:p w:rsidR="00646322" w:rsidRPr="00597F38" w:rsidRDefault="00646322" w:rsidP="00FC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AE1">
              <w:rPr>
                <w:rFonts w:ascii="Times New Roman" w:eastAsia="Times New Roman" w:hAnsi="Times New Roman" w:cs="Times New Roman"/>
                <w:b/>
              </w:rPr>
              <w:t>Reporting Criteria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C0C0C0"/>
          </w:tcPr>
          <w:p w:rsidR="00646322" w:rsidRPr="003F3AE1" w:rsidRDefault="00646322" w:rsidP="00FC5A94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F3AE1">
              <w:rPr>
                <w:rFonts w:ascii="Times New Roman" w:eastAsia="Times New Roman" w:hAnsi="Times New Roman" w:cs="Times New Roman"/>
                <w:b/>
              </w:rPr>
              <w:t>Reported (Yes/No)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C0C0C0"/>
          </w:tcPr>
          <w:p w:rsidR="00646322" w:rsidRPr="003F3AE1" w:rsidRDefault="00646322" w:rsidP="00FC5A94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F3AE1">
              <w:rPr>
                <w:rFonts w:ascii="Times New Roman" w:eastAsia="Times New Roman" w:hAnsi="Times New Roman" w:cs="Times New Roman"/>
                <w:b/>
              </w:rPr>
              <w:t>Reported on Page</w:t>
            </w:r>
          </w:p>
        </w:tc>
      </w:tr>
      <w:tr w:rsidR="00B51532" w:rsidRPr="003F3AE1" w:rsidTr="00646322">
        <w:tc>
          <w:tcPr>
            <w:tcW w:w="0" w:type="auto"/>
            <w:gridSpan w:val="3"/>
            <w:shd w:val="clear" w:color="auto" w:fill="E6E6E6"/>
          </w:tcPr>
          <w:p w:rsidR="00B51532" w:rsidRPr="003F3AE1" w:rsidRDefault="00B5153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97F38">
              <w:rPr>
                <w:rFonts w:ascii="Times New Roman" w:hAnsi="Times New Roman" w:cs="Times New Roman"/>
                <w:b/>
                <w:sz w:val="24"/>
                <w:szCs w:val="24"/>
              </w:rPr>
              <w:t>Reporting of background should include</w:t>
            </w:r>
          </w:p>
        </w:tc>
      </w:tr>
      <w:tr w:rsidR="00646322" w:rsidRPr="003F3AE1" w:rsidTr="008679F2">
        <w:tc>
          <w:tcPr>
            <w:tcW w:w="0" w:type="auto"/>
          </w:tcPr>
          <w:p w:rsidR="00646322" w:rsidRPr="00597F38" w:rsidRDefault="0064632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Problem definition</w:t>
            </w:r>
          </w:p>
        </w:tc>
        <w:tc>
          <w:tcPr>
            <w:tcW w:w="0" w:type="auto"/>
            <w:vAlign w:val="center"/>
          </w:tcPr>
          <w:p w:rsidR="00646322" w:rsidRPr="008679F2" w:rsidRDefault="008679F2" w:rsidP="008679F2">
            <w:pPr>
              <w:spacing w:after="0"/>
              <w:rPr>
                <w:rFonts w:ascii="Times New Roman" w:hAnsi="Times New Roman" w:cs="Times New Roman"/>
              </w:rPr>
            </w:pPr>
            <w:r w:rsidRPr="008679F2">
              <w:rPr>
                <w:rFonts w:ascii="Times New Roman" w:eastAsia="Times New Roman" w:hAnsi="Times New Roman" w:cs="Times New Roman" w:hint="eastAsia"/>
              </w:rPr>
              <w:t>Yes</w:t>
            </w:r>
          </w:p>
        </w:tc>
        <w:tc>
          <w:tcPr>
            <w:tcW w:w="0" w:type="auto"/>
          </w:tcPr>
          <w:p w:rsidR="00646322" w:rsidRPr="008679F2" w:rsidRDefault="008679F2" w:rsidP="00022D4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Hypothesis statement</w:t>
            </w:r>
          </w:p>
        </w:tc>
        <w:tc>
          <w:tcPr>
            <w:tcW w:w="0" w:type="auto"/>
          </w:tcPr>
          <w:p w:rsidR="008679F2" w:rsidRPr="001B389E" w:rsidRDefault="008679F2" w:rsidP="00FC5A94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8679F2">
              <w:rPr>
                <w:rFonts w:ascii="Times New Roman" w:eastAsia="Times New Roman" w:hAnsi="Times New Roman" w:cs="Times New Roman" w:hint="eastAsia"/>
              </w:rPr>
              <w:t>Yes</w:t>
            </w:r>
          </w:p>
        </w:tc>
        <w:tc>
          <w:tcPr>
            <w:tcW w:w="0" w:type="auto"/>
          </w:tcPr>
          <w:p w:rsidR="008679F2" w:rsidRPr="008679F2" w:rsidRDefault="008679F2" w:rsidP="00794FD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Description of study outcomes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679F2">
              <w:rPr>
                <w:rFonts w:ascii="Times New Roman" w:eastAsia="Times New Roman" w:hAnsi="Times New Roman" w:cs="Times New Roman" w:hint="eastAsia"/>
              </w:rPr>
              <w:t>Yes</w:t>
            </w:r>
          </w:p>
        </w:tc>
        <w:tc>
          <w:tcPr>
            <w:tcW w:w="0" w:type="auto"/>
          </w:tcPr>
          <w:p w:rsidR="008679F2" w:rsidRPr="008679F2" w:rsidRDefault="008679F2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Type of exposure or intervention used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679F2">
              <w:rPr>
                <w:rFonts w:ascii="Times New Roman" w:eastAsia="Times New Roman" w:hAnsi="Times New Roman" w:cs="Times New Roman" w:hint="eastAsia"/>
              </w:rPr>
              <w:t>Yes</w:t>
            </w:r>
          </w:p>
        </w:tc>
        <w:tc>
          <w:tcPr>
            <w:tcW w:w="0" w:type="auto"/>
          </w:tcPr>
          <w:p w:rsidR="008679F2" w:rsidRPr="003F3AE1" w:rsidRDefault="00843EDC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Type of study designs used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679F2">
              <w:rPr>
                <w:rFonts w:ascii="Times New Roman" w:eastAsia="Times New Roman" w:hAnsi="Times New Roman" w:cs="Times New Roman" w:hint="eastAsia"/>
              </w:rPr>
              <w:t>Yes</w:t>
            </w:r>
          </w:p>
        </w:tc>
        <w:tc>
          <w:tcPr>
            <w:tcW w:w="0" w:type="auto"/>
          </w:tcPr>
          <w:p w:rsidR="008679F2" w:rsidRPr="003F3AE1" w:rsidRDefault="00C90E03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 w:rsidR="008679F2">
              <w:rPr>
                <w:rFonts w:ascii="Times New Roman" w:hAnsi="Times New Roman" w:cs="Times New Roman" w:hint="eastAsia"/>
              </w:rPr>
              <w:t xml:space="preserve"> </w:t>
            </w:r>
            <w:r w:rsidR="008679F2" w:rsidRPr="003F3AE1">
              <w:rPr>
                <w:rFonts w:ascii="Times New Roman" w:eastAsia="Times New Roman" w:hAnsi="Times New Roman" w:cs="Times New Roman"/>
              </w:rPr>
              <w:t xml:space="preserve">&amp; </w:t>
            </w:r>
            <w:r w:rsidR="008679F2">
              <w:rPr>
                <w:rFonts w:ascii="Times New Roman" w:hAnsi="Times New Roman" w:cs="Times New Roman" w:hint="eastAsia"/>
              </w:rPr>
              <w:t>T</w:t>
            </w:r>
            <w:r w:rsidR="008679F2" w:rsidRPr="003F3AE1">
              <w:rPr>
                <w:rFonts w:ascii="Times New Roman" w:hAnsi="Times New Roman" w:cs="Times New Roman"/>
              </w:rPr>
              <w:t>able</w:t>
            </w:r>
            <w:r w:rsidR="008679F2" w:rsidRPr="003F3AE1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</w:tr>
      <w:tr w:rsidR="008679F2" w:rsidRPr="003F3AE1" w:rsidTr="00646322">
        <w:tc>
          <w:tcPr>
            <w:tcW w:w="0" w:type="auto"/>
            <w:tcBorders>
              <w:bottom w:val="single" w:sz="4" w:space="0" w:color="000000"/>
            </w:tcBorders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Study population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679F2">
              <w:rPr>
                <w:rFonts w:ascii="Times New Roman" w:eastAsia="Times New Roman" w:hAnsi="Times New Roman" w:cs="Times New Roman" w:hint="eastAsia"/>
              </w:rPr>
              <w:t>Yes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8679F2" w:rsidRPr="003F3AE1" w:rsidRDefault="008679F2" w:rsidP="00B70A8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 w:rsidRPr="003F3AE1">
              <w:rPr>
                <w:rFonts w:ascii="Times New Roman" w:eastAsia="Times New Roman" w:hAnsi="Times New Roman" w:cs="Times New Roman"/>
              </w:rPr>
              <w:t xml:space="preserve"> &amp; 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3F3AE1">
              <w:rPr>
                <w:rFonts w:ascii="Times New Roman" w:hAnsi="Times New Roman" w:cs="Times New Roman"/>
              </w:rPr>
              <w:t>able</w:t>
            </w:r>
            <w:r w:rsidRPr="003F3AE1">
              <w:rPr>
                <w:rFonts w:ascii="Times New Roman" w:eastAsia="Times New Roman" w:hAnsi="Times New Roman" w:cs="Times New Roman"/>
              </w:rPr>
              <w:t xml:space="preserve"> 1</w:t>
            </w:r>
          </w:p>
        </w:tc>
      </w:tr>
      <w:tr w:rsidR="008679F2" w:rsidRPr="003F3AE1" w:rsidTr="00646322">
        <w:tc>
          <w:tcPr>
            <w:tcW w:w="0" w:type="auto"/>
            <w:gridSpan w:val="3"/>
            <w:shd w:val="clear" w:color="auto" w:fill="E6E6E6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97F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Reporting of search strategy should include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Qualifications of searchers (eg librarians and investigators)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679F2">
              <w:rPr>
                <w:rFonts w:ascii="Times New Roman" w:eastAsia="Times New Roman" w:hAnsi="Times New Roman" w:cs="Times New Roman" w:hint="eastAsia"/>
              </w:rPr>
              <w:t>Yes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8679F2" w:rsidRPr="003F3AE1" w:rsidTr="009C7A82">
        <w:trPr>
          <w:trHeight w:val="815"/>
        </w:trPr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Search strategy, including time period used in the synthesis and key words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8679F2">
              <w:rPr>
                <w:rFonts w:ascii="Times New Roman" w:eastAsia="Times New Roman" w:hAnsi="Times New Roman" w:cs="Times New Roman" w:hint="eastAsia"/>
              </w:rPr>
              <w:t>Yes</w:t>
            </w:r>
          </w:p>
        </w:tc>
        <w:tc>
          <w:tcPr>
            <w:tcW w:w="0" w:type="auto"/>
          </w:tcPr>
          <w:p w:rsidR="008679F2" w:rsidRPr="001B389E" w:rsidRDefault="008679F2" w:rsidP="00C917C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Effort to include all available studies, including contact with authors</w:t>
            </w:r>
          </w:p>
        </w:tc>
        <w:tc>
          <w:tcPr>
            <w:tcW w:w="0" w:type="auto"/>
          </w:tcPr>
          <w:p w:rsidR="008679F2" w:rsidRPr="003F501C" w:rsidRDefault="00C71EA7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0" w:type="auto"/>
          </w:tcPr>
          <w:p w:rsidR="008679F2" w:rsidRPr="003F3AE1" w:rsidRDefault="009C7A82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Databases and registries searched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F3AE1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:rsidR="008679F2" w:rsidRPr="001B389E" w:rsidRDefault="008679F2" w:rsidP="00C917C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Search software used, name and version, including special features used (eg explosion)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</w:t>
            </w:r>
          </w:p>
        </w:tc>
        <w:tc>
          <w:tcPr>
            <w:tcW w:w="0" w:type="auto"/>
          </w:tcPr>
          <w:p w:rsidR="008679F2" w:rsidRPr="003F3AE1" w:rsidRDefault="008679F2" w:rsidP="00C917C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Use of hand searching (eg reference lists of obtained articles)</w:t>
            </w:r>
          </w:p>
        </w:tc>
        <w:tc>
          <w:tcPr>
            <w:tcW w:w="0" w:type="auto"/>
          </w:tcPr>
          <w:p w:rsidR="008679F2" w:rsidRPr="001B389E" w:rsidRDefault="00C71EA7" w:rsidP="00C71EA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0" w:type="auto"/>
          </w:tcPr>
          <w:p w:rsidR="008679F2" w:rsidRPr="001B389E" w:rsidRDefault="009C7A82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List of citations located and those excluded, including justification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F3AE1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:rsidR="008679F2" w:rsidRPr="003F3AE1" w:rsidRDefault="009C7A82" w:rsidP="009C7A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7 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Method of addressing articles published in languages other than English</w:t>
            </w:r>
          </w:p>
        </w:tc>
        <w:tc>
          <w:tcPr>
            <w:tcW w:w="0" w:type="auto"/>
          </w:tcPr>
          <w:p w:rsidR="008679F2" w:rsidRPr="003F501C" w:rsidRDefault="003F501C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679F2" w:rsidRPr="003F3AE1" w:rsidTr="00646322">
        <w:tc>
          <w:tcPr>
            <w:tcW w:w="0" w:type="auto"/>
          </w:tcPr>
          <w:p w:rsidR="008679F2" w:rsidRPr="00853ABD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53ABD">
              <w:rPr>
                <w:rFonts w:ascii="Times New Roman" w:hAnsi="Times New Roman" w:cs="Times New Roman"/>
                <w:sz w:val="24"/>
                <w:szCs w:val="24"/>
              </w:rPr>
              <w:t>Method of handling abstracts and unpublished studies</w:t>
            </w:r>
          </w:p>
        </w:tc>
        <w:tc>
          <w:tcPr>
            <w:tcW w:w="0" w:type="auto"/>
          </w:tcPr>
          <w:p w:rsidR="008679F2" w:rsidRPr="00690162" w:rsidRDefault="00690162" w:rsidP="00D91F8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</w:t>
            </w:r>
          </w:p>
        </w:tc>
        <w:tc>
          <w:tcPr>
            <w:tcW w:w="0" w:type="auto"/>
          </w:tcPr>
          <w:p w:rsidR="008679F2" w:rsidRPr="00853ABD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8679F2" w:rsidRPr="003F3AE1" w:rsidTr="00646322">
        <w:tc>
          <w:tcPr>
            <w:tcW w:w="0" w:type="auto"/>
            <w:tcBorders>
              <w:bottom w:val="single" w:sz="4" w:space="0" w:color="000000"/>
            </w:tcBorders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Description of any contact with authors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8679F2" w:rsidRPr="00EF32F8" w:rsidRDefault="00690162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8679F2" w:rsidRPr="00FF0D12" w:rsidRDefault="009C7A82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</w:tr>
      <w:tr w:rsidR="008679F2" w:rsidRPr="003F3AE1" w:rsidTr="00646322">
        <w:tc>
          <w:tcPr>
            <w:tcW w:w="0" w:type="auto"/>
            <w:gridSpan w:val="3"/>
            <w:shd w:val="clear" w:color="auto" w:fill="E6E6E6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97F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Reporting of methods should include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Description of relevance or appropriateness of studies assembled for assessing the hypothesis to be tested</w:t>
            </w:r>
          </w:p>
        </w:tc>
        <w:tc>
          <w:tcPr>
            <w:tcW w:w="0" w:type="auto"/>
          </w:tcPr>
          <w:p w:rsidR="008679F2" w:rsidRPr="003F3AE1" w:rsidRDefault="00FF0D1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0" w:type="auto"/>
          </w:tcPr>
          <w:p w:rsidR="008679F2" w:rsidRPr="003F3AE1" w:rsidRDefault="00DC0C36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Rationale for the selection and coding of data (eg sound clinical principles or convenience)</w:t>
            </w:r>
          </w:p>
        </w:tc>
        <w:tc>
          <w:tcPr>
            <w:tcW w:w="0" w:type="auto"/>
          </w:tcPr>
          <w:p w:rsidR="008679F2" w:rsidRPr="003F3AE1" w:rsidRDefault="00FF0D1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0" w:type="auto"/>
          </w:tcPr>
          <w:p w:rsidR="008679F2" w:rsidRPr="003F3AE1" w:rsidRDefault="009C7A82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Documentation of how data were classified and coded (eg multiple raters, blinding and interrater reliability)</w:t>
            </w:r>
          </w:p>
        </w:tc>
        <w:tc>
          <w:tcPr>
            <w:tcW w:w="0" w:type="auto"/>
          </w:tcPr>
          <w:p w:rsidR="008679F2" w:rsidRPr="003F3AE1" w:rsidRDefault="00FF0D1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0" w:type="auto"/>
          </w:tcPr>
          <w:p w:rsidR="008679F2" w:rsidRPr="003F3AE1" w:rsidRDefault="00DC0C36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B51532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6322">
              <w:rPr>
                <w:rFonts w:ascii="Times New Roman" w:hAnsi="Times New Roman" w:cs="Times New Roman"/>
                <w:sz w:val="24"/>
                <w:szCs w:val="24"/>
              </w:rPr>
              <w:t xml:space="preserve">Assessment of confounding (eg comparability of cases and controls in </w:t>
            </w:r>
            <w:r w:rsidRPr="00646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studies where appropriate)</w:t>
            </w:r>
          </w:p>
        </w:tc>
        <w:tc>
          <w:tcPr>
            <w:tcW w:w="0" w:type="auto"/>
          </w:tcPr>
          <w:p w:rsidR="008679F2" w:rsidRPr="003F3AE1" w:rsidRDefault="00FF0D1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YES</w:t>
            </w:r>
          </w:p>
        </w:tc>
        <w:tc>
          <w:tcPr>
            <w:tcW w:w="0" w:type="auto"/>
          </w:tcPr>
          <w:p w:rsidR="008679F2" w:rsidRPr="006F7E81" w:rsidRDefault="009C7A82" w:rsidP="006F7E8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B51532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3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Assessment of study quality, including blinding of quality assessors, stratification or regression on possible predictors of study results</w:t>
            </w:r>
          </w:p>
        </w:tc>
        <w:tc>
          <w:tcPr>
            <w:tcW w:w="0" w:type="auto"/>
          </w:tcPr>
          <w:p w:rsidR="008679F2" w:rsidRPr="00FF0D12" w:rsidRDefault="00FF0D12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0" w:type="auto"/>
          </w:tcPr>
          <w:p w:rsidR="008679F2" w:rsidRPr="006F7E81" w:rsidRDefault="009C7A82" w:rsidP="001B38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Assessment of heterogeneity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F3AE1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8679F2" w:rsidRPr="003F3AE1" w:rsidTr="001B389E">
        <w:trPr>
          <w:trHeight w:val="1220"/>
        </w:trPr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Description of statistical methods (eg complete description of fixed or random effects models, justification of whether the chosen models account for predictors of study results, dose-response models, or cumulative meta-analysis) in sufficient detail to be replicated</w:t>
            </w:r>
          </w:p>
        </w:tc>
        <w:tc>
          <w:tcPr>
            <w:tcW w:w="0" w:type="auto"/>
          </w:tcPr>
          <w:p w:rsidR="008679F2" w:rsidRPr="001B389E" w:rsidRDefault="00DC0C36" w:rsidP="00FC5A94">
            <w:pPr>
              <w:spacing w:after="0"/>
              <w:rPr>
                <w:rFonts w:ascii="Times New Roman" w:hAnsi="Times New Roman" w:cs="Times New Roman"/>
              </w:rPr>
            </w:pPr>
            <w:r w:rsidRPr="003F3AE1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:rsidR="008679F2" w:rsidRPr="003F3AE1" w:rsidRDefault="00DC0C36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8679F2" w:rsidRPr="003F3AE1" w:rsidTr="00646322">
        <w:tc>
          <w:tcPr>
            <w:tcW w:w="0" w:type="auto"/>
            <w:tcBorders>
              <w:bottom w:val="single" w:sz="4" w:space="0" w:color="000000"/>
            </w:tcBorders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Provision of appropriate tables and graphics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8679F2" w:rsidRPr="001B389E" w:rsidRDefault="00DC0C36" w:rsidP="001B389E">
            <w:pPr>
              <w:spacing w:after="0"/>
              <w:rPr>
                <w:rFonts w:ascii="Times New Roman" w:hAnsi="Times New Roman" w:cs="Times New Roman"/>
              </w:rPr>
            </w:pPr>
            <w:r w:rsidRPr="003F3AE1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8679F2" w:rsidRPr="003F3AE1" w:rsidRDefault="00DC0C36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Table1-2 &amp; Figure 1-2</w:t>
            </w:r>
          </w:p>
        </w:tc>
      </w:tr>
      <w:tr w:rsidR="008679F2" w:rsidRPr="003F3AE1" w:rsidTr="00646322">
        <w:tc>
          <w:tcPr>
            <w:tcW w:w="0" w:type="auto"/>
            <w:gridSpan w:val="3"/>
            <w:shd w:val="clear" w:color="auto" w:fill="E6E6E6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97F38">
              <w:rPr>
                <w:rFonts w:ascii="Times New Roman" w:hAnsi="Times New Roman" w:cs="Times New Roman"/>
                <w:b/>
                <w:sz w:val="24"/>
                <w:szCs w:val="24"/>
              </w:rPr>
              <w:t>Reporting of results should include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Graphic summarizing individual study estimates and overall estimate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hAnsi="Times New Roman" w:cs="Times New Roman"/>
              </w:rPr>
            </w:pPr>
            <w:r w:rsidRPr="003F3AE1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:rsidR="008679F2" w:rsidRPr="003F3AE1" w:rsidRDefault="00DC0C36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Figure 1-2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Table giving descriptive information for each study included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F3AE1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:rsidR="008679F2" w:rsidRPr="003F3AE1" w:rsidRDefault="00DC0C36" w:rsidP="00FC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</w:rPr>
              <w:t>Table1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Results of sensitivity testing (eg subgroup analysis)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F3AE1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:rsidR="008679F2" w:rsidRPr="00DC0C36" w:rsidRDefault="00DC0C36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9-</w:t>
            </w:r>
            <w:r w:rsidR="009C7A82">
              <w:rPr>
                <w:rFonts w:ascii="Times New Roman" w:hAnsi="Times New Roman" w:cs="Times New Roman" w:hint="eastAsia"/>
              </w:rPr>
              <w:t>11</w:t>
            </w:r>
            <w:r>
              <w:rPr>
                <w:rFonts w:ascii="Times New Roman" w:hAnsi="Times New Roman" w:cs="Times New Roman" w:hint="eastAsia"/>
              </w:rPr>
              <w:t xml:space="preserve"> &amp; Table 2 </w:t>
            </w:r>
          </w:p>
        </w:tc>
      </w:tr>
      <w:tr w:rsidR="008679F2" w:rsidRPr="003F3AE1" w:rsidTr="00646322">
        <w:tc>
          <w:tcPr>
            <w:tcW w:w="0" w:type="auto"/>
            <w:tcBorders>
              <w:bottom w:val="single" w:sz="4" w:space="0" w:color="000000"/>
            </w:tcBorders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Indication of statistical uncertainty of findings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F3AE1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8679F2" w:rsidRPr="003F3AE1" w:rsidRDefault="00DC0C36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9-1</w:t>
            </w:r>
            <w:r w:rsidR="009C7A82"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8679F2" w:rsidRPr="003F3AE1" w:rsidTr="00646322">
        <w:tc>
          <w:tcPr>
            <w:tcW w:w="0" w:type="auto"/>
            <w:gridSpan w:val="3"/>
            <w:shd w:val="clear" w:color="auto" w:fill="E6E6E6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97F38">
              <w:rPr>
                <w:rFonts w:ascii="Times New Roman" w:hAnsi="Times New Roman" w:cs="Times New Roman"/>
                <w:b/>
                <w:sz w:val="24"/>
                <w:szCs w:val="24"/>
              </w:rPr>
              <w:t>Reporting of discussion should include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Quantitative assessment of bias (eg publication bias)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F3AE1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:rsidR="008679F2" w:rsidRPr="003F3AE1" w:rsidRDefault="00DC0C36" w:rsidP="00D04A8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 w:rsidR="009C7A82">
              <w:rPr>
                <w:rFonts w:ascii="Times New Roman" w:hAnsi="Times New Roman" w:cs="Times New Roman" w:hint="eastAsia"/>
              </w:rPr>
              <w:t>-11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Justification for exclusion (eg exclusion of non-English language citations)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F3AE1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:rsidR="008679F2" w:rsidRPr="003F3AE1" w:rsidRDefault="009C7A82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</w:tr>
      <w:tr w:rsidR="008679F2" w:rsidRPr="00D04A88" w:rsidTr="00646322">
        <w:tc>
          <w:tcPr>
            <w:tcW w:w="0" w:type="auto"/>
            <w:tcBorders>
              <w:bottom w:val="single" w:sz="4" w:space="0" w:color="000000"/>
            </w:tcBorders>
          </w:tcPr>
          <w:p w:rsidR="008679F2" w:rsidRPr="00646322" w:rsidRDefault="008679F2" w:rsidP="00351D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46322">
              <w:rPr>
                <w:rFonts w:ascii="Times New Roman" w:hAnsi="Times New Roman" w:cs="Times New Roman"/>
                <w:sz w:val="24"/>
                <w:szCs w:val="24"/>
              </w:rPr>
              <w:t>Assessment of quality of included studies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8679F2" w:rsidRPr="00646322" w:rsidRDefault="008679F2" w:rsidP="00351D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8679F2" w:rsidRPr="00853ABD" w:rsidRDefault="00DC0C36" w:rsidP="00351D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351D5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F7E81">
              <w:rPr>
                <w:rFonts w:ascii="Times New Roman" w:hAnsi="Times New Roman" w:cs="Times New Roman"/>
                <w:sz w:val="24"/>
                <w:szCs w:val="24"/>
              </w:rPr>
              <w:t>Strengths and weaknesses</w:t>
            </w:r>
          </w:p>
        </w:tc>
        <w:tc>
          <w:tcPr>
            <w:tcW w:w="0" w:type="auto"/>
          </w:tcPr>
          <w:p w:rsidR="008679F2" w:rsidRPr="003F3AE1" w:rsidRDefault="008679F2" w:rsidP="00351D5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F3AE1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:rsidR="008679F2" w:rsidRDefault="009C7A82" w:rsidP="00351D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</w:tr>
      <w:tr w:rsidR="008679F2" w:rsidRPr="003F3AE1" w:rsidTr="00646322">
        <w:tc>
          <w:tcPr>
            <w:tcW w:w="0" w:type="auto"/>
            <w:gridSpan w:val="3"/>
            <w:shd w:val="clear" w:color="auto" w:fill="E6E6E6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97F38">
              <w:rPr>
                <w:rFonts w:ascii="Times New Roman" w:hAnsi="Times New Roman" w:cs="Times New Roman"/>
                <w:b/>
                <w:sz w:val="24"/>
                <w:szCs w:val="24"/>
              </w:rPr>
              <w:t>Reporting of conclusions should include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Consideration of alternative explanations for observed results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F3AE1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:rsidR="008679F2" w:rsidRPr="003F3AE1" w:rsidRDefault="009C7A82" w:rsidP="003F3A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Generalization of the conclusions (eg appropriate for the data presented and within the domain of the literature review)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F3AE1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:rsidR="008679F2" w:rsidRPr="003F3AE1" w:rsidRDefault="009C7A82" w:rsidP="00DA67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Guidelines for future research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F3AE1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:rsidR="008679F2" w:rsidRPr="003F3AE1" w:rsidRDefault="009C7A82" w:rsidP="003F3A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</w:tr>
      <w:tr w:rsidR="008679F2" w:rsidRPr="003F3AE1" w:rsidTr="00646322">
        <w:tc>
          <w:tcPr>
            <w:tcW w:w="0" w:type="auto"/>
          </w:tcPr>
          <w:p w:rsidR="008679F2" w:rsidRPr="00597F38" w:rsidRDefault="008679F2" w:rsidP="00FC5A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97F38">
              <w:rPr>
                <w:rFonts w:ascii="Times New Roman" w:hAnsi="Times New Roman" w:cs="Times New Roman"/>
                <w:sz w:val="24"/>
                <w:szCs w:val="24"/>
              </w:rPr>
              <w:t>Disclosure of funding source</w:t>
            </w:r>
          </w:p>
        </w:tc>
        <w:tc>
          <w:tcPr>
            <w:tcW w:w="0" w:type="auto"/>
          </w:tcPr>
          <w:p w:rsidR="008679F2" w:rsidRPr="003F3AE1" w:rsidRDefault="008679F2" w:rsidP="00FC5A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F3AE1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0" w:type="auto"/>
          </w:tcPr>
          <w:p w:rsidR="008679F2" w:rsidRPr="003F3AE1" w:rsidRDefault="009C7A82" w:rsidP="00FC5A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</w:tr>
    </w:tbl>
    <w:p w:rsidR="00A0430E" w:rsidRPr="00597F38" w:rsidRDefault="00A0430E" w:rsidP="00A043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7F38">
        <w:rPr>
          <w:rFonts w:ascii="Times New Roman" w:hAnsi="Times New Roman" w:cs="Times New Roman"/>
          <w:sz w:val="24"/>
          <w:szCs w:val="24"/>
        </w:rPr>
        <w:t xml:space="preserve">NA: Not </w:t>
      </w:r>
      <w:bookmarkStart w:id="0" w:name="OLE_LINK196"/>
      <w:bookmarkStart w:id="1" w:name="OLE_LINK197"/>
      <w:r w:rsidRPr="00597F38">
        <w:rPr>
          <w:rFonts w:ascii="Times New Roman" w:hAnsi="Times New Roman" w:cs="Times New Roman"/>
          <w:sz w:val="24"/>
          <w:szCs w:val="24"/>
        </w:rPr>
        <w:t>Applicable</w:t>
      </w:r>
      <w:bookmarkEnd w:id="0"/>
      <w:bookmarkEnd w:id="1"/>
    </w:p>
    <w:sectPr w:rsidR="00A0430E" w:rsidRPr="00597F38" w:rsidSect="003B4E44">
      <w:pgSz w:w="11906" w:h="16838"/>
      <w:pgMar w:top="1247" w:right="1247" w:bottom="1247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EF8" w:rsidRDefault="00CC5EF8" w:rsidP="00F26CC5">
      <w:pPr>
        <w:spacing w:after="0" w:line="240" w:lineRule="auto"/>
      </w:pPr>
      <w:r>
        <w:separator/>
      </w:r>
    </w:p>
  </w:endnote>
  <w:endnote w:type="continuationSeparator" w:id="0">
    <w:p w:rsidR="00CC5EF8" w:rsidRDefault="00CC5EF8" w:rsidP="00F26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EF8" w:rsidRDefault="00CC5EF8" w:rsidP="00F26CC5">
      <w:pPr>
        <w:spacing w:after="0" w:line="240" w:lineRule="auto"/>
      </w:pPr>
      <w:r>
        <w:separator/>
      </w:r>
    </w:p>
  </w:footnote>
  <w:footnote w:type="continuationSeparator" w:id="0">
    <w:p w:rsidR="00CC5EF8" w:rsidRDefault="00CC5EF8" w:rsidP="00F26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20F8"/>
    <w:multiLevelType w:val="multilevel"/>
    <w:tmpl w:val="FB102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FD2053"/>
    <w:multiLevelType w:val="multilevel"/>
    <w:tmpl w:val="B0C0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56454"/>
    <w:rsid w:val="00007715"/>
    <w:rsid w:val="00022D43"/>
    <w:rsid w:val="000663BB"/>
    <w:rsid w:val="00091C91"/>
    <w:rsid w:val="00101713"/>
    <w:rsid w:val="001979E2"/>
    <w:rsid w:val="001B389E"/>
    <w:rsid w:val="001C54AC"/>
    <w:rsid w:val="001D21F7"/>
    <w:rsid w:val="00216EDF"/>
    <w:rsid w:val="00236A75"/>
    <w:rsid w:val="00256434"/>
    <w:rsid w:val="00273B2E"/>
    <w:rsid w:val="002D0E38"/>
    <w:rsid w:val="00326474"/>
    <w:rsid w:val="003B4E44"/>
    <w:rsid w:val="003C22F5"/>
    <w:rsid w:val="003F3AE1"/>
    <w:rsid w:val="003F462B"/>
    <w:rsid w:val="003F501C"/>
    <w:rsid w:val="00417510"/>
    <w:rsid w:val="004A3D9A"/>
    <w:rsid w:val="00556454"/>
    <w:rsid w:val="00556961"/>
    <w:rsid w:val="00597F38"/>
    <w:rsid w:val="005A3C5A"/>
    <w:rsid w:val="005F3852"/>
    <w:rsid w:val="006355B9"/>
    <w:rsid w:val="00646322"/>
    <w:rsid w:val="00690162"/>
    <w:rsid w:val="006B6861"/>
    <w:rsid w:val="006B7EFB"/>
    <w:rsid w:val="006C23D2"/>
    <w:rsid w:val="006E1DB2"/>
    <w:rsid w:val="006F7E81"/>
    <w:rsid w:val="00734652"/>
    <w:rsid w:val="00754679"/>
    <w:rsid w:val="00843EDC"/>
    <w:rsid w:val="00853ABD"/>
    <w:rsid w:val="008679F2"/>
    <w:rsid w:val="008B3EA0"/>
    <w:rsid w:val="008C2162"/>
    <w:rsid w:val="00935E16"/>
    <w:rsid w:val="00936AA2"/>
    <w:rsid w:val="0099626A"/>
    <w:rsid w:val="00997B2B"/>
    <w:rsid w:val="009C7A82"/>
    <w:rsid w:val="00A0430E"/>
    <w:rsid w:val="00A17241"/>
    <w:rsid w:val="00A55231"/>
    <w:rsid w:val="00A81F4E"/>
    <w:rsid w:val="00AA12CC"/>
    <w:rsid w:val="00AD53AC"/>
    <w:rsid w:val="00AE7B64"/>
    <w:rsid w:val="00AF7EEF"/>
    <w:rsid w:val="00B51532"/>
    <w:rsid w:val="00B63AA3"/>
    <w:rsid w:val="00B70A89"/>
    <w:rsid w:val="00B907E4"/>
    <w:rsid w:val="00B96E6A"/>
    <w:rsid w:val="00BA0A55"/>
    <w:rsid w:val="00BB679A"/>
    <w:rsid w:val="00BD1022"/>
    <w:rsid w:val="00BF7326"/>
    <w:rsid w:val="00C3038C"/>
    <w:rsid w:val="00C53C33"/>
    <w:rsid w:val="00C71EA7"/>
    <w:rsid w:val="00C76026"/>
    <w:rsid w:val="00C90E03"/>
    <w:rsid w:val="00C917C8"/>
    <w:rsid w:val="00CC5EF8"/>
    <w:rsid w:val="00CF48F7"/>
    <w:rsid w:val="00D01E00"/>
    <w:rsid w:val="00D04A88"/>
    <w:rsid w:val="00D225DB"/>
    <w:rsid w:val="00D36FDF"/>
    <w:rsid w:val="00D44C5E"/>
    <w:rsid w:val="00D86955"/>
    <w:rsid w:val="00D9185A"/>
    <w:rsid w:val="00DA6764"/>
    <w:rsid w:val="00DC0C36"/>
    <w:rsid w:val="00EF32F8"/>
    <w:rsid w:val="00F008E2"/>
    <w:rsid w:val="00F06F83"/>
    <w:rsid w:val="00F26CC5"/>
    <w:rsid w:val="00F4637D"/>
    <w:rsid w:val="00F95EBF"/>
    <w:rsid w:val="00FB147E"/>
    <w:rsid w:val="00FE2B74"/>
    <w:rsid w:val="00FF0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6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ug-pub-date5">
    <w:name w:val="slug-pub-date5"/>
    <w:basedOn w:val="DefaultParagraphFont"/>
    <w:rsid w:val="00556454"/>
    <w:rPr>
      <w:b w:val="0"/>
      <w:bCs w:val="0"/>
    </w:rPr>
  </w:style>
  <w:style w:type="character" w:customStyle="1" w:styleId="slug-vol">
    <w:name w:val="slug-vol"/>
    <w:basedOn w:val="DefaultParagraphFont"/>
    <w:rsid w:val="00556454"/>
  </w:style>
  <w:style w:type="character" w:customStyle="1" w:styleId="slug-issue">
    <w:name w:val="slug-issue"/>
    <w:basedOn w:val="DefaultParagraphFont"/>
    <w:rsid w:val="00556454"/>
  </w:style>
  <w:style w:type="character" w:customStyle="1" w:styleId="slug-doi">
    <w:name w:val="slug-doi"/>
    <w:basedOn w:val="DefaultParagraphFont"/>
    <w:rsid w:val="00556454"/>
  </w:style>
  <w:style w:type="character" w:customStyle="1" w:styleId="slug-doi-value">
    <w:name w:val="slug-doi-value"/>
    <w:basedOn w:val="DefaultParagraphFont"/>
    <w:rsid w:val="00556454"/>
  </w:style>
  <w:style w:type="character" w:customStyle="1" w:styleId="name">
    <w:name w:val="name"/>
    <w:basedOn w:val="DefaultParagraphFont"/>
    <w:rsid w:val="00556454"/>
  </w:style>
  <w:style w:type="character" w:customStyle="1" w:styleId="contrib-degrees">
    <w:name w:val="contrib-degrees"/>
    <w:basedOn w:val="DefaultParagraphFont"/>
    <w:rsid w:val="00556454"/>
  </w:style>
  <w:style w:type="character" w:customStyle="1" w:styleId="collab">
    <w:name w:val="collab"/>
    <w:basedOn w:val="DefaultParagraphFont"/>
    <w:rsid w:val="00556454"/>
  </w:style>
  <w:style w:type="table" w:styleId="TableGrid">
    <w:name w:val="Table Grid"/>
    <w:basedOn w:val="TableNormal"/>
    <w:uiPriority w:val="59"/>
    <w:rsid w:val="00556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26C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26CC5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F26CC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26CC5"/>
    <w:rPr>
      <w:sz w:val="18"/>
      <w:szCs w:val="18"/>
    </w:rPr>
  </w:style>
  <w:style w:type="character" w:styleId="Hyperlink">
    <w:name w:val="Hyperlink"/>
    <w:uiPriority w:val="99"/>
    <w:rsid w:val="00236A7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ug-pub-date5">
    <w:name w:val="slug-pub-date5"/>
    <w:basedOn w:val="DefaultParagraphFont"/>
    <w:rsid w:val="00556454"/>
    <w:rPr>
      <w:b w:val="0"/>
      <w:bCs w:val="0"/>
    </w:rPr>
  </w:style>
  <w:style w:type="character" w:customStyle="1" w:styleId="slug-vol">
    <w:name w:val="slug-vol"/>
    <w:basedOn w:val="DefaultParagraphFont"/>
    <w:rsid w:val="00556454"/>
  </w:style>
  <w:style w:type="character" w:customStyle="1" w:styleId="slug-issue">
    <w:name w:val="slug-issue"/>
    <w:basedOn w:val="DefaultParagraphFont"/>
    <w:rsid w:val="00556454"/>
  </w:style>
  <w:style w:type="character" w:customStyle="1" w:styleId="slug-doi">
    <w:name w:val="slug-doi"/>
    <w:basedOn w:val="DefaultParagraphFont"/>
    <w:rsid w:val="00556454"/>
  </w:style>
  <w:style w:type="character" w:customStyle="1" w:styleId="slug-doi-value">
    <w:name w:val="slug-doi-value"/>
    <w:basedOn w:val="DefaultParagraphFont"/>
    <w:rsid w:val="00556454"/>
  </w:style>
  <w:style w:type="character" w:customStyle="1" w:styleId="name">
    <w:name w:val="name"/>
    <w:basedOn w:val="DefaultParagraphFont"/>
    <w:rsid w:val="00556454"/>
  </w:style>
  <w:style w:type="character" w:customStyle="1" w:styleId="contrib-degrees">
    <w:name w:val="contrib-degrees"/>
    <w:basedOn w:val="DefaultParagraphFont"/>
    <w:rsid w:val="00556454"/>
  </w:style>
  <w:style w:type="character" w:customStyle="1" w:styleId="collab">
    <w:name w:val="collab"/>
    <w:basedOn w:val="DefaultParagraphFont"/>
    <w:rsid w:val="00556454"/>
  </w:style>
  <w:style w:type="table" w:styleId="TableGrid">
    <w:name w:val="Table Grid"/>
    <w:basedOn w:val="TableNormal"/>
    <w:uiPriority w:val="59"/>
    <w:rsid w:val="00556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8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3057">
          <w:marLeft w:val="0"/>
          <w:marRight w:val="0"/>
          <w:marTop w:val="0"/>
          <w:marBottom w:val="0"/>
          <w:divBdr>
            <w:top w:val="single" w:sz="6" w:space="0" w:color="AAAAAA"/>
            <w:left w:val="single" w:sz="6" w:space="0" w:color="D8D8D8"/>
            <w:bottom w:val="single" w:sz="6" w:space="0" w:color="AAAAAA"/>
            <w:right w:val="single" w:sz="6" w:space="0" w:color="D8D8D8"/>
          </w:divBdr>
          <w:divsChild>
            <w:div w:id="479659112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3193">
          <w:marLeft w:val="0"/>
          <w:marRight w:val="0"/>
          <w:marTop w:val="0"/>
          <w:marBottom w:val="0"/>
          <w:divBdr>
            <w:top w:val="single" w:sz="6" w:space="0" w:color="AAAAAA"/>
            <w:left w:val="single" w:sz="6" w:space="0" w:color="D8D8D8"/>
            <w:bottom w:val="single" w:sz="6" w:space="0" w:color="AAAAAA"/>
            <w:right w:val="single" w:sz="6" w:space="0" w:color="D8D8D8"/>
          </w:divBdr>
          <w:divsChild>
            <w:div w:id="176665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1946">
                  <w:marLeft w:val="0"/>
                  <w:marRight w:val="117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0589">
                          <w:marLeft w:val="-1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FFFFFF"/>
                            <w:bottom w:val="none" w:sz="0" w:space="0" w:color="auto"/>
                            <w:right w:val="single" w:sz="48" w:space="0" w:color="EEEEEE"/>
                          </w:divBdr>
                          <w:divsChild>
                            <w:div w:id="830293437">
                              <w:marLeft w:val="0"/>
                              <w:marRight w:val="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wlbalw</dc:creator>
  <cp:lastModifiedBy>eBulagao</cp:lastModifiedBy>
  <cp:revision>15</cp:revision>
  <dcterms:created xsi:type="dcterms:W3CDTF">2014-03-04T00:43:00Z</dcterms:created>
  <dcterms:modified xsi:type="dcterms:W3CDTF">2014-06-14T10:35:00Z</dcterms:modified>
</cp:coreProperties>
</file>