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58" w:rsidRPr="009E7BE9" w:rsidRDefault="006535E1" w:rsidP="00DB7939">
      <w:pPr>
        <w:spacing w:after="0" w:line="480" w:lineRule="auto"/>
        <w:jc w:val="both"/>
        <w:rPr>
          <w:rFonts w:ascii="Times New Roman" w:hAnsi="Times New Roman" w:cs="Times New Roman"/>
          <w:b/>
          <w:lang w:eastAsia="zh-TW"/>
        </w:rPr>
      </w:pPr>
      <w:r w:rsidRPr="003A6958">
        <w:rPr>
          <w:rFonts w:ascii="Times New Roman" w:hAnsi="Times New Roman" w:cs="Times New Roman"/>
          <w:b/>
          <w:lang w:eastAsia="zh-TW"/>
        </w:rPr>
        <w:t xml:space="preserve">Electronic </w:t>
      </w:r>
      <w:r w:rsidR="009E7BE9">
        <w:rPr>
          <w:rFonts w:ascii="Times New Roman" w:hAnsi="Times New Roman" w:cs="Times New Roman" w:hint="eastAsia"/>
          <w:b/>
          <w:lang w:eastAsia="zh-TW"/>
        </w:rPr>
        <w:t>S</w:t>
      </w:r>
      <w:r w:rsidRPr="003A6958">
        <w:rPr>
          <w:rFonts w:ascii="Times New Roman" w:hAnsi="Times New Roman" w:cs="Times New Roman"/>
          <w:b/>
          <w:lang w:eastAsia="zh-TW"/>
        </w:rPr>
        <w:t>upplemental file</w:t>
      </w:r>
    </w:p>
    <w:p w:rsidR="009E7BE9" w:rsidRDefault="009E7BE9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</w:p>
    <w:p w:rsidR="0045549D" w:rsidRDefault="00026227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Table E1, E2 and E3 shows the detail information on model fitting error during inflation, deflation, healthy and ARDS state at different PEEP. Results are presented in media</w:t>
      </w:r>
      <w:r w:rsidR="009E7BE9">
        <w:rPr>
          <w:rFonts w:ascii="Times New Roman" w:hAnsi="Times New Roman" w:cs="Times New Roman" w:hint="eastAsia"/>
          <w:lang w:eastAsia="zh-TW"/>
        </w:rPr>
        <w:t>n and interquartile range [IQR]</w:t>
      </w:r>
      <w:r w:rsidR="0045549D">
        <w:rPr>
          <w:rFonts w:ascii="Times New Roman" w:hAnsi="Times New Roman" w:cs="Times New Roman" w:hint="eastAsia"/>
          <w:lang w:eastAsia="zh-TW"/>
        </w:rPr>
        <w:t>.</w:t>
      </w:r>
    </w:p>
    <w:p w:rsidR="0045549D" w:rsidRDefault="0045549D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Table E4 shows the peak airway pressure for every subject at different PEEP. </w:t>
      </w:r>
    </w:p>
    <w:p w:rsidR="0045549D" w:rsidRDefault="0045549D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Table E5 shows the static compliance for every subject at different PEEP.</w:t>
      </w: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5879FE" w:rsidRPr="003A6958" w:rsidRDefault="005879FE" w:rsidP="005879FE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GB" w:eastAsia="zh-TW"/>
        </w:rPr>
      </w:pPr>
      <w:r w:rsidRPr="003A6958">
        <w:rPr>
          <w:rFonts w:ascii="Times New Roman" w:hAnsi="Times New Roman" w:cs="Times New Roman"/>
          <w:b/>
          <w:szCs w:val="24"/>
          <w:lang w:val="en-GB"/>
        </w:rPr>
        <w:t xml:space="preserve">Table </w:t>
      </w:r>
      <w:r>
        <w:rPr>
          <w:rFonts w:ascii="Times New Roman" w:hAnsi="Times New Roman" w:cs="Times New Roman" w:hint="eastAsia"/>
          <w:b/>
          <w:szCs w:val="24"/>
          <w:lang w:val="en-GB" w:eastAsia="zh-TW"/>
        </w:rPr>
        <w:t>E</w:t>
      </w:r>
      <w:r w:rsidRPr="003A6958">
        <w:rPr>
          <w:rFonts w:ascii="Times New Roman" w:hAnsi="Times New Roman" w:cs="Times New Roman"/>
          <w:b/>
          <w:szCs w:val="24"/>
          <w:lang w:val="en-GB"/>
        </w:rPr>
        <w:t>1:</w:t>
      </w:r>
      <w:r w:rsidRPr="003A6958">
        <w:rPr>
          <w:rFonts w:ascii="Times New Roman" w:hAnsi="Times New Roman" w:cs="Times New Roman"/>
          <w:szCs w:val="24"/>
          <w:lang w:val="en-GB"/>
        </w:rPr>
        <w:t xml:space="preserve"> Model fitting error </w:t>
      </w:r>
      <w:r w:rsidR="004557A9">
        <w:rPr>
          <w:rFonts w:ascii="Times New Roman" w:hAnsi="Times New Roman" w:cs="Times New Roman" w:hint="eastAsia"/>
          <w:szCs w:val="24"/>
          <w:lang w:val="en-GB" w:eastAsia="zh-TW"/>
        </w:rPr>
        <w:t xml:space="preserve">(median [IQR]) </w:t>
      </w:r>
      <w:r w:rsidRPr="003A6958">
        <w:rPr>
          <w:rFonts w:ascii="Times New Roman" w:hAnsi="Times New Roman" w:cs="Times New Roman"/>
          <w:szCs w:val="24"/>
          <w:lang w:val="en-GB"/>
        </w:rPr>
        <w:t>during Inflation at different PEEP levels for healthy subjects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1480"/>
        <w:gridCol w:w="1450"/>
        <w:gridCol w:w="1450"/>
        <w:gridCol w:w="1451"/>
        <w:gridCol w:w="1959"/>
      </w:tblGrid>
      <w:tr w:rsidR="005879FE" w:rsidRPr="003A6958" w:rsidTr="00371AEE">
        <w:trPr>
          <w:trHeight w:val="187"/>
          <w:jc w:val="center"/>
        </w:trPr>
        <w:tc>
          <w:tcPr>
            <w:tcW w:w="1282" w:type="dxa"/>
            <w:vMerge w:val="restart"/>
            <w:tcBorders>
              <w:top w:val="single" w:sz="4" w:space="0" w:color="auto"/>
            </w:tcBorders>
            <w:vAlign w:val="center"/>
          </w:tcPr>
          <w:p w:rsidR="005879FE" w:rsidRPr="003A6958" w:rsidRDefault="005879FE" w:rsidP="00C8730D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Subject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Absolute Percentage Fitting Error (%), Inflation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</w:tcBorders>
            <w:vAlign w:val="center"/>
          </w:tcPr>
          <w:p w:rsidR="005879FE" w:rsidRPr="003A6958" w:rsidRDefault="00E6174B" w:rsidP="00C8730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20"/>
                <w:lang w:eastAsia="zh-TW"/>
              </w:rPr>
              <w:t xml:space="preserve">Median of </w:t>
            </w:r>
            <w:r w:rsidR="005879FE"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Median</w:t>
            </w:r>
            <w:r>
              <w:rPr>
                <w:rFonts w:ascii="Times New Roman" w:hAnsi="Times New Roman" w:cs="Times New Roman" w:hint="eastAsia"/>
                <w:b/>
                <w:sz w:val="18"/>
                <w:szCs w:val="20"/>
                <w:lang w:eastAsia="zh-TW"/>
              </w:rPr>
              <w:t>s</w:t>
            </w:r>
            <w:r w:rsidR="005879FE"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[IQR]</w:t>
            </w:r>
          </w:p>
        </w:tc>
      </w:tr>
      <w:tr w:rsidR="005879FE" w:rsidRPr="003A6958" w:rsidTr="00371AEE">
        <w:trPr>
          <w:trHeight w:val="190"/>
          <w:jc w:val="center"/>
        </w:trPr>
        <w:tc>
          <w:tcPr>
            <w:tcW w:w="1282" w:type="dxa"/>
            <w:vMerge/>
            <w:tcBorders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  <w:tc>
          <w:tcPr>
            <w:tcW w:w="1959" w:type="dxa"/>
            <w:vMerge/>
            <w:tcBorders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3.87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[2.38-5.07]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6.76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[3.91-8.06]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2.92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[1.69-3.40]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0.87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[0.57-1.09]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3.40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[1.90-5.32]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2</w:t>
            </w:r>
          </w:p>
        </w:tc>
        <w:tc>
          <w:tcPr>
            <w:tcW w:w="148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5.50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[3.25-8.17]</w:t>
            </w:r>
          </w:p>
        </w:tc>
        <w:tc>
          <w:tcPr>
            <w:tcW w:w="145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5.02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[2.31-6.90]</w:t>
            </w:r>
          </w:p>
        </w:tc>
        <w:tc>
          <w:tcPr>
            <w:tcW w:w="145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2.21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[0.89-2.97]</w:t>
            </w:r>
          </w:p>
        </w:tc>
        <w:tc>
          <w:tcPr>
            <w:tcW w:w="1451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0.31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[0.16-0.43]</w:t>
            </w:r>
          </w:p>
        </w:tc>
        <w:tc>
          <w:tcPr>
            <w:tcW w:w="1959" w:type="dxa"/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3.61</w:t>
            </w:r>
          </w:p>
          <w:p w:rsidR="00643432" w:rsidRPr="003A6958" w:rsidRDefault="00643432" w:rsidP="00643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[1.26-5.26]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3</w:t>
            </w:r>
          </w:p>
        </w:tc>
        <w:tc>
          <w:tcPr>
            <w:tcW w:w="148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6.59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[4.63-26.15]</w:t>
            </w:r>
          </w:p>
        </w:tc>
        <w:tc>
          <w:tcPr>
            <w:tcW w:w="145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4.79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[2.59-6.10]</w:t>
            </w:r>
          </w:p>
        </w:tc>
        <w:tc>
          <w:tcPr>
            <w:tcW w:w="145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3.35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[1.69-4.62]</w:t>
            </w:r>
          </w:p>
        </w:tc>
        <w:tc>
          <w:tcPr>
            <w:tcW w:w="1451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0.91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[0.51-1.24]</w:t>
            </w:r>
          </w:p>
        </w:tc>
        <w:tc>
          <w:tcPr>
            <w:tcW w:w="1959" w:type="dxa"/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4.07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[2.13-5.69]</w:t>
            </w:r>
          </w:p>
        </w:tc>
      </w:tr>
      <w:tr w:rsidR="005879FE" w:rsidRPr="003A6958" w:rsidTr="00C8730D">
        <w:trPr>
          <w:trHeight w:val="187"/>
          <w:jc w:val="center"/>
        </w:trPr>
        <w:tc>
          <w:tcPr>
            <w:tcW w:w="1282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4</w:t>
            </w:r>
          </w:p>
        </w:tc>
        <w:tc>
          <w:tcPr>
            <w:tcW w:w="148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4.52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[3.96-10.07]</w:t>
            </w:r>
          </w:p>
        </w:tc>
        <w:tc>
          <w:tcPr>
            <w:tcW w:w="145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3.58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[1.66-4.63]</w:t>
            </w:r>
          </w:p>
        </w:tc>
        <w:tc>
          <w:tcPr>
            <w:tcW w:w="1450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2.55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[1.40-3.35]</w:t>
            </w:r>
          </w:p>
        </w:tc>
        <w:tc>
          <w:tcPr>
            <w:tcW w:w="1451" w:type="dxa"/>
            <w:vAlign w:val="center"/>
          </w:tcPr>
          <w:p w:rsidR="005879FE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0.44</w:t>
            </w:r>
          </w:p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[0.13-0.84]</w:t>
            </w:r>
          </w:p>
        </w:tc>
        <w:tc>
          <w:tcPr>
            <w:tcW w:w="1959" w:type="dxa"/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3.06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[1.49-4.05]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8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11.83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[4.43-25.55]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1.12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[0.37-1.55]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1.28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[0.78-2.33]</w:t>
            </w:r>
          </w:p>
        </w:tc>
        <w:tc>
          <w:tcPr>
            <w:tcW w:w="1451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0.78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[0.44-0.98]</w:t>
            </w:r>
          </w:p>
        </w:tc>
        <w:tc>
          <w:tcPr>
            <w:tcW w:w="1959" w:type="dxa"/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1.20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[0.95-6.56]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8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10.01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[7.19-36.81]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1.84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[0.90-2.87]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2.48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[1.66-2.67]</w:t>
            </w:r>
          </w:p>
        </w:tc>
        <w:tc>
          <w:tcPr>
            <w:tcW w:w="1451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0.73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[0.52-2.61]</w:t>
            </w:r>
          </w:p>
        </w:tc>
        <w:tc>
          <w:tcPr>
            <w:tcW w:w="1959" w:type="dxa"/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2.16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[1.29-6.25]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7</w:t>
            </w:r>
          </w:p>
        </w:tc>
        <w:tc>
          <w:tcPr>
            <w:tcW w:w="148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6.59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[5.15-19.09]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2.95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[1.65-3.80]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2.91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[1.91-3.53]</w:t>
            </w:r>
          </w:p>
        </w:tc>
        <w:tc>
          <w:tcPr>
            <w:tcW w:w="1451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1.21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[0.70-1.56]</w:t>
            </w:r>
          </w:p>
        </w:tc>
        <w:tc>
          <w:tcPr>
            <w:tcW w:w="1959" w:type="dxa"/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2.93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[2.06-4.77]</w:t>
            </w:r>
          </w:p>
        </w:tc>
      </w:tr>
      <w:tr w:rsidR="005879FE" w:rsidRPr="003A6958" w:rsidTr="00C8730D">
        <w:trPr>
          <w:trHeight w:val="187"/>
          <w:jc w:val="center"/>
        </w:trPr>
        <w:tc>
          <w:tcPr>
            <w:tcW w:w="1282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8</w:t>
            </w:r>
          </w:p>
        </w:tc>
        <w:tc>
          <w:tcPr>
            <w:tcW w:w="148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4.98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[2.87-6.82]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5.55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[3.14-7.51]</w:t>
            </w:r>
          </w:p>
        </w:tc>
        <w:tc>
          <w:tcPr>
            <w:tcW w:w="1450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2.93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[1.65-3.65]</w:t>
            </w:r>
          </w:p>
        </w:tc>
        <w:tc>
          <w:tcPr>
            <w:tcW w:w="1451" w:type="dxa"/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0.40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[0.21-0.50]</w:t>
            </w:r>
          </w:p>
        </w:tc>
        <w:tc>
          <w:tcPr>
            <w:tcW w:w="1959" w:type="dxa"/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3.96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[1.67-5.27]</w:t>
            </w:r>
          </w:p>
        </w:tc>
      </w:tr>
      <w:tr w:rsidR="005879FE" w:rsidRPr="003A6958" w:rsidTr="00C8730D">
        <w:trPr>
          <w:trHeight w:val="187"/>
          <w:jc w:val="center"/>
        </w:trPr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7.92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[6.77-33.45]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3.39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[2.13-7.44]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2.02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[1.68-2.26]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5879FE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2.15</w:t>
            </w:r>
          </w:p>
          <w:p w:rsidR="00115C48" w:rsidRPr="003A6958" w:rsidRDefault="00115C48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[1.68-2.85]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:rsidR="005879FE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2.77</w:t>
            </w:r>
          </w:p>
          <w:p w:rsidR="00643432" w:rsidRPr="003A6958" w:rsidRDefault="0064343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</w:t>
            </w:r>
            <w:r w:rsidR="002D0A12"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2.09-5.66</w:t>
            </w: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]</w:t>
            </w:r>
          </w:p>
        </w:tc>
      </w:tr>
      <w:tr w:rsidR="002D0A12" w:rsidRPr="003A6958" w:rsidTr="00C8730D">
        <w:trPr>
          <w:trHeight w:val="319"/>
          <w:jc w:val="center"/>
        </w:trPr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A12" w:rsidRPr="003A6958" w:rsidRDefault="002D0A12" w:rsidP="00EC4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Median</w:t>
            </w:r>
            <w:r w:rsidR="00C8730D">
              <w:rPr>
                <w:rFonts w:ascii="Times New Roman" w:hAnsi="Times New Roman" w:cs="Times New Roman" w:hint="eastAsia"/>
                <w:b/>
                <w:sz w:val="18"/>
                <w:szCs w:val="20"/>
                <w:lang w:val="en-GB" w:eastAsia="zh-TW"/>
              </w:rPr>
              <w:t xml:space="preserve"> of Media</w:t>
            </w:r>
            <w:r w:rsidR="00EC46E1">
              <w:rPr>
                <w:rFonts w:ascii="Times New Roman" w:hAnsi="Times New Roman" w:cs="Times New Roman" w:hint="eastAsia"/>
                <w:b/>
                <w:sz w:val="18"/>
                <w:szCs w:val="20"/>
                <w:lang w:val="en-GB" w:eastAsia="zh-TW"/>
              </w:rPr>
              <w:t>ns</w:t>
            </w:r>
            <w:r w:rsidR="00E6174B">
              <w:rPr>
                <w:rFonts w:ascii="Times New Roman" w:hAnsi="Times New Roman" w:cs="Times New Roman" w:hint="eastAsia"/>
                <w:b/>
                <w:sz w:val="18"/>
                <w:szCs w:val="20"/>
                <w:lang w:val="en-GB" w:eastAsia="zh-TW"/>
              </w:rPr>
              <w:t xml:space="preserve"> 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[IQR]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A12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6.59</w:t>
            </w:r>
          </w:p>
          <w:p w:rsidR="002D0A12" w:rsidRPr="003A6958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[4.87-8.45]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A12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3.59</w:t>
            </w:r>
          </w:p>
          <w:p w:rsidR="002D0A12" w:rsidRPr="003A6958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[2.67-5.15]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A12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2.55</w:t>
            </w:r>
          </w:p>
          <w:p w:rsidR="002D0A12" w:rsidRPr="003A6958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[2.16-2.93]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A12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0.78</w:t>
            </w:r>
          </w:p>
          <w:p w:rsidR="002D0A12" w:rsidRPr="003A6958" w:rsidRDefault="002D0A12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[0.43-0.99]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74B" w:rsidRDefault="00E6174B" w:rsidP="00E61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3.06</w:t>
            </w:r>
          </w:p>
          <w:p w:rsidR="00E6174B" w:rsidRPr="003A6958" w:rsidRDefault="00E6174B" w:rsidP="00E61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[2.62-3.70]</w:t>
            </w:r>
          </w:p>
        </w:tc>
      </w:tr>
    </w:tbl>
    <w:p w:rsidR="009E7BE9" w:rsidRDefault="009E7BE9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5879FE" w:rsidRPr="003A6958" w:rsidRDefault="005879FE" w:rsidP="005879FE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GB"/>
        </w:rPr>
      </w:pPr>
      <w:r w:rsidRPr="003A6958">
        <w:rPr>
          <w:rFonts w:ascii="Times New Roman" w:hAnsi="Times New Roman" w:cs="Times New Roman"/>
          <w:b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Cs w:val="24"/>
          <w:lang w:val="en-GB" w:eastAsia="zh-TW"/>
        </w:rPr>
        <w:t>E2</w:t>
      </w:r>
      <w:r w:rsidRPr="003A6958">
        <w:rPr>
          <w:rFonts w:ascii="Times New Roman" w:hAnsi="Times New Roman" w:cs="Times New Roman"/>
          <w:b/>
          <w:szCs w:val="24"/>
          <w:lang w:val="en-GB"/>
        </w:rPr>
        <w:t>:</w:t>
      </w:r>
      <w:r w:rsidRPr="003A6958">
        <w:rPr>
          <w:rFonts w:ascii="Times New Roman" w:hAnsi="Times New Roman" w:cs="Times New Roman"/>
          <w:szCs w:val="24"/>
          <w:lang w:val="en-GB"/>
        </w:rPr>
        <w:t xml:space="preserve"> Model fitting error during Deflation at different PEEP levels for healthy subjects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1479"/>
        <w:gridCol w:w="1451"/>
        <w:gridCol w:w="1451"/>
        <w:gridCol w:w="1451"/>
        <w:gridCol w:w="1959"/>
      </w:tblGrid>
      <w:tr w:rsidR="005879FE" w:rsidRPr="003A6958" w:rsidTr="00371AEE">
        <w:trPr>
          <w:trHeight w:val="185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</w:tcBorders>
            <w:vAlign w:val="center"/>
          </w:tcPr>
          <w:p w:rsidR="005879FE" w:rsidRPr="003A6958" w:rsidRDefault="005879FE" w:rsidP="00C8730D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Subject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Absolute Percentage Fitting Error (%), Deflation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</w:tcBorders>
            <w:vAlign w:val="center"/>
          </w:tcPr>
          <w:p w:rsidR="005879FE" w:rsidRPr="003A6958" w:rsidRDefault="005879FE" w:rsidP="00C8730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Median</w:t>
            </w:r>
            <w:r w:rsidR="00E6174B">
              <w:rPr>
                <w:rFonts w:ascii="Times New Roman" w:hAnsi="Times New Roman" w:cs="Times New Roman" w:hint="eastAsia"/>
                <w:b/>
                <w:sz w:val="18"/>
                <w:szCs w:val="20"/>
                <w:lang w:eastAsia="zh-TW"/>
              </w:rPr>
              <w:t xml:space="preserve"> of Medians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[IQR]</w:t>
            </w:r>
          </w:p>
        </w:tc>
      </w:tr>
      <w:tr w:rsidR="005879FE" w:rsidRPr="003A6958" w:rsidTr="00371AEE">
        <w:trPr>
          <w:trHeight w:val="188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  <w:tc>
          <w:tcPr>
            <w:tcW w:w="1959" w:type="dxa"/>
            <w:vMerge/>
            <w:tcBorders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879FE" w:rsidRPr="003A6958" w:rsidTr="00C8730D">
        <w:trPr>
          <w:trHeight w:val="188"/>
          <w:jc w:val="center"/>
        </w:trPr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14.24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[6.54-21.03]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4.38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[2.07-6.07]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3.18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[2.03-3.66]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1.74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[1.08-1.89]]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5879FE" w:rsidRDefault="005353A0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3.78</w:t>
            </w:r>
          </w:p>
          <w:p w:rsidR="005353A0" w:rsidRPr="003A6958" w:rsidRDefault="005353A0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[2.46-9.31]</w:t>
            </w:r>
          </w:p>
        </w:tc>
      </w:tr>
      <w:tr w:rsidR="005879FE" w:rsidRPr="003A6958" w:rsidTr="00C8730D">
        <w:trPr>
          <w:trHeight w:val="188"/>
          <w:jc w:val="center"/>
        </w:trPr>
        <w:tc>
          <w:tcPr>
            <w:tcW w:w="1281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2</w:t>
            </w:r>
          </w:p>
        </w:tc>
        <w:tc>
          <w:tcPr>
            <w:tcW w:w="1479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11.68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[5.26-21.86]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6.49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[2.17-13.04]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3.29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[1.90-4.50]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0.98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[0.53-1.47]</w:t>
            </w:r>
          </w:p>
        </w:tc>
        <w:tc>
          <w:tcPr>
            <w:tcW w:w="1959" w:type="dxa"/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4.89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[2.14-9.08]</w:t>
            </w:r>
          </w:p>
        </w:tc>
      </w:tr>
      <w:tr w:rsidR="005879FE" w:rsidRPr="003A6958" w:rsidTr="00C8730D">
        <w:trPr>
          <w:trHeight w:val="188"/>
          <w:jc w:val="center"/>
        </w:trPr>
        <w:tc>
          <w:tcPr>
            <w:tcW w:w="1281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3</w:t>
            </w:r>
          </w:p>
        </w:tc>
        <w:tc>
          <w:tcPr>
            <w:tcW w:w="1479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5.66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[4.56-15.35]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2.47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[0.95-3.86]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0.91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[0.81-1.02]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1.08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[0.59-1.37]</w:t>
            </w:r>
          </w:p>
        </w:tc>
        <w:tc>
          <w:tcPr>
            <w:tcW w:w="1959" w:type="dxa"/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1.78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[0.99-4.07</w:t>
            </w:r>
          </w:p>
        </w:tc>
      </w:tr>
      <w:tr w:rsidR="005879FE" w:rsidRPr="003A6958" w:rsidTr="00C8730D">
        <w:trPr>
          <w:trHeight w:val="185"/>
          <w:jc w:val="center"/>
        </w:trPr>
        <w:tc>
          <w:tcPr>
            <w:tcW w:w="1281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4</w:t>
            </w:r>
          </w:p>
        </w:tc>
        <w:tc>
          <w:tcPr>
            <w:tcW w:w="1479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9.93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[3.75-16.1]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1.87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[1.39-2.12]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1.16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[0.56-1.41]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0.09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[0.06-0.29]</w:t>
            </w:r>
          </w:p>
        </w:tc>
        <w:tc>
          <w:tcPr>
            <w:tcW w:w="1959" w:type="dxa"/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1.51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[0.63-5.90]</w:t>
            </w:r>
          </w:p>
        </w:tc>
      </w:tr>
      <w:tr w:rsidR="005879FE" w:rsidRPr="003A6958" w:rsidTr="00C8730D">
        <w:trPr>
          <w:trHeight w:val="188"/>
          <w:jc w:val="center"/>
        </w:trPr>
        <w:tc>
          <w:tcPr>
            <w:tcW w:w="1281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79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8.94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[1.35-16.52]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1.77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[0.83-2.71]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1.37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[1.11-2.85]</w:t>
            </w:r>
          </w:p>
        </w:tc>
        <w:tc>
          <w:tcPr>
            <w:tcW w:w="1451" w:type="dxa"/>
            <w:vAlign w:val="center"/>
          </w:tcPr>
          <w:p w:rsidR="005879FE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0.80</w:t>
            </w:r>
          </w:p>
          <w:p w:rsidR="00C8730D" w:rsidRPr="003A6958" w:rsidRDefault="00C8730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[0.49-0.83]</w:t>
            </w:r>
          </w:p>
        </w:tc>
        <w:tc>
          <w:tcPr>
            <w:tcW w:w="1959" w:type="dxa"/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1.57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[1.08-5.35]</w:t>
            </w:r>
          </w:p>
        </w:tc>
      </w:tr>
      <w:tr w:rsidR="005879FE" w:rsidRPr="003A6958" w:rsidTr="00C8730D">
        <w:trPr>
          <w:trHeight w:val="188"/>
          <w:jc w:val="center"/>
        </w:trPr>
        <w:tc>
          <w:tcPr>
            <w:tcW w:w="1281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79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4.53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[1.82-7.26]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1.12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[0.94-1.30]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1.01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[0.09-1.93]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0.50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[0.15-1.36]</w:t>
            </w:r>
          </w:p>
        </w:tc>
        <w:tc>
          <w:tcPr>
            <w:tcW w:w="1959" w:type="dxa"/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1.07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[0.75-2.83]</w:t>
            </w:r>
          </w:p>
        </w:tc>
      </w:tr>
      <w:tr w:rsidR="005879FE" w:rsidRPr="003A6958" w:rsidTr="00C8730D">
        <w:trPr>
          <w:trHeight w:val="188"/>
          <w:jc w:val="center"/>
        </w:trPr>
        <w:tc>
          <w:tcPr>
            <w:tcW w:w="1281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7</w:t>
            </w:r>
          </w:p>
        </w:tc>
        <w:tc>
          <w:tcPr>
            <w:tcW w:w="1479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6.42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[3.88-17.22]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2.51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[0.76-4.22]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1.01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[0.48-1.15]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0.65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[0.30-0.66]</w:t>
            </w:r>
          </w:p>
        </w:tc>
        <w:tc>
          <w:tcPr>
            <w:tcW w:w="1959" w:type="dxa"/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1.76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[0.83-4.47]</w:t>
            </w:r>
          </w:p>
        </w:tc>
      </w:tr>
      <w:tr w:rsidR="005879FE" w:rsidRPr="003A6958" w:rsidTr="00C8730D">
        <w:trPr>
          <w:trHeight w:val="185"/>
          <w:jc w:val="center"/>
        </w:trPr>
        <w:tc>
          <w:tcPr>
            <w:tcW w:w="1281" w:type="dxa"/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8</w:t>
            </w:r>
          </w:p>
        </w:tc>
        <w:tc>
          <w:tcPr>
            <w:tcW w:w="1479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9.86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[6.73-17.37]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6.52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[3.09-7.83]</w:t>
            </w:r>
          </w:p>
        </w:tc>
        <w:tc>
          <w:tcPr>
            <w:tcW w:w="1451" w:type="dxa"/>
            <w:vAlign w:val="center"/>
          </w:tcPr>
          <w:p w:rsidR="005879FE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4.03</w:t>
            </w:r>
          </w:p>
          <w:p w:rsidR="000A5C4D" w:rsidRPr="003A6958" w:rsidRDefault="000A5C4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[1.95-4.72]</w:t>
            </w:r>
          </w:p>
        </w:tc>
        <w:tc>
          <w:tcPr>
            <w:tcW w:w="1451" w:type="dxa"/>
            <w:vAlign w:val="center"/>
          </w:tcPr>
          <w:p w:rsidR="005879FE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2.25</w:t>
            </w:r>
          </w:p>
          <w:p w:rsidR="0063768B" w:rsidRPr="003A6958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[1.12-2.97]</w:t>
            </w:r>
          </w:p>
        </w:tc>
        <w:tc>
          <w:tcPr>
            <w:tcW w:w="1959" w:type="dxa"/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5.27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[3.14-8.19]</w:t>
            </w:r>
          </w:p>
        </w:tc>
      </w:tr>
      <w:tr w:rsidR="005879FE" w:rsidRPr="003A6958" w:rsidTr="00C8730D">
        <w:trPr>
          <w:trHeight w:val="185"/>
          <w:jc w:val="center"/>
        </w:trPr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5879FE" w:rsidRPr="003A6958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5879FE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11.37</w:t>
            </w:r>
          </w:p>
          <w:p w:rsidR="0063768B" w:rsidRPr="003A6958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[11.29-13.02]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5879FE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10.67</w:t>
            </w:r>
          </w:p>
          <w:p w:rsidR="0063768B" w:rsidRPr="003A6958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[9.55-13.42]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5879FE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9.75</w:t>
            </w:r>
          </w:p>
          <w:p w:rsidR="0063768B" w:rsidRPr="003A6958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[9.00-11.08]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5879FE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4.78</w:t>
            </w:r>
          </w:p>
          <w:p w:rsidR="0063768B" w:rsidRPr="003A6958" w:rsidRDefault="0063768B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[4.12-4.85]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10.21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eastAsia="zh-TW"/>
              </w:rPr>
              <w:t>[7.26-11.02]</w:t>
            </w:r>
          </w:p>
        </w:tc>
      </w:tr>
      <w:tr w:rsidR="005879FE" w:rsidRPr="003A6958" w:rsidTr="00C8730D">
        <w:trPr>
          <w:trHeight w:val="85"/>
          <w:jc w:val="center"/>
        </w:trPr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Pr="003A6958" w:rsidRDefault="005879FE" w:rsidP="00EC4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Median</w:t>
            </w:r>
            <w:r w:rsidR="00EC46E1">
              <w:rPr>
                <w:rFonts w:ascii="Times New Roman" w:hAnsi="Times New Roman" w:cs="Times New Roman" w:hint="eastAsia"/>
                <w:b/>
                <w:sz w:val="18"/>
                <w:szCs w:val="20"/>
                <w:lang w:val="en-GB" w:eastAsia="zh-TW"/>
              </w:rPr>
              <w:t xml:space="preserve"> of Medians</w:t>
            </w:r>
            <w:r w:rsidR="00E6174B">
              <w:rPr>
                <w:rFonts w:ascii="Times New Roman" w:hAnsi="Times New Roman" w:cs="Times New Roman" w:hint="eastAsia"/>
                <w:b/>
                <w:sz w:val="18"/>
                <w:szCs w:val="20"/>
                <w:lang w:val="en-GB" w:eastAsia="zh-TW"/>
              </w:rPr>
              <w:t xml:space="preserve"> 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[IQR]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9.86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[6.23-11.44]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2.51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[1.84-6.49]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1.37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[1.01-3.47]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9FE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0.98</w:t>
            </w:r>
          </w:p>
          <w:p w:rsidR="00956F94" w:rsidRPr="003A6958" w:rsidRDefault="00956F94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[0.61-1.87]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74B" w:rsidRDefault="00E6174B" w:rsidP="00E61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1.78</w:t>
            </w:r>
          </w:p>
          <w:p w:rsidR="00956F94" w:rsidRPr="003A6958" w:rsidRDefault="00E6174B" w:rsidP="00E61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[1.56-4.98]</w:t>
            </w:r>
          </w:p>
        </w:tc>
      </w:tr>
    </w:tbl>
    <w:p w:rsidR="0045549D" w:rsidRDefault="0045549D" w:rsidP="005879F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D9613C">
      <w:pPr>
        <w:spacing w:after="0" w:line="48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D9613C">
      <w:pPr>
        <w:spacing w:after="0" w:line="48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45549D" w:rsidRDefault="0045549D" w:rsidP="00D9613C">
      <w:pPr>
        <w:spacing w:after="0" w:line="480" w:lineRule="auto"/>
        <w:jc w:val="both"/>
        <w:rPr>
          <w:rFonts w:ascii="Times New Roman" w:hAnsi="Times New Roman" w:cs="Times New Roman"/>
          <w:b/>
          <w:szCs w:val="24"/>
          <w:lang w:val="en-GB" w:eastAsia="zh-TW"/>
        </w:rPr>
      </w:pPr>
    </w:p>
    <w:p w:rsidR="005879FE" w:rsidRPr="003A6958" w:rsidRDefault="005879FE" w:rsidP="005879FE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GB"/>
        </w:rPr>
      </w:pPr>
      <w:r w:rsidRPr="003A6958">
        <w:rPr>
          <w:rFonts w:ascii="Times New Roman" w:hAnsi="Times New Roman" w:cs="Times New Roman"/>
          <w:b/>
          <w:szCs w:val="24"/>
          <w:lang w:val="en-GB"/>
        </w:rPr>
        <w:t xml:space="preserve">Table </w:t>
      </w:r>
      <w:r>
        <w:rPr>
          <w:rFonts w:ascii="Times New Roman" w:hAnsi="Times New Roman" w:cs="Times New Roman" w:hint="eastAsia"/>
          <w:b/>
          <w:szCs w:val="24"/>
          <w:lang w:val="en-GB" w:eastAsia="zh-TW"/>
        </w:rPr>
        <w:t>E</w:t>
      </w:r>
      <w:r w:rsidRPr="003A6958">
        <w:rPr>
          <w:rFonts w:ascii="Times New Roman" w:hAnsi="Times New Roman" w:cs="Times New Roman"/>
          <w:b/>
          <w:szCs w:val="24"/>
          <w:lang w:val="en-GB"/>
        </w:rPr>
        <w:t>3:</w:t>
      </w:r>
      <w:r w:rsidRPr="003A6958">
        <w:rPr>
          <w:rFonts w:ascii="Times New Roman" w:hAnsi="Times New Roman" w:cs="Times New Roman"/>
          <w:szCs w:val="24"/>
          <w:lang w:val="en-GB"/>
        </w:rPr>
        <w:t xml:space="preserve"> Model fitting error for subjects with ARDS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1480"/>
        <w:gridCol w:w="1450"/>
        <w:gridCol w:w="1450"/>
        <w:gridCol w:w="1451"/>
        <w:gridCol w:w="1959"/>
      </w:tblGrid>
      <w:tr w:rsidR="005879FE" w:rsidRPr="003A6958" w:rsidTr="00C8730D">
        <w:trPr>
          <w:trHeight w:val="187"/>
          <w:jc w:val="center"/>
        </w:trPr>
        <w:tc>
          <w:tcPr>
            <w:tcW w:w="1282" w:type="dxa"/>
            <w:vMerge w:val="restart"/>
            <w:tcBorders>
              <w:top w:val="single" w:sz="4" w:space="0" w:color="auto"/>
            </w:tcBorders>
            <w:vAlign w:val="center"/>
          </w:tcPr>
          <w:p w:rsidR="005879FE" w:rsidRPr="009129F3" w:rsidRDefault="005879FE" w:rsidP="00C8730D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Subject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5879FE" w:rsidRPr="009129F3" w:rsidRDefault="005879FE" w:rsidP="00C8730D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 xml:space="preserve">Absolute Percentage Fitting Error (%) </w:t>
            </w:r>
          </w:p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Inflation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</w:tcBorders>
            <w:vAlign w:val="center"/>
          </w:tcPr>
          <w:p w:rsidR="005879FE" w:rsidRPr="009129F3" w:rsidRDefault="00B82B4F" w:rsidP="00C8730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eastAsia="zh-TW"/>
              </w:rPr>
              <w:t xml:space="preserve">Median of </w:t>
            </w:r>
            <w:r w:rsidR="005879FE"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Median</w:t>
            </w: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eastAsia="zh-TW"/>
              </w:rPr>
              <w:t>s</w:t>
            </w:r>
            <w:r w:rsidR="005879FE"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[IQR]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vMerge/>
            <w:tcBorders>
              <w:bottom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80" w:type="dxa"/>
            <w:tcBorders>
              <w:top w:val="nil"/>
              <w:bottom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  <w:tc>
          <w:tcPr>
            <w:tcW w:w="1959" w:type="dxa"/>
            <w:vMerge/>
            <w:tcBorders>
              <w:bottom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2.75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[1.49-3.45]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7.51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[3.11-11.45]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2.92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[1.98-4.28]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0.53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[0.31-1.59]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5879FE" w:rsidRPr="009129F3" w:rsidRDefault="007E09D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2.84</w:t>
            </w:r>
          </w:p>
          <w:p w:rsidR="007E09DD" w:rsidRPr="009129F3" w:rsidRDefault="007E09D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[1.64-5.22]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80" w:type="dxa"/>
            <w:vAlign w:val="center"/>
          </w:tcPr>
          <w:p w:rsidR="00371AEE" w:rsidRPr="009129F3" w:rsidRDefault="00371AEE" w:rsidP="0037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1.97</w:t>
            </w:r>
          </w:p>
          <w:p w:rsidR="00371AEE" w:rsidRPr="009129F3" w:rsidRDefault="00371AEE" w:rsidP="0037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[0.70-3.15]</w:t>
            </w:r>
          </w:p>
        </w:tc>
        <w:tc>
          <w:tcPr>
            <w:tcW w:w="1450" w:type="dxa"/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5.34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[3.24-8.58]</w:t>
            </w:r>
          </w:p>
        </w:tc>
        <w:tc>
          <w:tcPr>
            <w:tcW w:w="1450" w:type="dxa"/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4.40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[2.34-5.28]</w:t>
            </w:r>
          </w:p>
        </w:tc>
        <w:tc>
          <w:tcPr>
            <w:tcW w:w="1451" w:type="dxa"/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0.62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[0.19-0.82]</w:t>
            </w:r>
          </w:p>
        </w:tc>
        <w:tc>
          <w:tcPr>
            <w:tcW w:w="1959" w:type="dxa"/>
            <w:vAlign w:val="center"/>
          </w:tcPr>
          <w:p w:rsidR="005879FE" w:rsidRPr="009129F3" w:rsidRDefault="007E09D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3.19</w:t>
            </w:r>
          </w:p>
          <w:p w:rsidR="007E09DD" w:rsidRPr="009129F3" w:rsidRDefault="007E09D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[1.30-4.87]</w:t>
            </w:r>
          </w:p>
        </w:tc>
      </w:tr>
      <w:tr w:rsidR="005879FE" w:rsidRPr="003A6958" w:rsidTr="00C8730D">
        <w:trPr>
          <w:trHeight w:val="190"/>
          <w:jc w:val="center"/>
        </w:trPr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5879FE" w:rsidRPr="009129F3" w:rsidRDefault="005879F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27.32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[12.54-59.58]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5.92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[2.08-10.06]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1.48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[0.83-3.57]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5879F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3.57</w:t>
            </w:r>
          </w:p>
          <w:p w:rsidR="00371AEE" w:rsidRPr="009129F3" w:rsidRDefault="00371AEE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[2.55-4.31]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:rsidR="005879FE" w:rsidRPr="009129F3" w:rsidRDefault="007E09D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4.74</w:t>
            </w:r>
          </w:p>
          <w:p w:rsidR="007E09DD" w:rsidRPr="009129F3" w:rsidRDefault="007E09D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[2.53-16.62]</w:t>
            </w:r>
          </w:p>
        </w:tc>
      </w:tr>
      <w:tr w:rsidR="009129F3" w:rsidRPr="003A6958" w:rsidTr="00C8730D">
        <w:trPr>
          <w:trHeight w:val="190"/>
          <w:jc w:val="center"/>
        </w:trPr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Average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10.68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6.25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2.94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1.57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4.60</w:t>
            </w:r>
          </w:p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[2.26-8.47]</w:t>
            </w:r>
          </w:p>
        </w:tc>
      </w:tr>
      <w:tr w:rsidR="009129F3" w:rsidRPr="003A6958" w:rsidTr="00C8730D">
        <w:trPr>
          <w:trHeight w:val="190"/>
          <w:jc w:val="center"/>
        </w:trPr>
        <w:tc>
          <w:tcPr>
            <w:tcW w:w="1282" w:type="dxa"/>
            <w:tcBorders>
              <w:top w:val="single" w:sz="4" w:space="0" w:color="auto"/>
              <w:bottom w:val="nil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5831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Deflation</w:t>
            </w:r>
          </w:p>
        </w:tc>
        <w:tc>
          <w:tcPr>
            <w:tcW w:w="1959" w:type="dxa"/>
            <w:tcBorders>
              <w:top w:val="single" w:sz="4" w:space="0" w:color="auto"/>
              <w:bottom w:val="nil"/>
            </w:tcBorders>
            <w:vAlign w:val="center"/>
          </w:tcPr>
          <w:p w:rsidR="009129F3" w:rsidRPr="009129F3" w:rsidRDefault="009129F3" w:rsidP="00B82B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</w:p>
        </w:tc>
      </w:tr>
      <w:tr w:rsidR="009129F3" w:rsidRPr="003A6958" w:rsidTr="00C8730D">
        <w:trPr>
          <w:trHeight w:val="190"/>
          <w:jc w:val="center"/>
        </w:trPr>
        <w:tc>
          <w:tcPr>
            <w:tcW w:w="1282" w:type="dxa"/>
            <w:tcBorders>
              <w:top w:val="nil"/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80" w:type="dxa"/>
            <w:tcBorders>
              <w:top w:val="nil"/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  <w:tc>
          <w:tcPr>
            <w:tcW w:w="1959" w:type="dxa"/>
            <w:tcBorders>
              <w:top w:val="nil"/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129F3" w:rsidRPr="003A6958" w:rsidTr="00C8730D">
        <w:trPr>
          <w:trHeight w:val="190"/>
          <w:jc w:val="center"/>
        </w:trPr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10.79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[5.71-14.25]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3.89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[1.98-5.34]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0.83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[0.38-1.41]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1.73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[1.00-1.94]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2.81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[1.28-7.34]</w:t>
            </w:r>
          </w:p>
        </w:tc>
      </w:tr>
      <w:tr w:rsidR="009129F3" w:rsidRPr="003A6958" w:rsidTr="00C8730D">
        <w:trPr>
          <w:trHeight w:val="190"/>
          <w:jc w:val="center"/>
        </w:trPr>
        <w:tc>
          <w:tcPr>
            <w:tcW w:w="1282" w:type="dxa"/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80" w:type="dxa"/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6.16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[4.53-15.62]</w:t>
            </w:r>
          </w:p>
        </w:tc>
        <w:tc>
          <w:tcPr>
            <w:tcW w:w="1450" w:type="dxa"/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1.14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[0.89-1.49]</w:t>
            </w:r>
          </w:p>
        </w:tc>
        <w:tc>
          <w:tcPr>
            <w:tcW w:w="1450" w:type="dxa"/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3.45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[3.38-3.92]</w:t>
            </w:r>
          </w:p>
        </w:tc>
        <w:tc>
          <w:tcPr>
            <w:tcW w:w="1451" w:type="dxa"/>
            <w:vAlign w:val="center"/>
          </w:tcPr>
          <w:p w:rsidR="009129F3" w:rsidRPr="009129F3" w:rsidRDefault="009129F3" w:rsidP="00D07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0.30</w:t>
            </w:r>
          </w:p>
          <w:p w:rsidR="009129F3" w:rsidRPr="009129F3" w:rsidRDefault="009129F3" w:rsidP="00D07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[0.13-0.62]</w:t>
            </w:r>
          </w:p>
        </w:tc>
        <w:tc>
          <w:tcPr>
            <w:tcW w:w="1959" w:type="dxa"/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2.30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[0.72-4.81]</w:t>
            </w:r>
          </w:p>
        </w:tc>
      </w:tr>
      <w:tr w:rsidR="009129F3" w:rsidRPr="003A6958" w:rsidTr="009129F3">
        <w:trPr>
          <w:trHeight w:val="190"/>
          <w:jc w:val="center"/>
        </w:trPr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6.22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[2.90-9.78]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3.37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[0.38-5.87]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0.70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[0.54-2.95]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1.55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[0.86-2.53]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2.46</w:t>
            </w:r>
          </w:p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[1.13-4.79]</w:t>
            </w:r>
          </w:p>
        </w:tc>
      </w:tr>
      <w:tr w:rsidR="009129F3" w:rsidRPr="003A6958" w:rsidTr="009129F3">
        <w:trPr>
          <w:trHeight w:val="190"/>
          <w:jc w:val="center"/>
        </w:trPr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9F3" w:rsidRPr="009129F3" w:rsidRDefault="009129F3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9129F3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Average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7.72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2.80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1.66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1.20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2.23</w:t>
            </w:r>
          </w:p>
          <w:p w:rsidR="009129F3" w:rsidRPr="009129F3" w:rsidRDefault="009129F3" w:rsidP="0045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9129F3"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  <w:t>[1.43-5.26]</w:t>
            </w:r>
          </w:p>
        </w:tc>
      </w:tr>
    </w:tbl>
    <w:p w:rsidR="003B1898" w:rsidRDefault="003B1898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</w:p>
    <w:p w:rsidR="0045549D" w:rsidRDefault="0045549D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</w:p>
    <w:p w:rsidR="0045549D" w:rsidRDefault="0045549D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</w:p>
    <w:p w:rsidR="0045549D" w:rsidRDefault="0045549D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</w:p>
    <w:p w:rsidR="006535E1" w:rsidRPr="003A6958" w:rsidRDefault="006535E1" w:rsidP="003B1898">
      <w:pPr>
        <w:spacing w:after="0" w:line="240" w:lineRule="auto"/>
        <w:jc w:val="both"/>
        <w:rPr>
          <w:rFonts w:ascii="Times New Roman" w:hAnsi="Times New Roman" w:cs="Times New Roman"/>
          <w:lang w:eastAsia="zh-TW"/>
        </w:rPr>
      </w:pPr>
      <w:r w:rsidRPr="008F3003">
        <w:rPr>
          <w:rFonts w:ascii="Times New Roman" w:hAnsi="Times New Roman" w:cs="Times New Roman"/>
          <w:b/>
          <w:lang w:eastAsia="zh-TW"/>
        </w:rPr>
        <w:lastRenderedPageBreak/>
        <w:t>Table</w:t>
      </w:r>
      <w:r w:rsidR="003B1898" w:rsidRPr="008F3003">
        <w:rPr>
          <w:rFonts w:ascii="Times New Roman" w:hAnsi="Times New Roman" w:cs="Times New Roman"/>
          <w:b/>
          <w:lang w:eastAsia="zh-TW"/>
        </w:rPr>
        <w:t xml:space="preserve"> E</w:t>
      </w:r>
      <w:r w:rsidR="003B1898" w:rsidRPr="008F3003">
        <w:rPr>
          <w:rFonts w:ascii="Times New Roman" w:hAnsi="Times New Roman" w:cs="Times New Roman" w:hint="eastAsia"/>
          <w:b/>
          <w:lang w:eastAsia="zh-TW"/>
        </w:rPr>
        <w:t>4</w:t>
      </w:r>
      <w:r w:rsidRPr="008F3003">
        <w:rPr>
          <w:rFonts w:ascii="Times New Roman" w:hAnsi="Times New Roman" w:cs="Times New Roman"/>
          <w:b/>
          <w:lang w:eastAsia="zh-TW"/>
        </w:rPr>
        <w:t>:</w:t>
      </w:r>
      <w:r w:rsidR="00DB7939" w:rsidRPr="003A6958">
        <w:rPr>
          <w:rFonts w:ascii="Times New Roman" w:hAnsi="Times New Roman" w:cs="Times New Roman"/>
          <w:lang w:eastAsia="zh-TW"/>
        </w:rPr>
        <w:t xml:space="preserve"> Peak pressure for every subject at different PEEP</w:t>
      </w:r>
    </w:p>
    <w:tbl>
      <w:tblPr>
        <w:tblW w:w="711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1479"/>
        <w:gridCol w:w="1451"/>
        <w:gridCol w:w="1451"/>
        <w:gridCol w:w="1451"/>
      </w:tblGrid>
      <w:tr w:rsidR="0045549D" w:rsidRPr="003A6958" w:rsidTr="00877864">
        <w:trPr>
          <w:trHeight w:val="185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 xml:space="preserve">Healthy State 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Subject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Peak Pressure (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cmH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  <w:lang w:val="en-GB" w:eastAsia="zh-TW"/>
              </w:rPr>
              <w:t>2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O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)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42.0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49.5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51.2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63.0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2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36.4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42.3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48.9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60.8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3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37.4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42.3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48.5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57.0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4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31.5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37.3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44.0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52.8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27.7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32.7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40.6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58.4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26.9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31.9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38.9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57.5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7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35.7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38.8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43.3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50.5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8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42.2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47.3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51.2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59.6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34.8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38.3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42.2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52.9</w:t>
            </w:r>
          </w:p>
        </w:tc>
      </w:tr>
      <w:tr w:rsidR="0045549D" w:rsidRPr="003A6958" w:rsidTr="00877864">
        <w:trPr>
          <w:trHeight w:val="85"/>
          <w:jc w:val="center"/>
        </w:trPr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Median</w:t>
            </w:r>
          </w:p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[IQR]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35.7</w:t>
            </w:r>
          </w:p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[30.6-38.6]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38.8</w:t>
            </w:r>
          </w:p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[36.2-43.6]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44.0</w:t>
            </w:r>
          </w:p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[41.8-49.5]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57.5</w:t>
            </w:r>
          </w:p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[52.9-59.9]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ARDS State Subject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Peak Pressure (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cmH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  <w:lang w:val="en-GB" w:eastAsia="zh-TW"/>
              </w:rPr>
              <w:t>2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O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)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44.6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51.4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52.1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63.2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41.3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45.1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48.7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56.1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62.7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63.9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65.4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68.2</w:t>
            </w:r>
          </w:p>
        </w:tc>
      </w:tr>
      <w:tr w:rsidR="0045549D" w:rsidRPr="003A6958" w:rsidTr="00877864">
        <w:trPr>
          <w:trHeight w:val="85"/>
          <w:jc w:val="center"/>
        </w:trPr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20"/>
                <w:lang w:val="en-GB" w:eastAsia="zh-TW"/>
              </w:rPr>
              <w:t>Average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49.5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53.5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55.4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DB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62.5</w:t>
            </w:r>
          </w:p>
        </w:tc>
      </w:tr>
    </w:tbl>
    <w:p w:rsidR="00020996" w:rsidRDefault="00020996" w:rsidP="00DB7939">
      <w:pPr>
        <w:spacing w:after="0" w:line="480" w:lineRule="auto"/>
        <w:jc w:val="both"/>
        <w:rPr>
          <w:rFonts w:ascii="Times New Roman" w:hAnsi="Times New Roman" w:cs="Times New Roman" w:hint="eastAsia"/>
          <w:lang w:eastAsia="zh-TW"/>
        </w:rPr>
      </w:pPr>
    </w:p>
    <w:p w:rsidR="00020996" w:rsidRDefault="00020996" w:rsidP="00DB7939">
      <w:pPr>
        <w:spacing w:after="0" w:line="480" w:lineRule="auto"/>
        <w:jc w:val="both"/>
        <w:rPr>
          <w:rFonts w:ascii="Times New Roman" w:hAnsi="Times New Roman" w:cs="Times New Roman" w:hint="eastAsia"/>
          <w:lang w:eastAsia="zh-TW"/>
        </w:rPr>
      </w:pPr>
    </w:p>
    <w:p w:rsidR="00D9613C" w:rsidRDefault="00D9613C" w:rsidP="00DB7939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  <w:bookmarkStart w:id="0" w:name="_GoBack"/>
      <w:bookmarkEnd w:id="0"/>
    </w:p>
    <w:p w:rsidR="003B1898" w:rsidRPr="003A6958" w:rsidRDefault="003B1898" w:rsidP="003B1898">
      <w:pPr>
        <w:spacing w:after="0" w:line="240" w:lineRule="auto"/>
        <w:jc w:val="both"/>
        <w:rPr>
          <w:rFonts w:ascii="Times New Roman" w:hAnsi="Times New Roman" w:cs="Times New Roman"/>
          <w:lang w:eastAsia="zh-TW"/>
        </w:rPr>
      </w:pPr>
      <w:r w:rsidRPr="0045549D">
        <w:rPr>
          <w:rFonts w:ascii="Times New Roman" w:hAnsi="Times New Roman" w:cs="Times New Roman"/>
          <w:b/>
          <w:lang w:eastAsia="zh-TW"/>
        </w:rPr>
        <w:t>Table E</w:t>
      </w:r>
      <w:r w:rsidR="003925B6" w:rsidRPr="0045549D">
        <w:rPr>
          <w:rFonts w:ascii="Times New Roman" w:hAnsi="Times New Roman" w:cs="Times New Roman" w:hint="eastAsia"/>
          <w:b/>
          <w:lang w:eastAsia="zh-TW"/>
        </w:rPr>
        <w:t>5</w:t>
      </w:r>
      <w:r w:rsidRPr="0045549D">
        <w:rPr>
          <w:rFonts w:ascii="Times New Roman" w:hAnsi="Times New Roman" w:cs="Times New Roman"/>
          <w:b/>
          <w:lang w:eastAsia="zh-TW"/>
        </w:rPr>
        <w:t>:</w:t>
      </w:r>
      <w:r w:rsidRPr="003A6958">
        <w:rPr>
          <w:rFonts w:ascii="Times New Roman" w:hAnsi="Times New Roman" w:cs="Times New Roman"/>
          <w:lang w:eastAsia="zh-TW"/>
        </w:rPr>
        <w:t xml:space="preserve"> </w:t>
      </w:r>
      <w:r w:rsidR="008F3003">
        <w:rPr>
          <w:rFonts w:ascii="Times New Roman" w:hAnsi="Times New Roman" w:cs="Times New Roman" w:hint="eastAsia"/>
          <w:lang w:eastAsia="zh-TW"/>
        </w:rPr>
        <w:t>Static</w:t>
      </w:r>
      <w:r w:rsidRPr="003A6958">
        <w:rPr>
          <w:rFonts w:ascii="Times New Roman" w:hAnsi="Times New Roman" w:cs="Times New Roman"/>
          <w:lang w:eastAsia="zh-TW"/>
        </w:rPr>
        <w:t xml:space="preserve"> Compliance for every subject </w:t>
      </w:r>
      <w:r>
        <w:rPr>
          <w:rFonts w:ascii="Times New Roman" w:hAnsi="Times New Roman" w:cs="Times New Roman"/>
          <w:lang w:eastAsia="zh-TW"/>
        </w:rPr>
        <w:t>at different PEEP.</w:t>
      </w:r>
    </w:p>
    <w:tbl>
      <w:tblPr>
        <w:tblW w:w="711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1479"/>
        <w:gridCol w:w="1451"/>
        <w:gridCol w:w="1451"/>
        <w:gridCol w:w="1451"/>
      </w:tblGrid>
      <w:tr w:rsidR="0045549D" w:rsidRPr="003A6958" w:rsidTr="00877864">
        <w:trPr>
          <w:trHeight w:val="185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 xml:space="preserve">Healthy State 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Subject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Static Compliance (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ml/cmH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  <w:lang w:val="en-GB" w:eastAsia="zh-TW"/>
              </w:rPr>
              <w:t>2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O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 xml:space="preserve">) 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9.62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9.42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10.51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8.07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2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11.90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11.36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10.90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8.52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3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11.98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12.23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11.45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9.73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4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12.77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12.12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11.31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9.61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16.10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15.88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14.07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8.76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17.14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16.69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14.98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9.26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7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13.25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14.11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14.14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12.83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8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10.25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10.08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10.68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8.96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13.94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14.44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15.07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12.05</w:t>
            </w:r>
          </w:p>
        </w:tc>
      </w:tr>
      <w:tr w:rsidR="0045549D" w:rsidRPr="003A6958" w:rsidTr="00877864">
        <w:trPr>
          <w:trHeight w:val="85"/>
          <w:jc w:val="center"/>
        </w:trPr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Median</w:t>
            </w:r>
          </w:p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[IQR]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12.77</w:t>
            </w:r>
          </w:p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[11.49-14.48]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12.23</w:t>
            </w:r>
          </w:p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[11.04-14.80]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11.45</w:t>
            </w:r>
          </w:p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[10.85-14.35]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9.26</w:t>
            </w:r>
          </w:p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[8.70-10.31]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ARDS State Subject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20"/>
                <w:lang w:val="en-GB" w:eastAsia="zh-TW"/>
              </w:rPr>
              <w:t xml:space="preserve">Static 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Compliance (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ml/cmH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  <w:lang w:val="en-GB" w:eastAsia="zh-TW"/>
              </w:rPr>
              <w:t>2</w:t>
            </w:r>
            <w:r w:rsidRPr="003A6958">
              <w:rPr>
                <w:rFonts w:ascii="Times New Roman" w:hAnsi="Times New Roman" w:cs="Times New Roman"/>
                <w:b/>
                <w:i/>
                <w:sz w:val="18"/>
                <w:szCs w:val="20"/>
                <w:lang w:val="en-GB" w:eastAsia="zh-TW"/>
              </w:rPr>
              <w:t>O</w:t>
            </w: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 w:eastAsia="zh-TW"/>
              </w:rPr>
              <w:t>)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10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15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</w:rPr>
              <w:t>PEEP 20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5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9.17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8.63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9.86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8.23</w:t>
            </w:r>
          </w:p>
        </w:tc>
      </w:tr>
      <w:tr w:rsidR="0045549D" w:rsidRPr="003A6958" w:rsidTr="00877864">
        <w:trPr>
          <w:trHeight w:val="188"/>
          <w:jc w:val="center"/>
        </w:trPr>
        <w:tc>
          <w:tcPr>
            <w:tcW w:w="128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6</w:t>
            </w:r>
          </w:p>
        </w:tc>
        <w:tc>
          <w:tcPr>
            <w:tcW w:w="1479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10.58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10.87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10.51</w:t>
            </w:r>
          </w:p>
        </w:tc>
        <w:tc>
          <w:tcPr>
            <w:tcW w:w="1451" w:type="dxa"/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10.16</w:t>
            </w:r>
          </w:p>
        </w:tc>
      </w:tr>
      <w:tr w:rsidR="0045549D" w:rsidRPr="003A6958" w:rsidTr="00877864">
        <w:trPr>
          <w:trHeight w:val="185"/>
          <w:jc w:val="center"/>
        </w:trPr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9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7.35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8.05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8.62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zh-TW"/>
              </w:rPr>
            </w:pPr>
            <w:r w:rsidRPr="003A6958">
              <w:rPr>
                <w:rFonts w:ascii="Times New Roman" w:hAnsi="Times New Roman" w:cs="Times New Roman"/>
                <w:sz w:val="18"/>
                <w:szCs w:val="20"/>
                <w:lang w:eastAsia="zh-TW"/>
              </w:rPr>
              <w:t>8.78</w:t>
            </w:r>
          </w:p>
        </w:tc>
      </w:tr>
      <w:tr w:rsidR="0045549D" w:rsidRPr="003A6958" w:rsidTr="00877864">
        <w:trPr>
          <w:trHeight w:val="85"/>
          <w:jc w:val="center"/>
        </w:trPr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Median</w:t>
            </w:r>
          </w:p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</w:pPr>
            <w:r w:rsidRPr="003A6958">
              <w:rPr>
                <w:rFonts w:ascii="Times New Roman" w:hAnsi="Times New Roman" w:cs="Times New Roman"/>
                <w:b/>
                <w:sz w:val="18"/>
                <w:szCs w:val="20"/>
                <w:lang w:val="en-GB"/>
              </w:rPr>
              <w:t>[IQR]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9.03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9.18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9.66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49D" w:rsidRPr="003A6958" w:rsidRDefault="0045549D" w:rsidP="00C8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  <w:lang w:val="en-GB" w:eastAsia="zh-TW"/>
              </w:rPr>
              <w:t>9.06</w:t>
            </w:r>
          </w:p>
        </w:tc>
      </w:tr>
    </w:tbl>
    <w:p w:rsidR="006535E1" w:rsidRPr="003A6958" w:rsidRDefault="006535E1" w:rsidP="0045549D">
      <w:pPr>
        <w:spacing w:after="0" w:line="480" w:lineRule="auto"/>
        <w:jc w:val="both"/>
        <w:rPr>
          <w:rFonts w:ascii="Times New Roman" w:hAnsi="Times New Roman" w:cs="Times New Roman"/>
          <w:lang w:eastAsia="zh-TW"/>
        </w:rPr>
      </w:pPr>
    </w:p>
    <w:sectPr w:rsidR="006535E1" w:rsidRPr="003A69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326" w:rsidRDefault="00E11326" w:rsidP="003A6958">
      <w:pPr>
        <w:spacing w:after="0" w:line="240" w:lineRule="auto"/>
      </w:pPr>
      <w:r>
        <w:separator/>
      </w:r>
    </w:p>
  </w:endnote>
  <w:endnote w:type="continuationSeparator" w:id="0">
    <w:p w:rsidR="00E11326" w:rsidRDefault="00E11326" w:rsidP="003A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326" w:rsidRDefault="00E11326" w:rsidP="003A6958">
      <w:pPr>
        <w:spacing w:after="0" w:line="240" w:lineRule="auto"/>
      </w:pPr>
      <w:r>
        <w:separator/>
      </w:r>
    </w:p>
  </w:footnote>
  <w:footnote w:type="continuationSeparator" w:id="0">
    <w:p w:rsidR="00E11326" w:rsidRDefault="00E11326" w:rsidP="003A6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E1"/>
    <w:rsid w:val="00020996"/>
    <w:rsid w:val="00026227"/>
    <w:rsid w:val="000A5C4D"/>
    <w:rsid w:val="000B06E5"/>
    <w:rsid w:val="00115C48"/>
    <w:rsid w:val="002D0A12"/>
    <w:rsid w:val="00351B45"/>
    <w:rsid w:val="00371AEE"/>
    <w:rsid w:val="003925B6"/>
    <w:rsid w:val="003A6958"/>
    <w:rsid w:val="003B1898"/>
    <w:rsid w:val="0045549D"/>
    <w:rsid w:val="004557A9"/>
    <w:rsid w:val="00534E4F"/>
    <w:rsid w:val="005353A0"/>
    <w:rsid w:val="005879FE"/>
    <w:rsid w:val="00594A02"/>
    <w:rsid w:val="005B2DBA"/>
    <w:rsid w:val="0063768B"/>
    <w:rsid w:val="00643432"/>
    <w:rsid w:val="006535E1"/>
    <w:rsid w:val="00672959"/>
    <w:rsid w:val="007B3746"/>
    <w:rsid w:val="007E09DD"/>
    <w:rsid w:val="007E2803"/>
    <w:rsid w:val="00877864"/>
    <w:rsid w:val="008F3003"/>
    <w:rsid w:val="009129F3"/>
    <w:rsid w:val="009144B9"/>
    <w:rsid w:val="00956F94"/>
    <w:rsid w:val="009E7BE9"/>
    <w:rsid w:val="00AF30A3"/>
    <w:rsid w:val="00B82B4F"/>
    <w:rsid w:val="00BB122B"/>
    <w:rsid w:val="00C8730D"/>
    <w:rsid w:val="00D0775A"/>
    <w:rsid w:val="00D9613C"/>
    <w:rsid w:val="00DB7939"/>
    <w:rsid w:val="00E11326"/>
    <w:rsid w:val="00E43A8A"/>
    <w:rsid w:val="00E56AA1"/>
    <w:rsid w:val="00E6174B"/>
    <w:rsid w:val="00EC46E1"/>
    <w:rsid w:val="00FE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9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A6958"/>
  </w:style>
  <w:style w:type="paragraph" w:styleId="a5">
    <w:name w:val="footer"/>
    <w:basedOn w:val="a"/>
    <w:link w:val="a6"/>
    <w:uiPriority w:val="99"/>
    <w:unhideWhenUsed/>
    <w:rsid w:val="003A69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A69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9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A6958"/>
  </w:style>
  <w:style w:type="paragraph" w:styleId="a5">
    <w:name w:val="footer"/>
    <w:basedOn w:val="a"/>
    <w:link w:val="a6"/>
    <w:uiPriority w:val="99"/>
    <w:unhideWhenUsed/>
    <w:rsid w:val="003A69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A6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26</cp:revision>
  <dcterms:created xsi:type="dcterms:W3CDTF">2012-08-16T09:14:00Z</dcterms:created>
  <dcterms:modified xsi:type="dcterms:W3CDTF">2012-08-20T09:46:00Z</dcterms:modified>
</cp:coreProperties>
</file>