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56" w:rsidRPr="00103287" w:rsidRDefault="00027656" w:rsidP="00027656">
      <w:pPr>
        <w:spacing w:line="480" w:lineRule="auto"/>
        <w:jc w:val="both"/>
        <w:rPr>
          <w:b/>
          <w:lang w:val="en-US"/>
        </w:rPr>
      </w:pPr>
      <w:r w:rsidRPr="00103287">
        <w:rPr>
          <w:b/>
          <w:lang w:val="en-US"/>
        </w:rPr>
        <w:t>LONGTERM FOLLOW-UP IN EUROPEAN RESPIRATORY HEALTH STUDIES – PATTERNS AND IMPLICATIONS</w:t>
      </w:r>
    </w:p>
    <w:p w:rsidR="00027656" w:rsidRPr="00103287" w:rsidRDefault="00027656" w:rsidP="00027656">
      <w:pPr>
        <w:spacing w:line="480" w:lineRule="auto"/>
        <w:jc w:val="both"/>
        <w:rPr>
          <w:b/>
          <w:lang w:val="en-US"/>
        </w:rPr>
      </w:pPr>
    </w:p>
    <w:p w:rsidR="00631271" w:rsidRPr="00103287" w:rsidRDefault="008B733C">
      <w:pPr>
        <w:rPr>
          <w:lang w:val="en-US"/>
        </w:rPr>
      </w:pPr>
      <w:r w:rsidRPr="00103287">
        <w:rPr>
          <w:lang w:val="en-US"/>
        </w:rPr>
        <w:t>ONLINE SUPPLEMENT</w:t>
      </w:r>
      <w:r w:rsidR="004C6F67" w:rsidRPr="00103287">
        <w:rPr>
          <w:lang w:val="en-US"/>
        </w:rPr>
        <w:t xml:space="preserve"> MATERIAL</w:t>
      </w:r>
    </w:p>
    <w:p w:rsidR="00350593" w:rsidRPr="00103287" w:rsidRDefault="00350593">
      <w:pPr>
        <w:rPr>
          <w:lang w:val="en-US"/>
        </w:rPr>
      </w:pPr>
      <w:r w:rsidRPr="00103287">
        <w:rPr>
          <w:lang w:val="en-US"/>
        </w:rPr>
        <w:br w:type="page"/>
      </w:r>
    </w:p>
    <w:p w:rsidR="00350593" w:rsidRPr="00103287" w:rsidRDefault="00350593" w:rsidP="00350593">
      <w:pPr>
        <w:spacing w:line="360" w:lineRule="auto"/>
        <w:rPr>
          <w:lang w:val="en-US"/>
        </w:rPr>
        <w:sectPr w:rsidR="00350593" w:rsidRPr="00103287" w:rsidSect="00350593">
          <w:footerReference w:type="default" r:id="rId9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BB72A3" w:rsidRPr="00103287" w:rsidRDefault="00BB72A3">
      <w:pPr>
        <w:rPr>
          <w:lang w:val="en-US"/>
        </w:rPr>
      </w:pPr>
      <w:r w:rsidRPr="00103287">
        <w:rPr>
          <w:lang w:val="en-US"/>
        </w:rPr>
        <w:lastRenderedPageBreak/>
        <w:t>SUPPLEMENTAL INFORMATION FOR THE METHODS SECTION, “SELECTED OUTCOMES AND EXPOSURES” PARAGRAPH</w:t>
      </w:r>
    </w:p>
    <w:p w:rsidR="00BB72A3" w:rsidRPr="00103287" w:rsidRDefault="00BB72A3">
      <w:pPr>
        <w:rPr>
          <w:lang w:val="en-US"/>
        </w:rPr>
      </w:pPr>
    </w:p>
    <w:p w:rsidR="00A56C46" w:rsidRPr="00103287" w:rsidRDefault="00A56C46">
      <w:pPr>
        <w:rPr>
          <w:lang w:val="en-US"/>
        </w:rPr>
      </w:pPr>
      <w:r w:rsidRPr="00103287">
        <w:rPr>
          <w:lang w:val="en-US"/>
        </w:rPr>
        <w:t xml:space="preserve">Exact wording in the questionnaires for the selected main outcomes wheeze, asthma and rhinitis: </w:t>
      </w:r>
    </w:p>
    <w:p w:rsidR="00A56C46" w:rsidRPr="00103287" w:rsidRDefault="00A56C46">
      <w:pPr>
        <w:rPr>
          <w:lang w:val="en-US"/>
        </w:rPr>
      </w:pPr>
      <w:r w:rsidRPr="00103287">
        <w:rPr>
          <w:lang w:val="en-US"/>
        </w:rPr>
        <w:t xml:space="preserve">1) Wheeze was defined as an affirmative answer to the question “Have you had wheezing or whistling in your chest at any time in the last 12 months?” </w:t>
      </w:r>
    </w:p>
    <w:p w:rsidR="00A56C46" w:rsidRPr="00103287" w:rsidRDefault="00A56C46">
      <w:pPr>
        <w:rPr>
          <w:lang w:val="en-US"/>
        </w:rPr>
      </w:pPr>
      <w:r w:rsidRPr="00103287">
        <w:rPr>
          <w:lang w:val="en-US"/>
        </w:rPr>
        <w:t>2) Asthma was d</w:t>
      </w:r>
      <w:bookmarkStart w:id="0" w:name="_GoBack"/>
      <w:bookmarkEnd w:id="0"/>
      <w:r w:rsidRPr="00103287">
        <w:rPr>
          <w:lang w:val="en-US"/>
        </w:rPr>
        <w:t xml:space="preserve">efined as an affirmative answer to the question “Have you had an attack of asthma in the last 12 months?” and/or affirmative </w:t>
      </w:r>
      <w:proofErr w:type="gramStart"/>
      <w:r w:rsidRPr="00103287">
        <w:rPr>
          <w:lang w:val="en-US"/>
        </w:rPr>
        <w:t>answer</w:t>
      </w:r>
      <w:proofErr w:type="gramEnd"/>
      <w:r w:rsidRPr="00103287">
        <w:rPr>
          <w:lang w:val="en-US"/>
        </w:rPr>
        <w:t xml:space="preserve"> to the question “Are you currently taking any medicine (including inhalers, aerosols or tablets) for asthma?”</w:t>
      </w:r>
    </w:p>
    <w:p w:rsidR="00042A8D" w:rsidRPr="00103287" w:rsidRDefault="00A56C46">
      <w:pPr>
        <w:rPr>
          <w:lang w:val="en-US"/>
        </w:rPr>
      </w:pPr>
      <w:r w:rsidRPr="00103287">
        <w:rPr>
          <w:lang w:val="en-US"/>
        </w:rPr>
        <w:t>3) Rhinitis was defined as an affirmative answer to the question “Do you have any nasal allergies including hay fever?</w:t>
      </w:r>
      <w:proofErr w:type="gramStart"/>
      <w:r w:rsidRPr="00103287">
        <w:rPr>
          <w:lang w:val="en-US"/>
        </w:rPr>
        <w:t>”.</w:t>
      </w:r>
      <w:proofErr w:type="gramEnd"/>
      <w:r w:rsidRPr="00103287">
        <w:rPr>
          <w:lang w:val="en-US"/>
        </w:rPr>
        <w:t xml:space="preserve"> </w:t>
      </w:r>
    </w:p>
    <w:p w:rsidR="00042A8D" w:rsidRPr="00103287" w:rsidRDefault="00042A8D">
      <w:pPr>
        <w:rPr>
          <w:lang w:val="en-US"/>
        </w:rPr>
      </w:pPr>
    </w:p>
    <w:p w:rsidR="00042A8D" w:rsidRPr="00103287" w:rsidRDefault="00042A8D">
      <w:pPr>
        <w:rPr>
          <w:lang w:val="en-US"/>
        </w:rPr>
      </w:pPr>
    </w:p>
    <w:p w:rsidR="00042A8D" w:rsidRPr="00103287" w:rsidRDefault="00042A8D">
      <w:pPr>
        <w:rPr>
          <w:lang w:val="en-US"/>
        </w:rPr>
      </w:pPr>
      <w:r w:rsidRPr="00103287">
        <w:rPr>
          <w:lang w:val="en-US"/>
        </w:rPr>
        <w:t>SUPPLEMENTAL INFORMATION FOR THE METHODS SECTION, “STUDY POPULATION” PARAGRAPH</w:t>
      </w:r>
    </w:p>
    <w:p w:rsidR="00042A8D" w:rsidRPr="00103287" w:rsidRDefault="00042A8D">
      <w:pPr>
        <w:rPr>
          <w:lang w:val="en-US"/>
        </w:rPr>
      </w:pPr>
    </w:p>
    <w:p w:rsidR="00042A8D" w:rsidRPr="00103287" w:rsidRDefault="00042A8D">
      <w:pPr>
        <w:rPr>
          <w:lang w:val="en-US"/>
        </w:rPr>
      </w:pPr>
      <w:r w:rsidRPr="00103287">
        <w:rPr>
          <w:lang w:val="en-US"/>
        </w:rPr>
        <w:t>The names of Ethics Committees that approved the study:</w:t>
      </w:r>
    </w:p>
    <w:p w:rsidR="00A17935" w:rsidRPr="00103287" w:rsidRDefault="00A17935">
      <w:pPr>
        <w:rPr>
          <w:lang w:val="en-US"/>
        </w:rPr>
      </w:pPr>
      <w:r w:rsidRPr="00103287">
        <w:rPr>
          <w:lang w:val="en-US"/>
        </w:rPr>
        <w:t xml:space="preserve">Aarhus: the Scientific Ethical Committee for Region </w:t>
      </w:r>
      <w:proofErr w:type="spellStart"/>
      <w:r w:rsidRPr="00103287">
        <w:rPr>
          <w:lang w:val="en-US"/>
        </w:rPr>
        <w:t>Midt</w:t>
      </w:r>
      <w:proofErr w:type="spellEnd"/>
      <w:r w:rsidRPr="00103287">
        <w:rPr>
          <w:lang w:val="en-US"/>
        </w:rPr>
        <w:t>, Denmark</w:t>
      </w:r>
    </w:p>
    <w:p w:rsidR="00A17935" w:rsidRPr="00103287" w:rsidRDefault="00A17935" w:rsidP="00A17935">
      <w:pPr>
        <w:rPr>
          <w:lang w:val="en-US"/>
        </w:rPr>
      </w:pPr>
      <w:r w:rsidRPr="00103287">
        <w:rPr>
          <w:lang w:val="en-US"/>
        </w:rPr>
        <w:t>Bergen: the Regional Ethics Committee in Western Norway</w:t>
      </w:r>
    </w:p>
    <w:p w:rsidR="00A17935" w:rsidRPr="00103287" w:rsidRDefault="00A17935">
      <w:pPr>
        <w:rPr>
          <w:lang w:val="en-US"/>
        </w:rPr>
      </w:pPr>
      <w:r w:rsidRPr="00103287">
        <w:rPr>
          <w:lang w:val="en-US"/>
        </w:rPr>
        <w:t xml:space="preserve">Gothenburg, </w:t>
      </w:r>
      <w:proofErr w:type="spellStart"/>
      <w:r w:rsidRPr="00103287">
        <w:rPr>
          <w:lang w:val="en-US"/>
        </w:rPr>
        <w:t>Umeå</w:t>
      </w:r>
      <w:proofErr w:type="spellEnd"/>
      <w:r w:rsidRPr="00103287">
        <w:rPr>
          <w:lang w:val="en-US"/>
        </w:rPr>
        <w:t xml:space="preserve"> and Uppsala: the Regional Ethical Review Board of Uppsala University</w:t>
      </w:r>
    </w:p>
    <w:p w:rsidR="00A17935" w:rsidRPr="00103287" w:rsidRDefault="00A17935">
      <w:pPr>
        <w:rPr>
          <w:lang w:val="en-US"/>
        </w:rPr>
      </w:pPr>
      <w:r w:rsidRPr="00103287">
        <w:rPr>
          <w:lang w:val="en-US"/>
        </w:rPr>
        <w:t>Reykjavik: the National Bioethics Committee, Iceland</w:t>
      </w:r>
    </w:p>
    <w:p w:rsidR="00A17935" w:rsidRPr="00103287" w:rsidRDefault="00A17935">
      <w:pPr>
        <w:rPr>
          <w:lang w:val="en-US"/>
        </w:rPr>
      </w:pPr>
      <w:r w:rsidRPr="00103287">
        <w:rPr>
          <w:lang w:val="en-US"/>
        </w:rPr>
        <w:t>Tartu: Research Ethics Committee of the University of Tartu</w:t>
      </w:r>
    </w:p>
    <w:p w:rsidR="00A17935" w:rsidRPr="00103287" w:rsidRDefault="00A17935">
      <w:pPr>
        <w:rPr>
          <w:lang w:val="en-US"/>
        </w:rPr>
      </w:pPr>
      <w:r w:rsidRPr="00103287">
        <w:rPr>
          <w:lang w:val="en-US"/>
        </w:rPr>
        <w:t xml:space="preserve">Verona: </w:t>
      </w:r>
      <w:proofErr w:type="spellStart"/>
      <w:r w:rsidRPr="00103287">
        <w:rPr>
          <w:lang w:val="en-US"/>
        </w:rPr>
        <w:t>Comitato</w:t>
      </w:r>
      <w:proofErr w:type="spell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Etico</w:t>
      </w:r>
      <w:proofErr w:type="spellEnd"/>
      <w:r w:rsidRPr="00103287">
        <w:rPr>
          <w:lang w:val="en-US"/>
        </w:rPr>
        <w:t xml:space="preserve"> per la </w:t>
      </w:r>
      <w:proofErr w:type="spellStart"/>
      <w:r w:rsidRPr="00103287">
        <w:rPr>
          <w:lang w:val="en-US"/>
        </w:rPr>
        <w:t>Sperimentazione</w:t>
      </w:r>
      <w:proofErr w:type="spell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dell'Azienda</w:t>
      </w:r>
      <w:proofErr w:type="spell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Ospedaliera</w:t>
      </w:r>
      <w:proofErr w:type="spell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Istituti</w:t>
      </w:r>
      <w:proofErr w:type="spell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Ospitalieri</w:t>
      </w:r>
      <w:proofErr w:type="spellEnd"/>
      <w:r w:rsidRPr="00103287">
        <w:rPr>
          <w:lang w:val="en-US"/>
        </w:rPr>
        <w:t xml:space="preserve"> di Verona</w:t>
      </w:r>
    </w:p>
    <w:p w:rsidR="00A17935" w:rsidRPr="00103287" w:rsidRDefault="00A17935">
      <w:pPr>
        <w:rPr>
          <w:lang w:val="en-US"/>
        </w:rPr>
      </w:pPr>
      <w:r w:rsidRPr="00103287">
        <w:rPr>
          <w:lang w:val="en-US"/>
        </w:rPr>
        <w:t xml:space="preserve">Pavia: </w:t>
      </w:r>
      <w:proofErr w:type="spellStart"/>
      <w:r w:rsidRPr="00103287">
        <w:rPr>
          <w:lang w:val="en-US"/>
        </w:rPr>
        <w:t>Comitato</w:t>
      </w:r>
      <w:proofErr w:type="spellEnd"/>
      <w:r w:rsidRPr="00103287">
        <w:rPr>
          <w:lang w:val="en-US"/>
        </w:rPr>
        <w:t xml:space="preserve"> di </w:t>
      </w:r>
      <w:proofErr w:type="spellStart"/>
      <w:r w:rsidRPr="00103287">
        <w:rPr>
          <w:lang w:val="en-US"/>
        </w:rPr>
        <w:t>Bioetica</w:t>
      </w:r>
      <w:proofErr w:type="spellEnd"/>
      <w:r w:rsidRPr="00103287">
        <w:rPr>
          <w:lang w:val="en-US"/>
        </w:rPr>
        <w:t xml:space="preserve"> </w:t>
      </w:r>
      <w:proofErr w:type="spellStart"/>
      <w:proofErr w:type="gramStart"/>
      <w:r w:rsidRPr="00103287">
        <w:rPr>
          <w:lang w:val="en-US"/>
        </w:rPr>
        <w:t>della</w:t>
      </w:r>
      <w:proofErr w:type="spellEnd"/>
      <w:proofErr w:type="gram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Fondazione</w:t>
      </w:r>
      <w:proofErr w:type="spellEnd"/>
      <w:r w:rsidRPr="00103287">
        <w:rPr>
          <w:lang w:val="en-US"/>
        </w:rPr>
        <w:t xml:space="preserve"> IRCCS </w:t>
      </w:r>
      <w:proofErr w:type="spellStart"/>
      <w:r w:rsidRPr="00103287">
        <w:rPr>
          <w:lang w:val="en-US"/>
        </w:rPr>
        <w:t>Policlinico</w:t>
      </w:r>
      <w:proofErr w:type="spellEnd"/>
      <w:r w:rsidRPr="00103287">
        <w:rPr>
          <w:lang w:val="en-US"/>
        </w:rPr>
        <w:t xml:space="preserve"> San Matteo di Pavia</w:t>
      </w:r>
    </w:p>
    <w:p w:rsidR="00A17935" w:rsidRPr="00103287" w:rsidRDefault="00A17935">
      <w:pPr>
        <w:rPr>
          <w:lang w:val="en-US"/>
        </w:rPr>
      </w:pPr>
      <w:r w:rsidRPr="00103287">
        <w:rPr>
          <w:lang w:val="en-US"/>
        </w:rPr>
        <w:t xml:space="preserve">Turin: </w:t>
      </w:r>
      <w:proofErr w:type="spellStart"/>
      <w:r w:rsidRPr="00103287">
        <w:rPr>
          <w:lang w:val="en-US"/>
        </w:rPr>
        <w:t>Comitato</w:t>
      </w:r>
      <w:proofErr w:type="spell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Etico</w:t>
      </w:r>
      <w:proofErr w:type="spell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dell’Azienda</w:t>
      </w:r>
      <w:proofErr w:type="spellEnd"/>
      <w:r w:rsidRPr="00103287">
        <w:rPr>
          <w:lang w:val="en-US"/>
        </w:rPr>
        <w:t xml:space="preserve"> Sanitaria Locale TO/2 di Torino</w:t>
      </w:r>
    </w:p>
    <w:p w:rsidR="00A56C46" w:rsidRPr="00103287" w:rsidRDefault="00A17935">
      <w:pPr>
        <w:rPr>
          <w:lang w:val="en-US"/>
        </w:rPr>
      </w:pPr>
      <w:r w:rsidRPr="00103287">
        <w:rPr>
          <w:lang w:val="en-US"/>
        </w:rPr>
        <w:t>Sassari:</w:t>
      </w:r>
      <w:r w:rsidR="00042A8D"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Comitato</w:t>
      </w:r>
      <w:proofErr w:type="spellEnd"/>
      <w:r w:rsidRPr="00103287">
        <w:rPr>
          <w:lang w:val="en-US"/>
        </w:rPr>
        <w:t xml:space="preserve"> di </w:t>
      </w:r>
      <w:proofErr w:type="spellStart"/>
      <w:r w:rsidRPr="00103287">
        <w:rPr>
          <w:lang w:val="en-US"/>
        </w:rPr>
        <w:t>Bioetica</w:t>
      </w:r>
      <w:proofErr w:type="spellEnd"/>
      <w:r w:rsidRPr="00103287">
        <w:rPr>
          <w:lang w:val="en-US"/>
        </w:rPr>
        <w:t xml:space="preserve"> </w:t>
      </w:r>
      <w:proofErr w:type="spellStart"/>
      <w:r w:rsidRPr="00103287">
        <w:rPr>
          <w:lang w:val="en-US"/>
        </w:rPr>
        <w:t>dell’Azienda</w:t>
      </w:r>
      <w:proofErr w:type="spellEnd"/>
      <w:r w:rsidRPr="00103287">
        <w:rPr>
          <w:lang w:val="en-US"/>
        </w:rPr>
        <w:t xml:space="preserve"> Sanitaria Locale di Sassari</w:t>
      </w:r>
      <w:r w:rsidR="00A56C46" w:rsidRPr="00103287">
        <w:rPr>
          <w:lang w:val="en-US"/>
        </w:rPr>
        <w:br w:type="page"/>
      </w:r>
    </w:p>
    <w:p w:rsidR="004E21A1" w:rsidRPr="00103287" w:rsidRDefault="004E21A1" w:rsidP="00545532">
      <w:pPr>
        <w:rPr>
          <w:lang w:val="en-US"/>
        </w:rPr>
      </w:pPr>
      <w:r w:rsidRPr="00103287">
        <w:rPr>
          <w:lang w:val="en-US"/>
        </w:rPr>
        <w:lastRenderedPageBreak/>
        <w:t xml:space="preserve">E-Table </w:t>
      </w:r>
      <w:r w:rsidR="007F019F" w:rsidRPr="00103287">
        <w:rPr>
          <w:lang w:val="en-US"/>
        </w:rPr>
        <w:t>S</w:t>
      </w:r>
      <w:r w:rsidR="004B47F3" w:rsidRPr="00103287">
        <w:rPr>
          <w:lang w:val="en-US"/>
        </w:rPr>
        <w:t>1</w:t>
      </w:r>
      <w:r w:rsidRPr="00103287">
        <w:rPr>
          <w:lang w:val="en-US"/>
        </w:rPr>
        <w:t xml:space="preserve">. </w:t>
      </w:r>
      <w:proofErr w:type="gramStart"/>
      <w:r w:rsidR="00CD4C16" w:rsidRPr="00103287">
        <w:rPr>
          <w:lang w:val="en-US"/>
        </w:rPr>
        <w:t>Differences between long-term participants and baseline participants in baseline prevalence of asthma, rhinitis and wheeze, across study centers.</w:t>
      </w:r>
      <w:proofErr w:type="gramEnd"/>
      <w:r w:rsidR="00CD4C16" w:rsidRPr="00103287">
        <w:rPr>
          <w:lang w:val="en-US"/>
        </w:rPr>
        <w:t xml:space="preserve">  Differences are given as ratios of baseline symptom prevalence (with bootstrapped 95% confidence intervals) in population at 10-yrs follow-up over total baseline </w:t>
      </w:r>
      <w:proofErr w:type="gramStart"/>
      <w:r w:rsidR="00CD4C16" w:rsidRPr="00103287">
        <w:rPr>
          <w:lang w:val="en-US"/>
        </w:rPr>
        <w:t>population,</w:t>
      </w:r>
      <w:proofErr w:type="gramEnd"/>
      <w:r w:rsidR="00CD4C16" w:rsidRPr="00103287">
        <w:rPr>
          <w:lang w:val="en-US"/>
        </w:rPr>
        <w:t xml:space="preserve"> and in population at 20-yrs follow-up over total baseline population.</w:t>
      </w:r>
      <w:r w:rsidR="00E27160" w:rsidRPr="00103287">
        <w:rPr>
          <w:vertAlign w:val="superscript"/>
          <w:lang w:val="en-US"/>
        </w:rPr>
        <w:t xml:space="preserve"> </w:t>
      </w:r>
      <w:proofErr w:type="gramStart"/>
      <w:r w:rsidR="00E27160" w:rsidRPr="00103287">
        <w:rPr>
          <w:vertAlign w:val="superscript"/>
          <w:lang w:val="en-US"/>
        </w:rPr>
        <w:t>a</w:t>
      </w:r>
      <w:proofErr w:type="gramEnd"/>
    </w:p>
    <w:tbl>
      <w:tblPr>
        <w:tblStyle w:val="Tabell-klassisk1"/>
        <w:tblW w:w="0" w:type="auto"/>
        <w:tblInd w:w="108" w:type="dxa"/>
        <w:tblLook w:val="04A0" w:firstRow="1" w:lastRow="0" w:firstColumn="1" w:lastColumn="0" w:noHBand="0" w:noVBand="1"/>
      </w:tblPr>
      <w:tblGrid>
        <w:gridCol w:w="1395"/>
        <w:gridCol w:w="1395"/>
        <w:gridCol w:w="1418"/>
        <w:gridCol w:w="1890"/>
        <w:gridCol w:w="1890"/>
      </w:tblGrid>
      <w:tr w:rsidR="00103287" w:rsidRPr="00103287" w:rsidTr="003505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single" w:sz="12" w:space="0" w:color="000000"/>
              <w:left w:val="nil"/>
              <w:right w:val="nil"/>
            </w:tcBorders>
          </w:tcPr>
          <w:p w:rsidR="00350593" w:rsidRPr="00103287" w:rsidRDefault="00350593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nil"/>
            </w:tcBorders>
          </w:tcPr>
          <w:p w:rsidR="00350593" w:rsidRPr="00103287" w:rsidRDefault="00350593" w:rsidP="003505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</w:tcBorders>
            <w:hideMark/>
          </w:tcPr>
          <w:p w:rsidR="00350593" w:rsidRPr="00103287" w:rsidRDefault="00350593" w:rsidP="003505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Symptom</w:t>
            </w:r>
          </w:p>
        </w:tc>
        <w:tc>
          <w:tcPr>
            <w:tcW w:w="1890" w:type="dxa"/>
            <w:tcBorders>
              <w:top w:val="single" w:sz="12" w:space="0" w:color="000000"/>
              <w:left w:val="nil"/>
              <w:right w:val="nil"/>
            </w:tcBorders>
            <w:hideMark/>
          </w:tcPr>
          <w:p w:rsidR="00350593" w:rsidRPr="00103287" w:rsidRDefault="00350593" w:rsidP="003505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STAGE 1+2</w:t>
            </w:r>
            <w:r w:rsidR="00E27160" w:rsidRPr="00103287">
              <w:rPr>
                <w:sz w:val="22"/>
                <w:szCs w:val="22"/>
                <w:vertAlign w:val="superscript"/>
                <w:lang w:val="en-US"/>
              </w:rPr>
              <w:t xml:space="preserve"> b</w:t>
            </w:r>
          </w:p>
        </w:tc>
        <w:tc>
          <w:tcPr>
            <w:tcW w:w="1890" w:type="dxa"/>
            <w:tcBorders>
              <w:top w:val="single" w:sz="12" w:space="0" w:color="000000"/>
              <w:left w:val="nil"/>
              <w:right w:val="nil"/>
            </w:tcBorders>
            <w:hideMark/>
          </w:tcPr>
          <w:p w:rsidR="00350593" w:rsidRPr="00103287" w:rsidRDefault="00350593" w:rsidP="003505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STAGE 1+2+3</w:t>
            </w:r>
            <w:r w:rsidR="00E27160" w:rsidRPr="00103287">
              <w:rPr>
                <w:sz w:val="22"/>
                <w:szCs w:val="22"/>
                <w:vertAlign w:val="superscript"/>
                <w:lang w:val="en-US"/>
              </w:rPr>
              <w:t xml:space="preserve"> b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  <w:r w:rsidRPr="00103287">
              <w:rPr>
                <w:lang w:val="en-US"/>
              </w:rPr>
              <w:t>RHINE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Aarhus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0.94 (0.90, 0.98)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0.86 (0.81, 0.91)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(0.83, 1.04)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0.82 (0.67, 0.97)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(0.93, 1.03)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0.96 (0.89, 1.03)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Bergen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(0.94, 1.02)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0.93 (0.88, 0.99)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(0.90, 1.10)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(0.82, 1.12)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1.03 (0.99, 1.07)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(0.94, 1.08)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Gothenburg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(0.95, 1.03)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0.93 (0.87, 0.99)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(0.93, 1.10)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0.87 (0.72, 1.01)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(0.99, 1.06)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0.95 (0.89, 1.02)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Reykjavik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0.96 (0.91, 1.02)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0.94 (0.87, 1.01)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1.20 (1.09, 1.31)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1.22 (1.05, 1.40)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1.06 (1.01, 1.11)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1.10 (1.03, 1.17)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Tartu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0.96 (0.92, 1.01)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0.91 (0.83, 0.99)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0.88 (0.68, 1.08)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0.94 (0.62, 1.28)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(0.96, 1.07)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1.11 (1.01, 1.21)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Umea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(0.96, 1.03)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(0.95, 1.07)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(0.94, 1.06)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1.06 (0.94, 1.18)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(0.99, 1.05)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1.08 (1.02, 1.14)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Uppsala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(0.94, 1.01)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0.95 (0.88, 1.01)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(0.89, 1.04)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0.91 (0.79, 1.04)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(0.96, 1.02)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(0.96, 1.07)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  <w:r w:rsidRPr="00103287">
              <w:rPr>
                <w:lang w:val="en-US"/>
              </w:rPr>
              <w:t>Italian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Verona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1.10 (1.02, 1.18)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1.05 (0.93, 1.16)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  <w:r w:rsidRPr="00103287">
              <w:rPr>
                <w:lang w:val="en-US"/>
              </w:rPr>
              <w:t>ECRHS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(0.86, 1.13)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0.89 (0.70, 1.06)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(0.95, 1.08)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1.08 (0.99, 1.17)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Pavia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(0.91, 1.09)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0.91 (0.72, 1.08)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1.04 (0.97, 1.10)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Turin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0.96 (0.86, 1.05)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1.06 (0.91, 1.21)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(0.89, 1.05)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  <w:r w:rsidRPr="00103287">
              <w:rPr>
                <w:lang w:val="en-US"/>
              </w:rPr>
              <w:t>ISAYA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Verona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0.95 (0.87, 1.03)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tabs>
                <w:tab w:val="left" w:pos="11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  <w:r w:rsidRPr="00103287">
              <w:rPr>
                <w:lang w:val="en-US"/>
              </w:rPr>
              <w:tab/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(0.84, 1.11)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B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(0.92, 1.04)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Sassari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0.92 (0.80, 1.04)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0.94 (0.73, 1.16)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35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9095A" w:rsidRPr="00103287" w:rsidRDefault="0059095A" w:rsidP="00350593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000000"/>
            </w:tcBorders>
          </w:tcPr>
          <w:p w:rsidR="0059095A" w:rsidRPr="00103287" w:rsidRDefault="0059095A" w:rsidP="0035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</w:tcBorders>
          </w:tcPr>
          <w:p w:rsidR="0059095A" w:rsidRPr="00103287" w:rsidRDefault="0059095A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1.06 (0.96, 1.17)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9095A" w:rsidRPr="00103287" w:rsidRDefault="0059095A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</w:tbl>
    <w:p w:rsidR="00CD4C16" w:rsidRPr="00103287" w:rsidRDefault="00E27160" w:rsidP="00CD4C16">
      <w:pPr>
        <w:rPr>
          <w:sz w:val="18"/>
          <w:szCs w:val="18"/>
          <w:lang w:val="en-US"/>
        </w:rPr>
      </w:pPr>
      <w:proofErr w:type="gramStart"/>
      <w:r w:rsidRPr="00103287">
        <w:rPr>
          <w:sz w:val="22"/>
          <w:szCs w:val="22"/>
          <w:vertAlign w:val="superscript"/>
          <w:lang w:val="en-US"/>
        </w:rPr>
        <w:t>a</w:t>
      </w:r>
      <w:proofErr w:type="gramEnd"/>
      <w:r w:rsidRPr="00103287">
        <w:rPr>
          <w:sz w:val="18"/>
          <w:szCs w:val="18"/>
          <w:lang w:val="en-US"/>
        </w:rPr>
        <w:t xml:space="preserve"> </w:t>
      </w:r>
      <w:r w:rsidR="00CD4C16" w:rsidRPr="00103287">
        <w:rPr>
          <w:sz w:val="18"/>
          <w:szCs w:val="18"/>
          <w:lang w:val="en-US"/>
        </w:rPr>
        <w:t xml:space="preserve">Stage 1 (total baseline population): participants in </w:t>
      </w:r>
      <w:r w:rsidR="004C6F67" w:rsidRPr="00103287">
        <w:rPr>
          <w:sz w:val="18"/>
          <w:szCs w:val="18"/>
          <w:lang w:val="en-US"/>
        </w:rPr>
        <w:t>1989-92</w:t>
      </w:r>
      <w:r w:rsidR="00CD4C16" w:rsidRPr="00103287">
        <w:rPr>
          <w:sz w:val="18"/>
          <w:szCs w:val="18"/>
          <w:lang w:val="en-US"/>
        </w:rPr>
        <w:t xml:space="preserve"> in RHINE, 1991-93 in Italian ECRHS, 1998-2000 in ISAYA. Stage 2 (10-yrs follow up population): participants in 199</w:t>
      </w:r>
      <w:r w:rsidR="004C6F67" w:rsidRPr="00103287">
        <w:rPr>
          <w:sz w:val="18"/>
          <w:szCs w:val="18"/>
          <w:lang w:val="en-US"/>
        </w:rPr>
        <w:t>9</w:t>
      </w:r>
      <w:r w:rsidR="00CD4C16" w:rsidRPr="00103287">
        <w:rPr>
          <w:sz w:val="18"/>
          <w:szCs w:val="18"/>
          <w:lang w:val="en-US"/>
        </w:rPr>
        <w:t>-2000 in RHINE</w:t>
      </w:r>
      <w:r w:rsidR="004C6F67" w:rsidRPr="00103287">
        <w:rPr>
          <w:sz w:val="18"/>
          <w:szCs w:val="18"/>
          <w:lang w:val="en-US"/>
        </w:rPr>
        <w:t>, 1998-2000 in</w:t>
      </w:r>
      <w:r w:rsidR="00CD4C16" w:rsidRPr="00103287">
        <w:rPr>
          <w:sz w:val="18"/>
          <w:szCs w:val="18"/>
          <w:lang w:val="en-US"/>
        </w:rPr>
        <w:t xml:space="preserve"> Italian ECRHS, and 2008-09 in ISAYA. Stage 3 (20-yrs follow-up population): participants in </w:t>
      </w:r>
      <w:r w:rsidR="004C6F67" w:rsidRPr="00103287">
        <w:rPr>
          <w:sz w:val="18"/>
          <w:szCs w:val="18"/>
          <w:lang w:val="en-US"/>
        </w:rPr>
        <w:t>2010-12</w:t>
      </w:r>
      <w:r w:rsidR="00CD4C16" w:rsidRPr="00103287">
        <w:rPr>
          <w:sz w:val="18"/>
          <w:szCs w:val="18"/>
          <w:lang w:val="en-US"/>
        </w:rPr>
        <w:t xml:space="preserve"> in RHINE and 2008-09 in Italian ECRHS.</w:t>
      </w:r>
    </w:p>
    <w:p w:rsidR="00CD4C16" w:rsidRPr="00103287" w:rsidRDefault="00E27160" w:rsidP="00CD4C16">
      <w:pPr>
        <w:rPr>
          <w:sz w:val="18"/>
          <w:szCs w:val="18"/>
          <w:lang w:val="en-US"/>
        </w:rPr>
      </w:pPr>
      <w:proofErr w:type="gramStart"/>
      <w:r w:rsidRPr="00103287">
        <w:rPr>
          <w:sz w:val="22"/>
          <w:szCs w:val="22"/>
          <w:vertAlign w:val="superscript"/>
          <w:lang w:val="en-US"/>
        </w:rPr>
        <w:t>b</w:t>
      </w:r>
      <w:proofErr w:type="gramEnd"/>
      <w:r w:rsidRPr="00103287">
        <w:rPr>
          <w:sz w:val="18"/>
          <w:szCs w:val="18"/>
          <w:lang w:val="en-US"/>
        </w:rPr>
        <w:t xml:space="preserve"> </w:t>
      </w:r>
      <w:r w:rsidR="00CD4C16" w:rsidRPr="00103287">
        <w:rPr>
          <w:sz w:val="18"/>
          <w:szCs w:val="18"/>
          <w:lang w:val="en-US"/>
        </w:rPr>
        <w:t>Corrected for inter-dependency between long-term participants and total baseline participants, by using a non-parametric bootstrap method. Significant differences between long-term participants and all baseline participants are marked in bold font.</w:t>
      </w:r>
    </w:p>
    <w:p w:rsidR="004B47F3" w:rsidRPr="00103287" w:rsidRDefault="004B47F3" w:rsidP="004B47F3">
      <w:pPr>
        <w:spacing w:line="360" w:lineRule="auto"/>
        <w:rPr>
          <w:sz w:val="20"/>
          <w:szCs w:val="20"/>
          <w:lang w:val="en-US"/>
        </w:rPr>
        <w:sectPr w:rsidR="004B47F3" w:rsidRPr="00103287" w:rsidSect="004B47F3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4B47F3" w:rsidRPr="00103287" w:rsidRDefault="004B47F3" w:rsidP="004B47F3">
      <w:pPr>
        <w:rPr>
          <w:lang w:val="en-US"/>
        </w:rPr>
      </w:pPr>
      <w:r w:rsidRPr="00103287">
        <w:rPr>
          <w:lang w:val="en-US"/>
        </w:rPr>
        <w:lastRenderedPageBreak/>
        <w:t xml:space="preserve">E-Table </w:t>
      </w:r>
      <w:r w:rsidR="007F019F" w:rsidRPr="00103287">
        <w:rPr>
          <w:lang w:val="en-US"/>
        </w:rPr>
        <w:t>S</w:t>
      </w:r>
      <w:r w:rsidRPr="00103287">
        <w:rPr>
          <w:lang w:val="en-US"/>
        </w:rPr>
        <w:t>2. Prevalence (with 95% CI) of respiratory symptoms at baseline (other symptoms than the 3 listed in the main paper) in total baseline population, population at 10-yrs follow-up and population at 20-yrs follow-up, and differences between these groups given as ratios of baseline symptom prevalence (with bootstrapped 95% CI) in populations at 10-yrs follow-up and at 20-yrs follow-up, both over total baseline population.</w:t>
      </w:r>
      <w:r w:rsidR="00E27160" w:rsidRPr="00103287">
        <w:rPr>
          <w:sz w:val="22"/>
          <w:szCs w:val="22"/>
          <w:vertAlign w:val="superscript"/>
          <w:lang w:val="en-US"/>
        </w:rPr>
        <w:t xml:space="preserve"> </w:t>
      </w:r>
      <w:proofErr w:type="gramStart"/>
      <w:r w:rsidR="00E27160" w:rsidRPr="00103287">
        <w:rPr>
          <w:sz w:val="22"/>
          <w:szCs w:val="22"/>
          <w:vertAlign w:val="superscript"/>
          <w:lang w:val="en-US"/>
        </w:rPr>
        <w:t>a</w:t>
      </w:r>
      <w:proofErr w:type="gramEnd"/>
    </w:p>
    <w:tbl>
      <w:tblPr>
        <w:tblStyle w:val="Tabell-klassisk1"/>
        <w:tblW w:w="0" w:type="auto"/>
        <w:tblLook w:val="04A0" w:firstRow="1" w:lastRow="0" w:firstColumn="1" w:lastColumn="0" w:noHBand="0" w:noVBand="1"/>
      </w:tblPr>
      <w:tblGrid>
        <w:gridCol w:w="1691"/>
        <w:gridCol w:w="1731"/>
        <w:gridCol w:w="2030"/>
        <w:gridCol w:w="2031"/>
        <w:gridCol w:w="2030"/>
        <w:gridCol w:w="2031"/>
        <w:gridCol w:w="2031"/>
      </w:tblGrid>
      <w:tr w:rsidR="00103287" w:rsidRPr="00103287" w:rsidTr="005909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12" w:space="0" w:color="000000"/>
              <w:left w:val="nil"/>
              <w:right w:val="nil"/>
            </w:tcBorders>
            <w:hideMark/>
          </w:tcPr>
          <w:p w:rsidR="004B47F3" w:rsidRPr="00103287" w:rsidRDefault="004B47F3" w:rsidP="0059095A">
            <w:pPr>
              <w:rPr>
                <w:lang w:val="en-US"/>
              </w:rPr>
            </w:pPr>
          </w:p>
        </w:tc>
        <w:tc>
          <w:tcPr>
            <w:tcW w:w="1731" w:type="dxa"/>
            <w:tcBorders>
              <w:top w:val="single" w:sz="12" w:space="0" w:color="000000"/>
              <w:left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auto"/>
              <w:right w:val="nil"/>
            </w:tcBorders>
          </w:tcPr>
          <w:p w:rsidR="004B47F3" w:rsidRPr="00103287" w:rsidRDefault="004B47F3" w:rsidP="005909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Baseline population</w:t>
            </w:r>
          </w:p>
          <w:p w:rsidR="004B47F3" w:rsidRPr="00103287" w:rsidRDefault="004B47F3" w:rsidP="005909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(95%CI)</w:t>
            </w:r>
          </w:p>
        </w:tc>
        <w:tc>
          <w:tcPr>
            <w:tcW w:w="2031" w:type="dxa"/>
            <w:tcBorders>
              <w:top w:val="single" w:sz="12" w:space="0" w:color="000000"/>
              <w:left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10-yrs follow-up population (95%CI)</w:t>
            </w:r>
          </w:p>
        </w:tc>
        <w:tc>
          <w:tcPr>
            <w:tcW w:w="2030" w:type="dxa"/>
            <w:tcBorders>
              <w:top w:val="single" w:sz="12" w:space="0" w:color="000000"/>
              <w:left w:val="nil"/>
              <w:right w:val="single" w:sz="4" w:space="0" w:color="auto"/>
            </w:tcBorders>
            <w:hideMark/>
          </w:tcPr>
          <w:p w:rsidR="004B47F3" w:rsidRPr="00103287" w:rsidRDefault="004B47F3" w:rsidP="005909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 xml:space="preserve">Ratio of </w:t>
            </w:r>
            <w:proofErr w:type="spellStart"/>
            <w:r w:rsidRPr="00103287">
              <w:rPr>
                <w:lang w:val="en-US"/>
              </w:rPr>
              <w:t>prevalences</w:t>
            </w:r>
            <w:proofErr w:type="spellEnd"/>
            <w:r w:rsidRPr="00103287">
              <w:rPr>
                <w:lang w:val="en-US"/>
              </w:rPr>
              <w:t xml:space="preserve"> (95%CI)</w:t>
            </w:r>
            <w:r w:rsidR="00E27160" w:rsidRPr="00103287">
              <w:rPr>
                <w:sz w:val="22"/>
                <w:szCs w:val="22"/>
                <w:vertAlign w:val="superscript"/>
                <w:lang w:val="en-US"/>
              </w:rPr>
              <w:t xml:space="preserve"> b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4" w:space="0" w:color="auto"/>
              <w:right w:val="nil"/>
            </w:tcBorders>
          </w:tcPr>
          <w:p w:rsidR="004B47F3" w:rsidRPr="00103287" w:rsidRDefault="004B47F3" w:rsidP="005909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20-yrs follow-up population (95%CI)</w:t>
            </w:r>
          </w:p>
        </w:tc>
        <w:tc>
          <w:tcPr>
            <w:tcW w:w="2031" w:type="dxa"/>
            <w:tcBorders>
              <w:top w:val="single" w:sz="12" w:space="0" w:color="000000"/>
              <w:left w:val="nil"/>
              <w:right w:val="nil"/>
            </w:tcBorders>
            <w:hideMark/>
          </w:tcPr>
          <w:p w:rsidR="004B47F3" w:rsidRPr="00103287" w:rsidRDefault="004B47F3" w:rsidP="005909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 xml:space="preserve">Ratio of </w:t>
            </w:r>
            <w:proofErr w:type="spellStart"/>
            <w:r w:rsidRPr="00103287">
              <w:rPr>
                <w:lang w:val="en-US"/>
              </w:rPr>
              <w:t>prevalences</w:t>
            </w:r>
            <w:proofErr w:type="spellEnd"/>
            <w:r w:rsidRPr="00103287">
              <w:rPr>
                <w:lang w:val="en-US"/>
              </w:rPr>
              <w:t xml:space="preserve"> (95%CI)</w:t>
            </w:r>
            <w:r w:rsidR="00E27160" w:rsidRPr="00103287">
              <w:rPr>
                <w:sz w:val="22"/>
                <w:szCs w:val="22"/>
                <w:vertAlign w:val="superscript"/>
                <w:lang w:val="en-US"/>
              </w:rPr>
              <w:t xml:space="preserve"> b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RHINE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11.3% (10.9, 11.8)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10.9% (10.4, 11.4)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0.96 (0.94, 0.99)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10.5% (9.9, 11.1)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0.93 (0.89, 0.96)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with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Italian ECRHS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2.7% (2.3, 3.1)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2.7% (2.2, 3.2)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(0.87, 1.11)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1.4% (0.7, 2.0)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0.52 (0.30, 0.73)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dyspnea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ISAYA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3.0% (2.5, 3.5)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2.4% (1.7, 3.0)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0.80 (0.63, 0.95)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13.8% (13.4, 14.3)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13.4% (12.9, 14.0)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0.97 (0.95, 0.99)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12.7% (12.1, 13.3)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0.92 (0.89, 0.95)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without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Italian ECRHS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6.9% (6.2, 7.5)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6.8% (6.0, 7.5)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(0.91, 1.05)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6.6% (5.3, 8.0)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0.96 (0.79, 1.13)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cold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ISAYA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10.7% (9.8, 11.6)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10.0% (8.7, 11.2)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(0.85, 1.01)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Waking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11.8% (11.3, 12.3)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11.5% (11.0, 12.0)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0.97 (0.95, 1.00)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11.1% (10.4, 11.7)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0.94 (0.90, 0.98)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with chest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Italian ECRHS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8.1% (7.4, 8.8)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8.1% (7.2, 9.0)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(0.93, 1.06)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8.2% (6.7, 9.6)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(0.85, 1.17)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tightness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ISAYA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10.3% (9.4, 11.2)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9.2% (8.0, 10.4)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0.89 (0.82, 0.98)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Waking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5.5% (5.2, 5.8)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5.2% (4.9, 5.6)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0.95 (0.92, 0.99)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4.7% (4.3, 5.1)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0.85 (0.81, 0.92)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with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Italian ECRHS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7.1% (6.5, 7.8)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6.9% (6.1, 7.7)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(0.90, 1.04)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5.5% (4.2, 6.7)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0.77 (0.62, 0.93)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dyspnea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ISAYA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7.0% (6.2, 7.8)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6.4% (5.4, 7.4)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0.91 (0.82, 1.02)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3.0% (2.7, 3.2)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3.0% (2.8, 3.3)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(0.98, 1.06)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2.8% (2.5, 3.1)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(0.88, 1.02)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attack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Italian ECRHS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3.8% (3.3, 4.2)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3.7% (3.1, 4.3)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(0.89, 1.09)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3.3% (2.3, 4.3)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0.87 (0.66, 1.11)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ISAYA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4.3% (3.7, 4.9)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4.1% (3.3, 5.0)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0.95 (0.82, 1.10)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Current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3.7% (3.4, 3.9)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3.7% (3.4, 4.0)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(0.98, 1.06)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3.6% (3.2, 3.9)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(0.92, 1.05)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Italian ECRHS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2.0% (1.7, 2.4)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2.1% (1.7, 2.6)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1.05 (0.92, 1.19)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1.6% (1.0, 2.3)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0.80 (0.53, 1.15)</w:t>
            </w:r>
          </w:p>
        </w:tc>
      </w:tr>
      <w:tr w:rsidR="00103287" w:rsidRPr="00103287" w:rsidTr="00590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B47F3" w:rsidRPr="00103287" w:rsidRDefault="004B47F3" w:rsidP="0059095A">
            <w:pPr>
              <w:rPr>
                <w:lang w:val="en-US"/>
              </w:rPr>
            </w:pPr>
            <w:r w:rsidRPr="00103287">
              <w:rPr>
                <w:lang w:val="en-US"/>
              </w:rPr>
              <w:t>medication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B47F3" w:rsidRPr="00103287" w:rsidRDefault="004B47F3" w:rsidP="00590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ISAYA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3.4% (2.8, 3.9)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3.3% (2.6, 4.1)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(0.83, 1.13)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B47F3" w:rsidRPr="00103287" w:rsidRDefault="004B47F3" w:rsidP="00590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-</w:t>
            </w:r>
          </w:p>
        </w:tc>
      </w:tr>
    </w:tbl>
    <w:p w:rsidR="004B47F3" w:rsidRPr="00103287" w:rsidRDefault="00E27160" w:rsidP="004B47F3">
      <w:pPr>
        <w:rPr>
          <w:sz w:val="18"/>
          <w:szCs w:val="18"/>
          <w:lang w:val="en-US"/>
        </w:rPr>
      </w:pPr>
      <w:proofErr w:type="gramStart"/>
      <w:r w:rsidRPr="00103287">
        <w:rPr>
          <w:sz w:val="22"/>
          <w:szCs w:val="22"/>
          <w:vertAlign w:val="superscript"/>
          <w:lang w:val="en-US"/>
        </w:rPr>
        <w:t>a</w:t>
      </w:r>
      <w:proofErr w:type="gramEnd"/>
      <w:r w:rsidRPr="00103287">
        <w:rPr>
          <w:sz w:val="18"/>
          <w:szCs w:val="18"/>
          <w:lang w:val="en-US"/>
        </w:rPr>
        <w:t xml:space="preserve"> </w:t>
      </w:r>
      <w:r w:rsidR="004B47F3" w:rsidRPr="00103287">
        <w:rPr>
          <w:sz w:val="18"/>
          <w:szCs w:val="18"/>
          <w:lang w:val="en-US"/>
        </w:rPr>
        <w:t xml:space="preserve">Total baseline population: participants in </w:t>
      </w:r>
      <w:r w:rsidR="004C6F67" w:rsidRPr="00103287">
        <w:rPr>
          <w:sz w:val="18"/>
          <w:szCs w:val="18"/>
          <w:lang w:val="en-US"/>
        </w:rPr>
        <w:t>1989-92</w:t>
      </w:r>
      <w:r w:rsidR="004B47F3" w:rsidRPr="00103287">
        <w:rPr>
          <w:sz w:val="18"/>
          <w:szCs w:val="18"/>
          <w:lang w:val="en-US"/>
        </w:rPr>
        <w:t xml:space="preserve"> in RHINE, 1991-93 in Italian ECRHS, 1998-2000 in ISAYA. 10-yrs follow up population: participants in 199</w:t>
      </w:r>
      <w:r w:rsidR="004C6F67" w:rsidRPr="00103287">
        <w:rPr>
          <w:sz w:val="18"/>
          <w:szCs w:val="18"/>
          <w:lang w:val="en-US"/>
        </w:rPr>
        <w:t>9</w:t>
      </w:r>
      <w:r w:rsidR="004B47F3" w:rsidRPr="00103287">
        <w:rPr>
          <w:sz w:val="18"/>
          <w:szCs w:val="18"/>
          <w:lang w:val="en-US"/>
        </w:rPr>
        <w:t>-2000 in RHINE</w:t>
      </w:r>
      <w:r w:rsidR="004C6F67" w:rsidRPr="00103287">
        <w:rPr>
          <w:sz w:val="18"/>
          <w:szCs w:val="18"/>
          <w:lang w:val="en-US"/>
        </w:rPr>
        <w:t>, 1998-2000 in</w:t>
      </w:r>
      <w:r w:rsidR="004B47F3" w:rsidRPr="00103287">
        <w:rPr>
          <w:sz w:val="18"/>
          <w:szCs w:val="18"/>
          <w:lang w:val="en-US"/>
        </w:rPr>
        <w:t xml:space="preserve"> Italian ECRHS, and 2008-09 in ISAYA. 20-yrs follow-up population: participants in </w:t>
      </w:r>
      <w:r w:rsidR="004C6F67" w:rsidRPr="00103287">
        <w:rPr>
          <w:sz w:val="18"/>
          <w:szCs w:val="18"/>
          <w:lang w:val="en-US"/>
        </w:rPr>
        <w:t>2010-12</w:t>
      </w:r>
      <w:r w:rsidR="004B47F3" w:rsidRPr="00103287">
        <w:rPr>
          <w:sz w:val="18"/>
          <w:szCs w:val="18"/>
          <w:lang w:val="en-US"/>
        </w:rPr>
        <w:t xml:space="preserve"> in RHINE and 2008-09 in Italian ECRHS.</w:t>
      </w:r>
    </w:p>
    <w:p w:rsidR="004B47F3" w:rsidRPr="00103287" w:rsidRDefault="00E27160" w:rsidP="004B47F3">
      <w:pPr>
        <w:rPr>
          <w:lang w:val="en-US"/>
        </w:rPr>
      </w:pPr>
      <w:proofErr w:type="gramStart"/>
      <w:r w:rsidRPr="00103287">
        <w:rPr>
          <w:sz w:val="22"/>
          <w:szCs w:val="22"/>
          <w:vertAlign w:val="superscript"/>
          <w:lang w:val="en-US"/>
        </w:rPr>
        <w:t>b</w:t>
      </w:r>
      <w:proofErr w:type="gramEnd"/>
      <w:r w:rsidRPr="00103287">
        <w:rPr>
          <w:sz w:val="18"/>
          <w:szCs w:val="18"/>
          <w:lang w:val="en-US"/>
        </w:rPr>
        <w:t xml:space="preserve"> </w:t>
      </w:r>
      <w:r w:rsidR="004B47F3" w:rsidRPr="00103287">
        <w:rPr>
          <w:sz w:val="18"/>
          <w:szCs w:val="18"/>
          <w:lang w:val="en-US"/>
        </w:rPr>
        <w:t>Corrected for inter-dependency between long-term participants and total baseline participants, by using a non-parametric bootstrap method. Significant differences between long-term participants and all baseline participants are marked in bold font.</w:t>
      </w:r>
    </w:p>
    <w:p w:rsidR="004B47F3" w:rsidRPr="00103287" w:rsidRDefault="004B47F3" w:rsidP="004B47F3">
      <w:pPr>
        <w:spacing w:line="360" w:lineRule="auto"/>
        <w:rPr>
          <w:lang w:val="en-US"/>
        </w:rPr>
        <w:sectPr w:rsidR="004B47F3" w:rsidRPr="00103287" w:rsidSect="004B47F3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8B733C" w:rsidRPr="00103287" w:rsidRDefault="00F8566D" w:rsidP="004B47F3">
      <w:pPr>
        <w:rPr>
          <w:lang w:val="en-US"/>
        </w:rPr>
      </w:pPr>
      <w:r w:rsidRPr="00103287">
        <w:rPr>
          <w:lang w:val="en-US"/>
        </w:rPr>
        <w:lastRenderedPageBreak/>
        <w:t xml:space="preserve">E-Table </w:t>
      </w:r>
      <w:r w:rsidR="007F019F" w:rsidRPr="00103287">
        <w:rPr>
          <w:lang w:val="en-US"/>
        </w:rPr>
        <w:t>S</w:t>
      </w:r>
      <w:r w:rsidRPr="00103287">
        <w:rPr>
          <w:lang w:val="en-US"/>
        </w:rPr>
        <w:t xml:space="preserve">3. </w:t>
      </w:r>
      <w:proofErr w:type="gramStart"/>
      <w:r w:rsidRPr="00103287">
        <w:rPr>
          <w:lang w:val="en-US"/>
        </w:rPr>
        <w:t>Differences in associations between increasing age (5-year intervals) and the respiratory symptoms asthma, rhinitis and wheeze at baseline (odds ratios with 95% confidence intervals) between total baseline population, population at 10-yrs follow-up and population at 20-yrs follow-up.</w:t>
      </w:r>
      <w:proofErr w:type="gramEnd"/>
      <w:r w:rsidRPr="00103287">
        <w:rPr>
          <w:lang w:val="en-US"/>
        </w:rPr>
        <w:t xml:space="preserve"> The differences are given as ratios of odds ratios (with bootstrapped 95% confidence intervals) in population at 10-yrs follow-up over total baseline population</w:t>
      </w:r>
      <w:r w:rsidR="00123F00" w:rsidRPr="00103287">
        <w:rPr>
          <w:lang w:val="en-US"/>
        </w:rPr>
        <w:t xml:space="preserve"> (</w:t>
      </w:r>
      <w:proofErr w:type="gramStart"/>
      <w:r w:rsidR="00123F00" w:rsidRPr="00103287">
        <w:rPr>
          <w:lang w:val="en-US"/>
        </w:rPr>
        <w:t>1+2)</w:t>
      </w:r>
      <w:r w:rsidRPr="00103287">
        <w:rPr>
          <w:lang w:val="en-US"/>
        </w:rPr>
        <w:t>,</w:t>
      </w:r>
      <w:proofErr w:type="gramEnd"/>
      <w:r w:rsidRPr="00103287">
        <w:rPr>
          <w:lang w:val="en-US"/>
        </w:rPr>
        <w:t xml:space="preserve"> and in population at 20-yrs follow-up over total baseline population</w:t>
      </w:r>
      <w:r w:rsidR="00123F00" w:rsidRPr="00103287">
        <w:rPr>
          <w:lang w:val="en-US"/>
        </w:rPr>
        <w:t xml:space="preserve"> (1+2+3)</w:t>
      </w:r>
      <w:r w:rsidRPr="00103287">
        <w:rPr>
          <w:lang w:val="en-US"/>
        </w:rPr>
        <w:t>.</w:t>
      </w:r>
      <w:r w:rsidR="00E27160" w:rsidRPr="00103287">
        <w:rPr>
          <w:sz w:val="22"/>
          <w:szCs w:val="22"/>
          <w:vertAlign w:val="superscript"/>
          <w:lang w:val="en-US"/>
        </w:rPr>
        <w:t xml:space="preserve"> </w:t>
      </w:r>
      <w:proofErr w:type="gramStart"/>
      <w:r w:rsidR="00E27160" w:rsidRPr="00103287">
        <w:rPr>
          <w:sz w:val="22"/>
          <w:szCs w:val="22"/>
          <w:vertAlign w:val="superscript"/>
          <w:lang w:val="en-US"/>
        </w:rPr>
        <w:t>a</w:t>
      </w:r>
      <w:proofErr w:type="gramEnd"/>
    </w:p>
    <w:tbl>
      <w:tblPr>
        <w:tblStyle w:val="Tabell-klassisk1"/>
        <w:tblW w:w="9321" w:type="dxa"/>
        <w:tblLook w:val="04A0" w:firstRow="1" w:lastRow="0" w:firstColumn="1" w:lastColumn="0" w:noHBand="0" w:noVBand="1"/>
      </w:tblPr>
      <w:tblGrid>
        <w:gridCol w:w="2235"/>
        <w:gridCol w:w="2362"/>
        <w:gridCol w:w="2362"/>
        <w:gridCol w:w="2362"/>
      </w:tblGrid>
      <w:tr w:rsidR="00103287" w:rsidRPr="00103287" w:rsidTr="00123F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12" w:space="0" w:color="000000"/>
              <w:left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Age</w:t>
            </w:r>
          </w:p>
        </w:tc>
        <w:tc>
          <w:tcPr>
            <w:tcW w:w="2362" w:type="dxa"/>
            <w:tcBorders>
              <w:top w:val="single" w:sz="12" w:space="0" w:color="000000"/>
              <w:left w:val="single" w:sz="4" w:space="0" w:color="auto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2362" w:type="dxa"/>
            <w:tcBorders>
              <w:top w:val="single" w:sz="12" w:space="0" w:color="000000"/>
              <w:left w:val="nil"/>
              <w:right w:val="nil"/>
            </w:tcBorders>
            <w:hideMark/>
          </w:tcPr>
          <w:p w:rsidR="0059095A" w:rsidRPr="00103287" w:rsidRDefault="0059095A" w:rsidP="00D8188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2362" w:type="dxa"/>
            <w:tcBorders>
              <w:top w:val="single" w:sz="12" w:space="0" w:color="000000"/>
              <w:left w:val="nil"/>
              <w:right w:val="nil"/>
            </w:tcBorders>
            <w:hideMark/>
          </w:tcPr>
          <w:p w:rsidR="0059095A" w:rsidRPr="00103287" w:rsidRDefault="0059095A" w:rsidP="00D8188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Aarhus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0.97 (0.93, 1.00)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(0.89, 1.08)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1.05 (1.01, 1.09)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Aarhus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0.92 (0.86, 0.97)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(0.81, 1.07)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1.07 (1.01, 1.14)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Bergen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(0.98, 1.05)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(0.91, 1.07)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AD6C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(0.98, 1.05)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Bergen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(0.94, 1.06)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1.04 (0.91, 1.19)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(0.94, 1.05)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Gothenburg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(0.98, 1.05)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(0.95, 1.08)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(0.96, 1.03)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Gothenburg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(0.93, 1.05)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(0.88, 1.12)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(0.95, 1.08)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Reykjavik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(0.94, 1.04)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0.94 (0.87, 1.01)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(0.94, 1.02)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Reykjavik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(0.91, 1.03)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0.92 (0.82, 1.03)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(0.92, 1.03)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Tartu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1.03 (0.99, 1.08)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1.17 (0.98, 1.43)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(0.97, 1.07)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Tartu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(0.92, 1.08)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C85F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0.94 (0.68, 1.27)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(0.90, 1.06)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Umea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1.03 (1.00, 1.07)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1.04 (0.99, 1.09)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(0.98, 1.04)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Umea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1.03 (0.97, 1.09)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1.05 (0.96, 1.15)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C85F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(0.96, 1.07)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Uppsala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(0.97, 1.03)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F515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(0.92, 1.02)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(0.96, 1.01)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Uppsala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(0.94, 1.05)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(0.84, 1.02)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(0.94, 1.04)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Verona 1+2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(0.94, 1.07)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0.92 (0.82, 1.01)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(0.92, 1.02)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Verona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1.03 (0.94, 1.13)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(0.78, 1.07)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(0.90, 1.04)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Pavia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(0.95, 1.11)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1.18 (1.03, 1.51)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(0.92, 1.02)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Turin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(0.91, 1.06)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0.92 (0.82, 1.02)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1.03 (0.96, 1.10)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Verona ISAYA 1+2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(0.93, 1.08)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1.06 (0.95, 1.19)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(0.93, 1.04)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Sassari ISAYA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9095A" w:rsidRPr="00103287" w:rsidRDefault="0059095A" w:rsidP="005909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(0.90, 1.14)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0.96 (0.79, 1.15)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95A" w:rsidRPr="00103287" w:rsidRDefault="0059095A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(0.88, 1.08)</w:t>
            </w:r>
          </w:p>
        </w:tc>
      </w:tr>
    </w:tbl>
    <w:p w:rsidR="00F8566D" w:rsidRPr="00103287" w:rsidRDefault="00E27160" w:rsidP="00F8566D">
      <w:pPr>
        <w:rPr>
          <w:sz w:val="18"/>
          <w:szCs w:val="18"/>
          <w:lang w:val="en-US"/>
        </w:rPr>
      </w:pPr>
      <w:proofErr w:type="gramStart"/>
      <w:r w:rsidRPr="00103287">
        <w:rPr>
          <w:sz w:val="22"/>
          <w:szCs w:val="22"/>
          <w:vertAlign w:val="superscript"/>
          <w:lang w:val="en-US"/>
        </w:rPr>
        <w:t>a</w:t>
      </w:r>
      <w:proofErr w:type="gramEnd"/>
      <w:r w:rsidRPr="00103287">
        <w:rPr>
          <w:sz w:val="18"/>
          <w:szCs w:val="18"/>
          <w:lang w:val="en-US"/>
        </w:rPr>
        <w:t xml:space="preserve"> </w:t>
      </w:r>
      <w:r w:rsidR="00F8566D" w:rsidRPr="00103287">
        <w:rPr>
          <w:sz w:val="18"/>
          <w:szCs w:val="18"/>
          <w:lang w:val="en-US"/>
        </w:rPr>
        <w:t xml:space="preserve">Stage 1 (total baseline population): participants in </w:t>
      </w:r>
      <w:r w:rsidR="004C6F67" w:rsidRPr="00103287">
        <w:rPr>
          <w:sz w:val="18"/>
          <w:szCs w:val="18"/>
          <w:lang w:val="en-US"/>
        </w:rPr>
        <w:t>1989-92</w:t>
      </w:r>
      <w:r w:rsidR="00F8566D" w:rsidRPr="00103287">
        <w:rPr>
          <w:sz w:val="18"/>
          <w:szCs w:val="18"/>
          <w:lang w:val="en-US"/>
        </w:rPr>
        <w:t xml:space="preserve"> in RHINE, 1991-93 in Italian ECRHS, 1998-2000 in ISAYA. Stage 2 (10-yrs follow up population): participants in 199</w:t>
      </w:r>
      <w:r w:rsidR="004C6F67" w:rsidRPr="00103287">
        <w:rPr>
          <w:sz w:val="18"/>
          <w:szCs w:val="18"/>
          <w:lang w:val="en-US"/>
        </w:rPr>
        <w:t>9</w:t>
      </w:r>
      <w:r w:rsidR="00F8566D" w:rsidRPr="00103287">
        <w:rPr>
          <w:sz w:val="18"/>
          <w:szCs w:val="18"/>
          <w:lang w:val="en-US"/>
        </w:rPr>
        <w:t>-2000 in RHINE</w:t>
      </w:r>
      <w:r w:rsidR="004C6F67" w:rsidRPr="00103287">
        <w:rPr>
          <w:sz w:val="18"/>
          <w:szCs w:val="18"/>
          <w:lang w:val="en-US"/>
        </w:rPr>
        <w:t>, 1998-2000 in</w:t>
      </w:r>
      <w:r w:rsidR="00F8566D" w:rsidRPr="00103287">
        <w:rPr>
          <w:sz w:val="18"/>
          <w:szCs w:val="18"/>
          <w:lang w:val="en-US"/>
        </w:rPr>
        <w:t xml:space="preserve"> Italian ECRHS, and 2008-09 in ISAYA. Stage 3 (20-yrs follow-up population): participants in </w:t>
      </w:r>
      <w:r w:rsidR="004C6F67" w:rsidRPr="00103287">
        <w:rPr>
          <w:sz w:val="18"/>
          <w:szCs w:val="18"/>
          <w:lang w:val="en-US"/>
        </w:rPr>
        <w:t>2010-12</w:t>
      </w:r>
      <w:r w:rsidR="00F8566D" w:rsidRPr="00103287">
        <w:rPr>
          <w:sz w:val="18"/>
          <w:szCs w:val="18"/>
          <w:lang w:val="en-US"/>
        </w:rPr>
        <w:t xml:space="preserve"> in RHINE and 2008-09 in Italian ECRHS.</w:t>
      </w:r>
    </w:p>
    <w:p w:rsidR="00F8566D" w:rsidRPr="00103287" w:rsidRDefault="00F8566D" w:rsidP="00F8566D">
      <w:pPr>
        <w:rPr>
          <w:sz w:val="18"/>
          <w:szCs w:val="18"/>
          <w:lang w:val="en-US"/>
        </w:rPr>
      </w:pPr>
      <w:r w:rsidRPr="00103287">
        <w:rPr>
          <w:sz w:val="18"/>
          <w:szCs w:val="18"/>
          <w:lang w:val="en-US"/>
        </w:rPr>
        <w:t>95% confidence intervals are corrected for inter-dependency between long-term participants and total baseline participants, by using a non-parametric bootstrap method. Significant differences between long-term participants and all baseline participants are marked in bold font.</w:t>
      </w:r>
    </w:p>
    <w:p w:rsidR="008B733C" w:rsidRPr="00103287" w:rsidRDefault="008B733C" w:rsidP="003B54BF">
      <w:pPr>
        <w:rPr>
          <w:lang w:val="en-US"/>
        </w:rPr>
      </w:pPr>
    </w:p>
    <w:p w:rsidR="002B5630" w:rsidRPr="00103287" w:rsidRDefault="008B733C" w:rsidP="002B5630">
      <w:pPr>
        <w:spacing w:line="360" w:lineRule="auto"/>
        <w:rPr>
          <w:lang w:val="en-US"/>
        </w:rPr>
      </w:pPr>
      <w:r w:rsidRPr="00103287">
        <w:rPr>
          <w:lang w:val="en-US"/>
        </w:rPr>
        <w:br w:type="page"/>
      </w:r>
      <w:r w:rsidR="002B5630" w:rsidRPr="00103287">
        <w:rPr>
          <w:lang w:val="en-US"/>
        </w:rPr>
        <w:lastRenderedPageBreak/>
        <w:t xml:space="preserve">E-Table </w:t>
      </w:r>
      <w:r w:rsidR="007F019F" w:rsidRPr="00103287">
        <w:rPr>
          <w:lang w:val="en-US"/>
        </w:rPr>
        <w:t>S</w:t>
      </w:r>
      <w:r w:rsidR="002B5630" w:rsidRPr="00103287">
        <w:rPr>
          <w:lang w:val="en-US"/>
        </w:rPr>
        <w:t xml:space="preserve">4. </w:t>
      </w:r>
      <w:proofErr w:type="gramStart"/>
      <w:r w:rsidR="002B5630" w:rsidRPr="00103287">
        <w:rPr>
          <w:lang w:val="en-US"/>
        </w:rPr>
        <w:t xml:space="preserve">Differences in associations between </w:t>
      </w:r>
      <w:r w:rsidR="00545532" w:rsidRPr="00103287">
        <w:rPr>
          <w:lang w:val="en-US"/>
        </w:rPr>
        <w:t>fe</w:t>
      </w:r>
      <w:r w:rsidR="002B5630" w:rsidRPr="00103287">
        <w:rPr>
          <w:lang w:val="en-US"/>
        </w:rPr>
        <w:t>male sex and the respiratory symptoms asthma, rhinitis and wheeze at baseline (odds ratios with 95% confidence intervals) between total baseline population, population at 10-yrs follow-up and population at 20-yrs follow-up.</w:t>
      </w:r>
      <w:proofErr w:type="gramEnd"/>
      <w:r w:rsidR="002B5630" w:rsidRPr="00103287">
        <w:rPr>
          <w:lang w:val="en-US"/>
        </w:rPr>
        <w:t xml:space="preserve"> The differences are given as ratios of odds ratios (with bootstrapped 95% confidence intervals) in population at 10-yrs follow-up over total baseline population</w:t>
      </w:r>
      <w:r w:rsidR="00123F00" w:rsidRPr="00103287">
        <w:rPr>
          <w:lang w:val="en-US"/>
        </w:rPr>
        <w:t xml:space="preserve"> (</w:t>
      </w:r>
      <w:proofErr w:type="gramStart"/>
      <w:r w:rsidR="00123F00" w:rsidRPr="00103287">
        <w:rPr>
          <w:lang w:val="en-US"/>
        </w:rPr>
        <w:t>1+2)</w:t>
      </w:r>
      <w:r w:rsidR="002B5630" w:rsidRPr="00103287">
        <w:rPr>
          <w:lang w:val="en-US"/>
        </w:rPr>
        <w:t>,</w:t>
      </w:r>
      <w:proofErr w:type="gramEnd"/>
      <w:r w:rsidR="002B5630" w:rsidRPr="00103287">
        <w:rPr>
          <w:lang w:val="en-US"/>
        </w:rPr>
        <w:t xml:space="preserve"> and in population at 20-yrs follow-up over total baseline population</w:t>
      </w:r>
      <w:r w:rsidR="00123F00" w:rsidRPr="00103287">
        <w:rPr>
          <w:lang w:val="en-US"/>
        </w:rPr>
        <w:t xml:space="preserve"> (1+2+3)</w:t>
      </w:r>
      <w:r w:rsidR="002B5630" w:rsidRPr="00103287">
        <w:rPr>
          <w:lang w:val="en-US"/>
        </w:rPr>
        <w:t>.</w:t>
      </w:r>
      <w:r w:rsidR="00E27160" w:rsidRPr="00103287">
        <w:rPr>
          <w:sz w:val="22"/>
          <w:szCs w:val="22"/>
          <w:vertAlign w:val="superscript"/>
          <w:lang w:val="en-US"/>
        </w:rPr>
        <w:t xml:space="preserve"> </w:t>
      </w:r>
      <w:proofErr w:type="gramStart"/>
      <w:r w:rsidR="00E27160" w:rsidRPr="00103287">
        <w:rPr>
          <w:sz w:val="22"/>
          <w:szCs w:val="22"/>
          <w:vertAlign w:val="superscript"/>
          <w:lang w:val="en-US"/>
        </w:rPr>
        <w:t>a</w:t>
      </w:r>
      <w:proofErr w:type="gramEnd"/>
    </w:p>
    <w:tbl>
      <w:tblPr>
        <w:tblStyle w:val="Tabell-klassisk1"/>
        <w:tblW w:w="9321" w:type="dxa"/>
        <w:tblLook w:val="04A0" w:firstRow="1" w:lastRow="0" w:firstColumn="1" w:lastColumn="0" w:noHBand="0" w:noVBand="1"/>
      </w:tblPr>
      <w:tblGrid>
        <w:gridCol w:w="2235"/>
        <w:gridCol w:w="2362"/>
        <w:gridCol w:w="2362"/>
        <w:gridCol w:w="2362"/>
      </w:tblGrid>
      <w:tr w:rsidR="00103287" w:rsidRPr="00103287" w:rsidTr="00123F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12" w:space="0" w:color="000000"/>
              <w:left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Sex</w:t>
            </w:r>
          </w:p>
        </w:tc>
        <w:tc>
          <w:tcPr>
            <w:tcW w:w="2362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Wheeze</w:t>
            </w:r>
          </w:p>
        </w:tc>
        <w:tc>
          <w:tcPr>
            <w:tcW w:w="2362" w:type="dxa"/>
            <w:tcBorders>
              <w:top w:val="single" w:sz="12" w:space="0" w:color="000000"/>
              <w:left w:val="single" w:sz="4" w:space="0" w:color="auto"/>
              <w:right w:val="nil"/>
            </w:tcBorders>
            <w:hideMark/>
          </w:tcPr>
          <w:p w:rsidR="00123F00" w:rsidRPr="00103287" w:rsidRDefault="00123F00" w:rsidP="00D8188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Asthma</w:t>
            </w:r>
          </w:p>
        </w:tc>
        <w:tc>
          <w:tcPr>
            <w:tcW w:w="2362" w:type="dxa"/>
            <w:tcBorders>
              <w:top w:val="single" w:sz="12" w:space="0" w:color="000000"/>
              <w:left w:val="nil"/>
              <w:right w:val="nil"/>
            </w:tcBorders>
            <w:hideMark/>
          </w:tcPr>
          <w:p w:rsidR="00123F00" w:rsidRPr="00103287" w:rsidRDefault="00123F00" w:rsidP="00D8188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Rhinitis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Aarhus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(0.92, 1.13)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C3089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1.34 (1.05, 1.78)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 xml:space="preserve">0.97 (0.86, 1.09) 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Aarhus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(0.86, 1.17)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1.37 (0.93, 2.10)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0.97 (0.81, 1.16)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Bergen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1.02 (0.93, 1.12)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C3089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1.06 (0.86, 1.33)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C3089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1.06 (0.96, 1.17)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Bergen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1.03 (0.88, 1.20)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1.04 (0.74, 1.49)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1.05 (0.90, 1.23)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Gothenburg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1.07 (0.96, 1.19)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1.06 (0.90, 1.28)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1.07 (0.97, 1.17)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Gothenburg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1.10 (0.93, 1.34)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0.86 (0.59, 1.22)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 xml:space="preserve">1.07 (0.89, 1.29) 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Reykjavik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1.04 (0.91, 1.20)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0.80 (0.66, 0.97)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0.92 (0.82, 1.05)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Reykjavik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(0.83, 1.23)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(0.68, 1.31)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0.92 (0.79, 1.09)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Tartu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(0.90, 1.15)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1.41 (0.88, 2.61)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1.08 (0.94, 1.23)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Tartu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0.99 (0.79, 1.23)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2.11 (0.99, 6.88)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1.10 (0.88, 1.40)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Umea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1.07 (0.98, 1.17)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1.13 (0.99, 1.30)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1.08 (0.99, 1.17)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Umea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0.90 (0.76, 1.06)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0.85 (0.68, 1.09)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(0.87, 1.17)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Uppsala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1.01 (0.92, 1.11)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113E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0.91 (0.77, 1.06)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D818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0.98 (0.90, 1.07)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Uppsala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0.96 (0.81, 1.13)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0.90 (0.68, 1.22)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1.04 (0.89, 1.19)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Verona 1+2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(0.78, 1.11)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0.85 (0.64, 1.15)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0.89 (0.76, 1.04)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Verona 1+2+3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0.92 (0.71, 1.20)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0.65 (0.41, 1.00)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0.81 (0.66, 0.99)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Pavia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103287">
              <w:rPr>
                <w:b/>
                <w:lang w:val="en-US"/>
              </w:rPr>
              <w:t>1.23 (1.05, 1.51)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1.16 (0.76, 1.80)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1.16 (0.99, 1.39)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Turin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1.00 (0.79, 1.26)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1.09 (0.80, 1.49)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0.93 (0.77, 1.12)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Verona ISAYA 1+2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0.90 (0.74, 1.09)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0.94 (0.70, 1.26)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0.88 (0.75, 1.03)</w:t>
            </w:r>
          </w:p>
        </w:tc>
      </w:tr>
      <w:tr w:rsidR="00103287" w:rsidRPr="00103287" w:rsidTr="00123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rPr>
                <w:lang w:val="en-US"/>
              </w:rPr>
            </w:pPr>
            <w:r w:rsidRPr="00103287">
              <w:rPr>
                <w:lang w:val="en-US"/>
              </w:rPr>
              <w:t>Sassari ISAYA 1+2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00" w:rsidRPr="00103287" w:rsidRDefault="00123F00" w:rsidP="00CB2D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1.10 (0.81, 1.52)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0.86 (0.52, 1.45)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F00" w:rsidRPr="00103287" w:rsidRDefault="00123F00" w:rsidP="003B72B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03287">
              <w:rPr>
                <w:lang w:val="en-US"/>
              </w:rPr>
              <w:t>1.09 (0.84, 1.39)</w:t>
            </w:r>
          </w:p>
        </w:tc>
      </w:tr>
    </w:tbl>
    <w:p w:rsidR="00545532" w:rsidRPr="00103287" w:rsidRDefault="00E27160" w:rsidP="00545532">
      <w:pPr>
        <w:rPr>
          <w:sz w:val="18"/>
          <w:szCs w:val="18"/>
          <w:lang w:val="en-US"/>
        </w:rPr>
      </w:pPr>
      <w:proofErr w:type="gramStart"/>
      <w:r w:rsidRPr="00103287">
        <w:rPr>
          <w:sz w:val="22"/>
          <w:szCs w:val="22"/>
          <w:vertAlign w:val="superscript"/>
          <w:lang w:val="en-US"/>
        </w:rPr>
        <w:t>a</w:t>
      </w:r>
      <w:proofErr w:type="gramEnd"/>
      <w:r w:rsidRPr="00103287">
        <w:rPr>
          <w:sz w:val="18"/>
          <w:szCs w:val="18"/>
          <w:lang w:val="en-US"/>
        </w:rPr>
        <w:t xml:space="preserve"> </w:t>
      </w:r>
      <w:r w:rsidR="00545532" w:rsidRPr="00103287">
        <w:rPr>
          <w:sz w:val="18"/>
          <w:szCs w:val="18"/>
          <w:lang w:val="en-US"/>
        </w:rPr>
        <w:t xml:space="preserve">Stage 1 (total baseline population): participants in </w:t>
      </w:r>
      <w:r w:rsidR="004C6F67" w:rsidRPr="00103287">
        <w:rPr>
          <w:sz w:val="18"/>
          <w:szCs w:val="18"/>
          <w:lang w:val="en-US"/>
        </w:rPr>
        <w:t>1989-92</w:t>
      </w:r>
      <w:r w:rsidR="00545532" w:rsidRPr="00103287">
        <w:rPr>
          <w:sz w:val="18"/>
          <w:szCs w:val="18"/>
          <w:lang w:val="en-US"/>
        </w:rPr>
        <w:t xml:space="preserve"> in RHINE, 1991-93 in Italian ECRHS, 1998-2000 in ISAYA. Stage 2 (10-yrs follow up population): participants in </w:t>
      </w:r>
      <w:r w:rsidR="004C6F67" w:rsidRPr="00103287">
        <w:rPr>
          <w:sz w:val="18"/>
          <w:szCs w:val="18"/>
          <w:lang w:val="en-US"/>
        </w:rPr>
        <w:t>1999</w:t>
      </w:r>
      <w:r w:rsidR="00545532" w:rsidRPr="00103287">
        <w:rPr>
          <w:sz w:val="18"/>
          <w:szCs w:val="18"/>
          <w:lang w:val="en-US"/>
        </w:rPr>
        <w:t>-2000 in RHINE</w:t>
      </w:r>
      <w:r w:rsidR="004C6F67" w:rsidRPr="00103287">
        <w:rPr>
          <w:sz w:val="18"/>
          <w:szCs w:val="18"/>
          <w:lang w:val="en-US"/>
        </w:rPr>
        <w:t>, 1998-2000 in</w:t>
      </w:r>
      <w:r w:rsidR="00545532" w:rsidRPr="00103287">
        <w:rPr>
          <w:sz w:val="18"/>
          <w:szCs w:val="18"/>
          <w:lang w:val="en-US"/>
        </w:rPr>
        <w:t xml:space="preserve"> Italian ECRHS, and 2008-09 in ISAYA. Stage 3 (20-yrs follow-up population): participants in </w:t>
      </w:r>
      <w:r w:rsidR="004C6F67" w:rsidRPr="00103287">
        <w:rPr>
          <w:sz w:val="18"/>
          <w:szCs w:val="18"/>
          <w:lang w:val="en-US"/>
        </w:rPr>
        <w:t>2010-12</w:t>
      </w:r>
      <w:r w:rsidR="00545532" w:rsidRPr="00103287">
        <w:rPr>
          <w:sz w:val="18"/>
          <w:szCs w:val="18"/>
          <w:lang w:val="en-US"/>
        </w:rPr>
        <w:t xml:space="preserve"> in RHINE and 2008-09 in Italian ECRHS.</w:t>
      </w:r>
    </w:p>
    <w:p w:rsidR="00545532" w:rsidRPr="00103287" w:rsidRDefault="00545532" w:rsidP="00545532">
      <w:pPr>
        <w:rPr>
          <w:sz w:val="18"/>
          <w:szCs w:val="18"/>
          <w:lang w:val="en-US"/>
        </w:rPr>
      </w:pPr>
      <w:r w:rsidRPr="00103287">
        <w:rPr>
          <w:sz w:val="18"/>
          <w:szCs w:val="18"/>
          <w:lang w:val="en-US"/>
        </w:rPr>
        <w:t>95% confidence intervals are corrected for inter-dependency between long-term participants and total baseline participants, by using a non-parametric bootstrap method. Significant differences between long-term participants and all baseline participants are marked in bold font.</w:t>
      </w:r>
    </w:p>
    <w:p w:rsidR="00545532" w:rsidRPr="00103287" w:rsidRDefault="00545532" w:rsidP="00FA3817">
      <w:pPr>
        <w:spacing w:line="360" w:lineRule="auto"/>
        <w:rPr>
          <w:lang w:val="en-US"/>
        </w:rPr>
      </w:pPr>
    </w:p>
    <w:sectPr w:rsidR="00545532" w:rsidRPr="00103287" w:rsidSect="004B47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A8D" w:rsidRDefault="00042A8D" w:rsidP="00D55DC5">
      <w:r>
        <w:separator/>
      </w:r>
    </w:p>
  </w:endnote>
  <w:endnote w:type="continuationSeparator" w:id="0">
    <w:p w:rsidR="00042A8D" w:rsidRDefault="00042A8D" w:rsidP="00D5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642092"/>
      <w:docPartObj>
        <w:docPartGallery w:val="Page Numbers (Bottom of Page)"/>
        <w:docPartUnique/>
      </w:docPartObj>
    </w:sdtPr>
    <w:sdtEndPr/>
    <w:sdtContent>
      <w:p w:rsidR="00042A8D" w:rsidRDefault="00FA5AFF">
        <w:pPr>
          <w:pStyle w:val="Bunntekst"/>
          <w:jc w:val="center"/>
        </w:pPr>
        <w:r>
          <w:fldChar w:fldCharType="begin"/>
        </w:r>
        <w:r w:rsidR="00042A8D">
          <w:instrText>PAGE   \* MERGEFORMAT</w:instrText>
        </w:r>
        <w:r>
          <w:fldChar w:fldCharType="separate"/>
        </w:r>
        <w:r w:rsidR="00103287">
          <w:rPr>
            <w:noProof/>
          </w:rPr>
          <w:t>3</w:t>
        </w:r>
        <w:r>
          <w:fldChar w:fldCharType="end"/>
        </w:r>
      </w:p>
    </w:sdtContent>
  </w:sdt>
  <w:p w:rsidR="00042A8D" w:rsidRDefault="00042A8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A8D" w:rsidRDefault="00042A8D" w:rsidP="00D55DC5">
      <w:r>
        <w:separator/>
      </w:r>
    </w:p>
  </w:footnote>
  <w:footnote w:type="continuationSeparator" w:id="0">
    <w:p w:rsidR="00042A8D" w:rsidRDefault="00042A8D" w:rsidP="00D55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26E0"/>
    <w:multiLevelType w:val="hybridMultilevel"/>
    <w:tmpl w:val="1E2A7556"/>
    <w:lvl w:ilvl="0" w:tplc="0414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1A1"/>
    <w:rsid w:val="00027656"/>
    <w:rsid w:val="00042A8D"/>
    <w:rsid w:val="00050C2D"/>
    <w:rsid w:val="000635FE"/>
    <w:rsid w:val="00081D71"/>
    <w:rsid w:val="000E1701"/>
    <w:rsid w:val="000E6304"/>
    <w:rsid w:val="00103287"/>
    <w:rsid w:val="00113ECD"/>
    <w:rsid w:val="00123F00"/>
    <w:rsid w:val="00127C09"/>
    <w:rsid w:val="00136445"/>
    <w:rsid w:val="001371E7"/>
    <w:rsid w:val="00184454"/>
    <w:rsid w:val="001A19E7"/>
    <w:rsid w:val="001C0E23"/>
    <w:rsid w:val="001F16AE"/>
    <w:rsid w:val="00204896"/>
    <w:rsid w:val="00221200"/>
    <w:rsid w:val="00272314"/>
    <w:rsid w:val="00282A58"/>
    <w:rsid w:val="00287ADC"/>
    <w:rsid w:val="002A0AD1"/>
    <w:rsid w:val="002A357C"/>
    <w:rsid w:val="002B5630"/>
    <w:rsid w:val="002C293E"/>
    <w:rsid w:val="002D24D3"/>
    <w:rsid w:val="003137D2"/>
    <w:rsid w:val="00340843"/>
    <w:rsid w:val="00340A97"/>
    <w:rsid w:val="00350593"/>
    <w:rsid w:val="0035673D"/>
    <w:rsid w:val="003A004B"/>
    <w:rsid w:val="003A0388"/>
    <w:rsid w:val="003B54BF"/>
    <w:rsid w:val="003B72B6"/>
    <w:rsid w:val="003F5779"/>
    <w:rsid w:val="003F6C0D"/>
    <w:rsid w:val="00407B08"/>
    <w:rsid w:val="00420D72"/>
    <w:rsid w:val="004B302F"/>
    <w:rsid w:val="004B47F3"/>
    <w:rsid w:val="004B6410"/>
    <w:rsid w:val="004C28DB"/>
    <w:rsid w:val="004C6F67"/>
    <w:rsid w:val="004E21A1"/>
    <w:rsid w:val="004F6B41"/>
    <w:rsid w:val="004F72B6"/>
    <w:rsid w:val="005145E6"/>
    <w:rsid w:val="00531701"/>
    <w:rsid w:val="00545532"/>
    <w:rsid w:val="0057003F"/>
    <w:rsid w:val="0059095A"/>
    <w:rsid w:val="0061155B"/>
    <w:rsid w:val="006116CA"/>
    <w:rsid w:val="00631271"/>
    <w:rsid w:val="00635650"/>
    <w:rsid w:val="0066517C"/>
    <w:rsid w:val="006900E1"/>
    <w:rsid w:val="006D0B77"/>
    <w:rsid w:val="00710CA5"/>
    <w:rsid w:val="007554FC"/>
    <w:rsid w:val="007A3A15"/>
    <w:rsid w:val="007C2F55"/>
    <w:rsid w:val="007F019F"/>
    <w:rsid w:val="00806FF3"/>
    <w:rsid w:val="00871673"/>
    <w:rsid w:val="00895CC6"/>
    <w:rsid w:val="008B2DE3"/>
    <w:rsid w:val="008B733C"/>
    <w:rsid w:val="008C31AA"/>
    <w:rsid w:val="00914D88"/>
    <w:rsid w:val="0093393C"/>
    <w:rsid w:val="0099439E"/>
    <w:rsid w:val="00997AF4"/>
    <w:rsid w:val="00A00F80"/>
    <w:rsid w:val="00A01B27"/>
    <w:rsid w:val="00A1231A"/>
    <w:rsid w:val="00A17935"/>
    <w:rsid w:val="00A42A1F"/>
    <w:rsid w:val="00A56C46"/>
    <w:rsid w:val="00A876B6"/>
    <w:rsid w:val="00AB2560"/>
    <w:rsid w:val="00AD2DE3"/>
    <w:rsid w:val="00AD6CED"/>
    <w:rsid w:val="00B236FC"/>
    <w:rsid w:val="00B40AD0"/>
    <w:rsid w:val="00B53D38"/>
    <w:rsid w:val="00B53DFA"/>
    <w:rsid w:val="00B60DEC"/>
    <w:rsid w:val="00B70D6B"/>
    <w:rsid w:val="00BB72A3"/>
    <w:rsid w:val="00BC225D"/>
    <w:rsid w:val="00BC3BCF"/>
    <w:rsid w:val="00BD0CC2"/>
    <w:rsid w:val="00C3089E"/>
    <w:rsid w:val="00C64D10"/>
    <w:rsid w:val="00C85F8D"/>
    <w:rsid w:val="00C96CD9"/>
    <w:rsid w:val="00CA04C8"/>
    <w:rsid w:val="00CB2D33"/>
    <w:rsid w:val="00CD4C16"/>
    <w:rsid w:val="00CE12D5"/>
    <w:rsid w:val="00CE4CC1"/>
    <w:rsid w:val="00D55DC5"/>
    <w:rsid w:val="00D629EC"/>
    <w:rsid w:val="00D72C45"/>
    <w:rsid w:val="00D81880"/>
    <w:rsid w:val="00D973E7"/>
    <w:rsid w:val="00DA0374"/>
    <w:rsid w:val="00DB02EE"/>
    <w:rsid w:val="00DD1A88"/>
    <w:rsid w:val="00DD6417"/>
    <w:rsid w:val="00E159D6"/>
    <w:rsid w:val="00E17560"/>
    <w:rsid w:val="00E225D8"/>
    <w:rsid w:val="00E27160"/>
    <w:rsid w:val="00E31979"/>
    <w:rsid w:val="00E73DF3"/>
    <w:rsid w:val="00E84E49"/>
    <w:rsid w:val="00F4541F"/>
    <w:rsid w:val="00F515C2"/>
    <w:rsid w:val="00F700B2"/>
    <w:rsid w:val="00F8566D"/>
    <w:rsid w:val="00FA3817"/>
    <w:rsid w:val="00FA3C51"/>
    <w:rsid w:val="00FA5AFF"/>
    <w:rsid w:val="00FD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21A1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-klassisk1">
    <w:name w:val="Table Classic 1"/>
    <w:basedOn w:val="Vanligtabell"/>
    <w:unhideWhenUsed/>
    <w:rsid w:val="00407B0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avsnitt">
    <w:name w:val="List Paragraph"/>
    <w:basedOn w:val="Normal"/>
    <w:uiPriority w:val="34"/>
    <w:qFormat/>
    <w:rsid w:val="003B54BF"/>
    <w:pPr>
      <w:ind w:left="720"/>
      <w:contextualSpacing/>
    </w:pPr>
  </w:style>
  <w:style w:type="character" w:styleId="Hyperkobling">
    <w:name w:val="Hyperlink"/>
    <w:basedOn w:val="Standardskriftforavsnitt"/>
    <w:rsid w:val="00027656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rsid w:val="00D55DC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55DC5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D55DC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55DC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21A1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-klassisk1">
    <w:name w:val="Table Classic 1"/>
    <w:basedOn w:val="Vanligtabell"/>
    <w:unhideWhenUsed/>
    <w:rsid w:val="00407B0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avsnitt">
    <w:name w:val="List Paragraph"/>
    <w:basedOn w:val="Normal"/>
    <w:uiPriority w:val="34"/>
    <w:qFormat/>
    <w:rsid w:val="003B54BF"/>
    <w:pPr>
      <w:ind w:left="720"/>
      <w:contextualSpacing/>
    </w:pPr>
  </w:style>
  <w:style w:type="character" w:styleId="Hyperkobling">
    <w:name w:val="Hyperlink"/>
    <w:basedOn w:val="Standardskriftforavsnitt"/>
    <w:rsid w:val="00027656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rsid w:val="00D55DC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55DC5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D55DC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55D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8ED7C-1DE0-43F4-ADEA-874EC90CD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8EC533A1</Template>
  <TotalTime>1</TotalTime>
  <Pages>6</Pages>
  <Words>1932</Words>
  <Characters>10240</Characters>
  <Application>Microsoft Office Word</Application>
  <DocSecurity>4</DocSecurity>
  <Lines>85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 Johannessen</dc:creator>
  <cp:lastModifiedBy>Ane Johannessen</cp:lastModifiedBy>
  <cp:revision>2</cp:revision>
  <dcterms:created xsi:type="dcterms:W3CDTF">2014-04-23T19:19:00Z</dcterms:created>
  <dcterms:modified xsi:type="dcterms:W3CDTF">2014-04-23T19:19:00Z</dcterms:modified>
</cp:coreProperties>
</file>