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67D" w:rsidRPr="004155B7" w:rsidRDefault="00A6467D" w:rsidP="00A6467D">
      <w:pPr>
        <w:spacing w:after="0" w:line="480" w:lineRule="auto"/>
        <w:rPr>
          <w:rFonts w:ascii="Arial" w:hAnsi="Arial" w:cs="Arial"/>
          <w:sz w:val="24"/>
          <w:szCs w:val="24"/>
        </w:rPr>
      </w:pPr>
      <w:bookmarkStart w:id="0" w:name="_GoBack"/>
      <w:bookmarkEnd w:id="0"/>
      <w:r w:rsidRPr="004155B7">
        <w:rPr>
          <w:rFonts w:ascii="Arial" w:hAnsi="Arial" w:cs="Arial"/>
          <w:sz w:val="24"/>
          <w:szCs w:val="24"/>
        </w:rPr>
        <w:t>Supplemental material</w:t>
      </w:r>
    </w:p>
    <w:p w:rsidR="00A6467D" w:rsidRDefault="00A6467D" w:rsidP="00A6467D">
      <w:pPr>
        <w:spacing w:after="0" w:line="480" w:lineRule="auto"/>
        <w:rPr>
          <w:rFonts w:ascii="Arial" w:hAnsi="Arial" w:cs="Arial"/>
          <w:sz w:val="24"/>
          <w:szCs w:val="24"/>
        </w:rPr>
      </w:pPr>
    </w:p>
    <w:p w:rsidR="00AE515F" w:rsidRPr="00DE14F1" w:rsidRDefault="00AE515F" w:rsidP="00AE515F">
      <w:pPr>
        <w:spacing w:after="0" w:line="480" w:lineRule="auto"/>
        <w:jc w:val="center"/>
        <w:rPr>
          <w:rFonts w:ascii="Arial" w:hAnsi="Arial" w:cs="Arial"/>
          <w:sz w:val="24"/>
          <w:szCs w:val="24"/>
        </w:rPr>
      </w:pPr>
      <w:r>
        <w:rPr>
          <w:rFonts w:ascii="Arial" w:hAnsi="Arial" w:cs="Arial"/>
          <w:b/>
          <w:sz w:val="24"/>
          <w:szCs w:val="24"/>
        </w:rPr>
        <w:t>Pulmonary symptoms and diagnoses are associated with HIV in the MACS and WIHS cohorts</w:t>
      </w:r>
    </w:p>
    <w:p w:rsidR="00A6467D" w:rsidRDefault="00A6467D" w:rsidP="00A6467D">
      <w:pPr>
        <w:spacing w:after="0" w:line="480" w:lineRule="auto"/>
        <w:jc w:val="center"/>
        <w:rPr>
          <w:rFonts w:ascii="Arial" w:hAnsi="Arial" w:cs="Arial"/>
          <w:sz w:val="24"/>
          <w:szCs w:val="24"/>
        </w:rPr>
      </w:pPr>
    </w:p>
    <w:p w:rsidR="00A6467D" w:rsidRDefault="00A6467D" w:rsidP="00A6467D">
      <w:pPr>
        <w:spacing w:after="0" w:line="480" w:lineRule="auto"/>
        <w:jc w:val="center"/>
        <w:rPr>
          <w:rFonts w:ascii="Arial" w:hAnsi="Arial" w:cs="Arial"/>
          <w:sz w:val="24"/>
          <w:szCs w:val="24"/>
        </w:rPr>
      </w:pPr>
      <w:r w:rsidRPr="00DE14F1">
        <w:rPr>
          <w:rFonts w:ascii="Arial" w:hAnsi="Arial" w:cs="Arial"/>
          <w:sz w:val="24"/>
          <w:szCs w:val="24"/>
        </w:rPr>
        <w:t>Matthew R. Gingo MD, MS</w:t>
      </w:r>
      <w:r w:rsidRPr="00DE14F1">
        <w:rPr>
          <w:rFonts w:ascii="Arial" w:hAnsi="Arial" w:cs="Arial"/>
          <w:sz w:val="24"/>
          <w:szCs w:val="24"/>
          <w:vertAlign w:val="superscript"/>
        </w:rPr>
        <w:t>1</w:t>
      </w:r>
      <w:r>
        <w:rPr>
          <w:rFonts w:ascii="Arial" w:hAnsi="Arial" w:cs="Arial"/>
          <w:sz w:val="24"/>
          <w:szCs w:val="24"/>
        </w:rPr>
        <w:t>,</w:t>
      </w:r>
      <w:r w:rsidRPr="00DE14F1">
        <w:rPr>
          <w:rFonts w:ascii="Arial" w:hAnsi="Arial" w:cs="Arial"/>
          <w:sz w:val="24"/>
          <w:szCs w:val="24"/>
        </w:rPr>
        <w:t xml:space="preserve"> G. K. Balasubramani PhD</w:t>
      </w:r>
      <w:r w:rsidRPr="00DE14F1">
        <w:rPr>
          <w:rFonts w:ascii="Arial" w:hAnsi="Arial" w:cs="Arial"/>
          <w:sz w:val="24"/>
          <w:szCs w:val="24"/>
          <w:vertAlign w:val="superscript"/>
        </w:rPr>
        <w:t>2</w:t>
      </w:r>
      <w:r w:rsidRPr="00DE14F1">
        <w:rPr>
          <w:rFonts w:ascii="Arial" w:hAnsi="Arial" w:cs="Arial"/>
          <w:sz w:val="24"/>
          <w:szCs w:val="24"/>
        </w:rPr>
        <w:t xml:space="preserve">, </w:t>
      </w:r>
      <w:r w:rsidR="00AE515F">
        <w:rPr>
          <w:rFonts w:ascii="Arial" w:hAnsi="Arial" w:cs="Arial"/>
          <w:sz w:val="24"/>
          <w:szCs w:val="24"/>
        </w:rPr>
        <w:t>Thomas B. Rice MD, MS</w:t>
      </w:r>
      <w:r w:rsidR="00AE515F" w:rsidRPr="00BA35A6">
        <w:rPr>
          <w:rFonts w:ascii="Arial" w:hAnsi="Arial" w:cs="Arial"/>
          <w:sz w:val="24"/>
          <w:szCs w:val="24"/>
          <w:vertAlign w:val="superscript"/>
        </w:rPr>
        <w:t>1</w:t>
      </w:r>
      <w:r w:rsidR="00AE515F">
        <w:rPr>
          <w:rFonts w:ascii="Arial" w:hAnsi="Arial" w:cs="Arial"/>
          <w:sz w:val="24"/>
          <w:szCs w:val="24"/>
        </w:rPr>
        <w:t xml:space="preserve">, </w:t>
      </w:r>
      <w:r w:rsidRPr="00DE14F1">
        <w:rPr>
          <w:rFonts w:ascii="Arial" w:hAnsi="Arial" w:cs="Arial"/>
          <w:sz w:val="24"/>
          <w:szCs w:val="24"/>
        </w:rPr>
        <w:t>Lawrence Kingsley DrPH</w:t>
      </w:r>
      <w:r w:rsidRPr="00DE14F1">
        <w:rPr>
          <w:rFonts w:ascii="Arial" w:hAnsi="Arial" w:cs="Arial"/>
          <w:sz w:val="24"/>
          <w:szCs w:val="24"/>
          <w:vertAlign w:val="superscript"/>
        </w:rPr>
        <w:t>2,3</w:t>
      </w:r>
      <w:r w:rsidRPr="00DE14F1">
        <w:rPr>
          <w:rFonts w:ascii="Arial" w:hAnsi="Arial" w:cs="Arial"/>
          <w:sz w:val="24"/>
          <w:szCs w:val="24"/>
        </w:rPr>
        <w:t xml:space="preserve">, Eric C. </w:t>
      </w:r>
      <w:proofErr w:type="spellStart"/>
      <w:r w:rsidRPr="00DE14F1">
        <w:rPr>
          <w:rFonts w:ascii="Arial" w:hAnsi="Arial" w:cs="Arial"/>
          <w:sz w:val="24"/>
          <w:szCs w:val="24"/>
        </w:rPr>
        <w:t>Kleerup</w:t>
      </w:r>
      <w:proofErr w:type="spellEnd"/>
      <w:r w:rsidRPr="00DE14F1">
        <w:rPr>
          <w:rFonts w:ascii="Arial" w:hAnsi="Arial" w:cs="Arial"/>
          <w:sz w:val="24"/>
          <w:szCs w:val="24"/>
        </w:rPr>
        <w:t xml:space="preserve"> MD</w:t>
      </w:r>
      <w:r w:rsidRPr="00DE14F1">
        <w:rPr>
          <w:rFonts w:ascii="Arial" w:hAnsi="Arial" w:cs="Arial"/>
          <w:sz w:val="24"/>
          <w:szCs w:val="24"/>
          <w:vertAlign w:val="superscript"/>
        </w:rPr>
        <w:t>4</w:t>
      </w:r>
      <w:r w:rsidRPr="00DE14F1">
        <w:rPr>
          <w:rFonts w:ascii="Arial" w:hAnsi="Arial" w:cs="Arial"/>
          <w:sz w:val="24"/>
          <w:szCs w:val="24"/>
        </w:rPr>
        <w:t xml:space="preserve">, </w:t>
      </w:r>
      <w:r>
        <w:rPr>
          <w:rFonts w:ascii="Arial" w:hAnsi="Arial" w:cs="Arial"/>
          <w:sz w:val="24"/>
          <w:szCs w:val="24"/>
        </w:rPr>
        <w:t xml:space="preserve">Roger </w:t>
      </w:r>
      <w:proofErr w:type="spellStart"/>
      <w:r>
        <w:rPr>
          <w:rFonts w:ascii="Arial" w:hAnsi="Arial" w:cs="Arial"/>
          <w:sz w:val="24"/>
          <w:szCs w:val="24"/>
        </w:rPr>
        <w:t>Detels</w:t>
      </w:r>
      <w:proofErr w:type="spellEnd"/>
      <w:r>
        <w:rPr>
          <w:rFonts w:ascii="Arial" w:hAnsi="Arial" w:cs="Arial"/>
          <w:sz w:val="24"/>
          <w:szCs w:val="24"/>
        </w:rPr>
        <w:t xml:space="preserve"> MD</w:t>
      </w:r>
      <w:r w:rsidRPr="00E24C0E">
        <w:rPr>
          <w:rFonts w:ascii="Arial" w:hAnsi="Arial" w:cs="Arial"/>
          <w:sz w:val="24"/>
          <w:szCs w:val="24"/>
          <w:vertAlign w:val="superscript"/>
        </w:rPr>
        <w:t>4</w:t>
      </w:r>
      <w:r>
        <w:rPr>
          <w:rFonts w:ascii="Arial" w:hAnsi="Arial" w:cs="Arial"/>
          <w:sz w:val="24"/>
          <w:szCs w:val="24"/>
        </w:rPr>
        <w:t xml:space="preserve">, </w:t>
      </w:r>
      <w:r w:rsidRPr="00DE14F1">
        <w:rPr>
          <w:rFonts w:ascii="Arial" w:hAnsi="Arial" w:cs="Arial"/>
          <w:sz w:val="24"/>
          <w:szCs w:val="24"/>
        </w:rPr>
        <w:t xml:space="preserve">Eric </w:t>
      </w:r>
      <w:proofErr w:type="spellStart"/>
      <w:r w:rsidRPr="00DE14F1">
        <w:rPr>
          <w:rFonts w:ascii="Arial" w:hAnsi="Arial" w:cs="Arial"/>
          <w:sz w:val="24"/>
          <w:szCs w:val="24"/>
        </w:rPr>
        <w:t>Seaberg</w:t>
      </w:r>
      <w:proofErr w:type="spellEnd"/>
      <w:r w:rsidRPr="00DE14F1">
        <w:rPr>
          <w:rFonts w:ascii="Arial" w:hAnsi="Arial" w:cs="Arial"/>
          <w:sz w:val="24"/>
          <w:szCs w:val="24"/>
        </w:rPr>
        <w:t xml:space="preserve"> PhD, MPH</w:t>
      </w:r>
      <w:r w:rsidRPr="00DE14F1">
        <w:rPr>
          <w:rFonts w:ascii="Arial" w:hAnsi="Arial" w:cs="Arial"/>
          <w:sz w:val="24"/>
          <w:szCs w:val="24"/>
          <w:vertAlign w:val="superscript"/>
        </w:rPr>
        <w:t>5</w:t>
      </w:r>
      <w:r w:rsidRPr="00DE14F1">
        <w:rPr>
          <w:rFonts w:ascii="Arial" w:hAnsi="Arial" w:cs="Arial"/>
          <w:sz w:val="24"/>
          <w:szCs w:val="24"/>
        </w:rPr>
        <w:t xml:space="preserve">, </w:t>
      </w:r>
      <w:r w:rsidRPr="002A5175">
        <w:rPr>
          <w:rFonts w:ascii="Arial" w:hAnsi="Arial" w:cs="Arial"/>
          <w:sz w:val="24"/>
          <w:szCs w:val="24"/>
        </w:rPr>
        <w:t>Ruth M. Greenblatt</w:t>
      </w:r>
      <w:r>
        <w:rPr>
          <w:rFonts w:ascii="Arial" w:hAnsi="Arial" w:cs="Arial"/>
          <w:sz w:val="24"/>
          <w:szCs w:val="24"/>
        </w:rPr>
        <w:t xml:space="preserve"> MD</w:t>
      </w:r>
      <w:r w:rsidRPr="002A5175">
        <w:rPr>
          <w:rFonts w:ascii="Arial" w:hAnsi="Arial" w:cs="Arial"/>
          <w:sz w:val="24"/>
          <w:szCs w:val="24"/>
          <w:vertAlign w:val="superscript"/>
        </w:rPr>
        <w:t>6,7,8</w:t>
      </w:r>
      <w:r w:rsidRPr="002A5175">
        <w:rPr>
          <w:rFonts w:ascii="Arial" w:hAnsi="Arial" w:cs="Arial"/>
          <w:sz w:val="24"/>
          <w:szCs w:val="24"/>
        </w:rPr>
        <w:t>, Susan Holman</w:t>
      </w:r>
      <w:r>
        <w:rPr>
          <w:rFonts w:ascii="Arial" w:hAnsi="Arial" w:cs="Arial"/>
          <w:sz w:val="24"/>
          <w:szCs w:val="24"/>
        </w:rPr>
        <w:t xml:space="preserve"> </w:t>
      </w:r>
      <w:r w:rsidRPr="00B30715">
        <w:rPr>
          <w:rFonts w:ascii="Arial" w:hAnsi="Arial" w:cs="Arial"/>
          <w:sz w:val="24"/>
          <w:szCs w:val="24"/>
        </w:rPr>
        <w:t>RN, MS</w:t>
      </w:r>
      <w:r w:rsidRPr="002A5175">
        <w:rPr>
          <w:rFonts w:ascii="Arial" w:hAnsi="Arial" w:cs="Arial"/>
          <w:sz w:val="24"/>
          <w:szCs w:val="24"/>
          <w:vertAlign w:val="superscript"/>
        </w:rPr>
        <w:t>9</w:t>
      </w:r>
      <w:r>
        <w:rPr>
          <w:rFonts w:ascii="Arial" w:hAnsi="Arial" w:cs="Arial"/>
          <w:sz w:val="24"/>
          <w:szCs w:val="24"/>
        </w:rPr>
        <w:t xml:space="preserve">, Laurence Huang MD, </w:t>
      </w:r>
      <w:r w:rsidRPr="00E24C0E">
        <w:rPr>
          <w:rFonts w:ascii="Arial" w:hAnsi="Arial" w:cs="Arial"/>
          <w:sz w:val="24"/>
          <w:szCs w:val="24"/>
        </w:rPr>
        <w:t>MAS</w:t>
      </w:r>
      <w:r w:rsidRPr="00E24C0E">
        <w:rPr>
          <w:rFonts w:ascii="Arial" w:hAnsi="Arial" w:cs="Arial"/>
          <w:sz w:val="24"/>
          <w:szCs w:val="24"/>
          <w:vertAlign w:val="superscript"/>
        </w:rPr>
        <w:t>7</w:t>
      </w:r>
      <w:r w:rsidRPr="00E24C0E">
        <w:rPr>
          <w:rFonts w:ascii="Arial" w:hAnsi="Arial" w:cs="Arial"/>
          <w:sz w:val="24"/>
          <w:szCs w:val="24"/>
        </w:rPr>
        <w:t>, Sarah H. Sutton</w:t>
      </w:r>
      <w:r>
        <w:rPr>
          <w:rFonts w:ascii="Arial" w:hAnsi="Arial" w:cs="Arial"/>
          <w:sz w:val="24"/>
          <w:szCs w:val="24"/>
        </w:rPr>
        <w:t xml:space="preserve"> </w:t>
      </w:r>
      <w:r w:rsidRPr="00E24C0E">
        <w:rPr>
          <w:rFonts w:ascii="Arial" w:hAnsi="Arial" w:cs="Arial"/>
          <w:sz w:val="24"/>
          <w:szCs w:val="24"/>
        </w:rPr>
        <w:t>MD</w:t>
      </w:r>
      <w:r>
        <w:rPr>
          <w:rFonts w:ascii="Arial" w:hAnsi="Arial" w:cs="Arial"/>
          <w:sz w:val="24"/>
          <w:szCs w:val="24"/>
          <w:vertAlign w:val="superscript"/>
        </w:rPr>
        <w:t>10</w:t>
      </w:r>
      <w:r>
        <w:rPr>
          <w:rFonts w:ascii="Arial" w:hAnsi="Arial" w:cs="Arial"/>
          <w:sz w:val="24"/>
          <w:szCs w:val="24"/>
        </w:rPr>
        <w:t xml:space="preserve">, </w:t>
      </w:r>
      <w:r w:rsidRPr="00E24C0E">
        <w:rPr>
          <w:rFonts w:ascii="Arial" w:hAnsi="Arial" w:cs="Arial"/>
          <w:sz w:val="24"/>
          <w:szCs w:val="24"/>
        </w:rPr>
        <w:t>Marnie</w:t>
      </w:r>
      <w:r>
        <w:rPr>
          <w:rFonts w:ascii="Arial" w:hAnsi="Arial" w:cs="Arial"/>
          <w:sz w:val="24"/>
          <w:szCs w:val="24"/>
        </w:rPr>
        <w:t xml:space="preserve"> Bertolet, PhD</w:t>
      </w:r>
      <w:r w:rsidRPr="00563C8B">
        <w:rPr>
          <w:rFonts w:ascii="Arial" w:hAnsi="Arial" w:cs="Arial"/>
          <w:sz w:val="24"/>
          <w:szCs w:val="24"/>
          <w:vertAlign w:val="superscript"/>
        </w:rPr>
        <w:t>2</w:t>
      </w:r>
      <w:r>
        <w:rPr>
          <w:rFonts w:ascii="Arial" w:hAnsi="Arial" w:cs="Arial"/>
          <w:sz w:val="24"/>
          <w:szCs w:val="24"/>
        </w:rPr>
        <w:t xml:space="preserve">, </w:t>
      </w:r>
      <w:r w:rsidRPr="00DE14F1">
        <w:rPr>
          <w:rFonts w:ascii="Arial" w:hAnsi="Arial" w:cs="Arial"/>
          <w:sz w:val="24"/>
          <w:szCs w:val="24"/>
        </w:rPr>
        <w:t>Alison Morris MD, MS</w:t>
      </w:r>
      <w:r w:rsidRPr="00DE14F1">
        <w:rPr>
          <w:rFonts w:ascii="Arial" w:hAnsi="Arial" w:cs="Arial"/>
          <w:sz w:val="24"/>
          <w:szCs w:val="24"/>
          <w:vertAlign w:val="superscript"/>
        </w:rPr>
        <w:t>1,</w:t>
      </w:r>
      <w:r>
        <w:rPr>
          <w:rFonts w:ascii="Arial" w:hAnsi="Arial" w:cs="Arial"/>
          <w:sz w:val="24"/>
          <w:szCs w:val="24"/>
          <w:vertAlign w:val="superscript"/>
        </w:rPr>
        <w:t>11</w:t>
      </w:r>
    </w:p>
    <w:p w:rsidR="00A6467D" w:rsidRDefault="00A6467D" w:rsidP="00A6467D">
      <w:pPr>
        <w:spacing w:after="0" w:line="480" w:lineRule="auto"/>
        <w:rPr>
          <w:rFonts w:ascii="Arial" w:hAnsi="Arial" w:cs="Arial"/>
          <w:sz w:val="24"/>
          <w:szCs w:val="24"/>
          <w:vertAlign w:val="superscript"/>
        </w:rPr>
      </w:pPr>
    </w:p>
    <w:p w:rsidR="00A6467D" w:rsidRPr="00DE14F1" w:rsidRDefault="00A6467D" w:rsidP="00A6467D">
      <w:pPr>
        <w:spacing w:after="0" w:line="480" w:lineRule="auto"/>
        <w:rPr>
          <w:rFonts w:ascii="Arial" w:hAnsi="Arial" w:cs="Arial"/>
          <w:sz w:val="24"/>
          <w:szCs w:val="24"/>
        </w:rPr>
      </w:pPr>
      <w:r w:rsidRPr="00DE14F1">
        <w:rPr>
          <w:rFonts w:ascii="Arial" w:hAnsi="Arial" w:cs="Arial"/>
          <w:sz w:val="24"/>
          <w:szCs w:val="24"/>
          <w:vertAlign w:val="superscript"/>
        </w:rPr>
        <w:t>1</w:t>
      </w:r>
      <w:r w:rsidRPr="00DE14F1">
        <w:rPr>
          <w:rFonts w:ascii="Arial" w:hAnsi="Arial" w:cs="Arial"/>
          <w:sz w:val="24"/>
          <w:szCs w:val="24"/>
        </w:rPr>
        <w:t>Department of Medicine, School of Medicine, University of Pittsburgh, Pittsburgh, PA, USA</w:t>
      </w:r>
    </w:p>
    <w:p w:rsidR="00A6467D" w:rsidRPr="00DE14F1" w:rsidRDefault="00A6467D" w:rsidP="00A6467D">
      <w:pPr>
        <w:spacing w:after="0" w:line="480" w:lineRule="auto"/>
        <w:rPr>
          <w:rFonts w:ascii="Arial" w:hAnsi="Arial" w:cs="Arial"/>
          <w:sz w:val="24"/>
          <w:szCs w:val="24"/>
        </w:rPr>
      </w:pPr>
      <w:r w:rsidRPr="00DE14F1">
        <w:rPr>
          <w:rFonts w:ascii="Arial" w:hAnsi="Arial" w:cs="Arial"/>
          <w:sz w:val="24"/>
          <w:szCs w:val="24"/>
          <w:vertAlign w:val="superscript"/>
        </w:rPr>
        <w:t>2</w:t>
      </w:r>
      <w:r w:rsidRPr="00DE14F1">
        <w:rPr>
          <w:rFonts w:ascii="Arial" w:hAnsi="Arial" w:cs="Arial"/>
          <w:sz w:val="24"/>
          <w:szCs w:val="24"/>
        </w:rPr>
        <w:t>Epidemiology Data Center, Department of Epidemiology, School of Public Health, University of Pittsburgh, Pittsburgh, PA, USA</w:t>
      </w:r>
    </w:p>
    <w:p w:rsidR="00A6467D" w:rsidRPr="00DE14F1" w:rsidRDefault="00A6467D" w:rsidP="00A6467D">
      <w:pPr>
        <w:spacing w:after="0" w:line="480" w:lineRule="auto"/>
        <w:rPr>
          <w:rFonts w:ascii="Arial" w:hAnsi="Arial" w:cs="Arial"/>
          <w:sz w:val="24"/>
          <w:szCs w:val="24"/>
        </w:rPr>
      </w:pPr>
      <w:r w:rsidRPr="00DE14F1">
        <w:rPr>
          <w:rFonts w:ascii="Arial" w:hAnsi="Arial" w:cs="Arial"/>
          <w:sz w:val="24"/>
          <w:szCs w:val="24"/>
          <w:vertAlign w:val="superscript"/>
        </w:rPr>
        <w:t>3</w:t>
      </w:r>
      <w:r w:rsidRPr="00DE14F1">
        <w:rPr>
          <w:rFonts w:ascii="Arial" w:hAnsi="Arial" w:cs="Arial"/>
          <w:sz w:val="24"/>
          <w:szCs w:val="24"/>
        </w:rPr>
        <w:t>Department of Infectious Diseases and Microbiology, School of Public Health, University of Pittsburgh, Pittsburgh, PA, USA</w:t>
      </w:r>
    </w:p>
    <w:p w:rsidR="00A6467D" w:rsidRPr="00DE14F1" w:rsidRDefault="00A6467D" w:rsidP="00A6467D">
      <w:pPr>
        <w:spacing w:after="0" w:line="480" w:lineRule="auto"/>
        <w:rPr>
          <w:rFonts w:ascii="Arial" w:hAnsi="Arial" w:cs="Arial"/>
          <w:sz w:val="24"/>
          <w:szCs w:val="24"/>
        </w:rPr>
      </w:pPr>
      <w:r w:rsidRPr="00DE14F1">
        <w:rPr>
          <w:rFonts w:ascii="Arial" w:hAnsi="Arial" w:cs="Arial"/>
          <w:sz w:val="24"/>
          <w:szCs w:val="24"/>
          <w:vertAlign w:val="superscript"/>
        </w:rPr>
        <w:t>4</w:t>
      </w:r>
      <w:r w:rsidRPr="00DE14F1">
        <w:rPr>
          <w:rFonts w:ascii="Arial" w:hAnsi="Arial" w:cs="Arial"/>
          <w:sz w:val="24"/>
          <w:szCs w:val="24"/>
        </w:rPr>
        <w:t>Department of Medicine, David Geffen School of Medicine, University of California, Los Angeles, CA, USA</w:t>
      </w:r>
    </w:p>
    <w:p w:rsidR="00A6467D" w:rsidRDefault="00A6467D" w:rsidP="00A6467D">
      <w:pPr>
        <w:spacing w:after="0" w:line="480" w:lineRule="auto"/>
        <w:rPr>
          <w:rFonts w:ascii="Arial" w:hAnsi="Arial" w:cs="Arial"/>
          <w:sz w:val="24"/>
          <w:szCs w:val="24"/>
        </w:rPr>
      </w:pPr>
      <w:r w:rsidRPr="00DE14F1">
        <w:rPr>
          <w:rFonts w:ascii="Arial" w:hAnsi="Arial" w:cs="Arial"/>
          <w:sz w:val="24"/>
          <w:szCs w:val="24"/>
          <w:vertAlign w:val="superscript"/>
        </w:rPr>
        <w:t>5</w:t>
      </w:r>
      <w:r w:rsidRPr="00DE14F1">
        <w:rPr>
          <w:rFonts w:ascii="Arial" w:hAnsi="Arial" w:cs="Arial"/>
          <w:sz w:val="24"/>
          <w:szCs w:val="24"/>
        </w:rPr>
        <w:t>Department of Epidemiology, Bloomberg School of Public Health, Johns Hopkins University, Baltimore, MD, USA</w:t>
      </w:r>
    </w:p>
    <w:p w:rsidR="00A6467D" w:rsidRPr="002A5175" w:rsidRDefault="00A6467D" w:rsidP="00A6467D">
      <w:pPr>
        <w:spacing w:line="480" w:lineRule="auto"/>
        <w:rPr>
          <w:rFonts w:ascii="Arial" w:hAnsi="Arial" w:cs="Arial"/>
          <w:sz w:val="24"/>
        </w:rPr>
      </w:pPr>
      <w:r>
        <w:rPr>
          <w:rFonts w:ascii="Arial" w:hAnsi="Arial" w:cs="Arial"/>
          <w:sz w:val="24"/>
          <w:vertAlign w:val="superscript"/>
        </w:rPr>
        <w:t>6</w:t>
      </w:r>
      <w:r w:rsidRPr="002A5175">
        <w:rPr>
          <w:rFonts w:ascii="Arial" w:hAnsi="Arial" w:cs="Arial"/>
          <w:sz w:val="24"/>
        </w:rPr>
        <w:t xml:space="preserve">Department of Clinical Pharmacy, School of Pharmacy, University of California, San Francisco, CA, USA </w:t>
      </w:r>
    </w:p>
    <w:p w:rsidR="00A6467D" w:rsidRPr="002A5175" w:rsidRDefault="00A6467D" w:rsidP="00A6467D">
      <w:pPr>
        <w:spacing w:line="480" w:lineRule="auto"/>
        <w:rPr>
          <w:rFonts w:ascii="Arial" w:hAnsi="Arial" w:cs="Arial"/>
          <w:sz w:val="24"/>
        </w:rPr>
      </w:pPr>
      <w:r>
        <w:rPr>
          <w:rFonts w:ascii="Arial" w:hAnsi="Arial" w:cs="Arial"/>
          <w:sz w:val="24"/>
          <w:vertAlign w:val="superscript"/>
        </w:rPr>
        <w:lastRenderedPageBreak/>
        <w:t>7</w:t>
      </w:r>
      <w:r w:rsidRPr="002A5175">
        <w:rPr>
          <w:rFonts w:ascii="Arial" w:hAnsi="Arial" w:cs="Arial"/>
          <w:sz w:val="24"/>
        </w:rPr>
        <w:t>Department of Medicine, School of Medicine, University of California, San Francisco, CA, USA</w:t>
      </w:r>
    </w:p>
    <w:p w:rsidR="00A6467D" w:rsidRPr="002A5175" w:rsidRDefault="00A6467D" w:rsidP="00A6467D">
      <w:pPr>
        <w:spacing w:line="480" w:lineRule="auto"/>
        <w:rPr>
          <w:rFonts w:ascii="Arial" w:hAnsi="Arial" w:cs="Arial"/>
          <w:sz w:val="24"/>
        </w:rPr>
      </w:pPr>
      <w:r>
        <w:rPr>
          <w:rFonts w:ascii="Arial" w:hAnsi="Arial" w:cs="Arial"/>
          <w:sz w:val="24"/>
          <w:vertAlign w:val="superscript"/>
        </w:rPr>
        <w:t>8</w:t>
      </w:r>
      <w:r w:rsidRPr="002A5175">
        <w:rPr>
          <w:rFonts w:ascii="Arial" w:hAnsi="Arial" w:cs="Arial"/>
          <w:sz w:val="24"/>
        </w:rPr>
        <w:t>Department of Epidemiology and Biostatistics, School of Medicine, University of California, San Francisco, CA, USA</w:t>
      </w:r>
    </w:p>
    <w:p w:rsidR="00A6467D" w:rsidRPr="002A5175" w:rsidRDefault="00A6467D" w:rsidP="00A6467D">
      <w:pPr>
        <w:spacing w:line="480" w:lineRule="auto"/>
        <w:outlineLvl w:val="0"/>
        <w:rPr>
          <w:rFonts w:ascii="Arial" w:hAnsi="Arial" w:cs="Arial"/>
          <w:sz w:val="24"/>
        </w:rPr>
      </w:pPr>
      <w:r>
        <w:rPr>
          <w:rFonts w:ascii="Arial" w:hAnsi="Arial" w:cs="Arial"/>
          <w:sz w:val="24"/>
          <w:vertAlign w:val="superscript"/>
        </w:rPr>
        <w:t>9</w:t>
      </w:r>
      <w:r w:rsidRPr="002A5175">
        <w:rPr>
          <w:rFonts w:ascii="Arial" w:hAnsi="Arial" w:cs="Arial"/>
          <w:sz w:val="24"/>
        </w:rPr>
        <w:t>Department of Medicine, SUNY Downstate Medical Center, Brooklyn, NY, USA</w:t>
      </w:r>
    </w:p>
    <w:p w:rsidR="00A6467D" w:rsidRPr="00E24C0E" w:rsidRDefault="00A6467D" w:rsidP="00A6467D">
      <w:pPr>
        <w:spacing w:line="480" w:lineRule="auto"/>
        <w:rPr>
          <w:rFonts w:ascii="Arial" w:hAnsi="Arial" w:cs="Arial"/>
          <w:sz w:val="24"/>
          <w:szCs w:val="24"/>
        </w:rPr>
      </w:pPr>
      <w:r w:rsidRPr="00E24C0E">
        <w:rPr>
          <w:rFonts w:ascii="Arial" w:hAnsi="Arial" w:cs="Arial"/>
          <w:sz w:val="24"/>
          <w:szCs w:val="24"/>
          <w:vertAlign w:val="superscript"/>
        </w:rPr>
        <w:t>10</w:t>
      </w:r>
      <w:r w:rsidRPr="00E24C0E">
        <w:rPr>
          <w:rFonts w:ascii="Arial" w:hAnsi="Arial" w:cs="Arial"/>
          <w:sz w:val="24"/>
          <w:szCs w:val="24"/>
        </w:rPr>
        <w:t>Department of Medicine, Feinberg School of Medicine, Northwestern University, Chicago, IL, USA</w:t>
      </w:r>
    </w:p>
    <w:p w:rsidR="00A6467D" w:rsidRDefault="00A6467D" w:rsidP="00A6467D">
      <w:pPr>
        <w:rPr>
          <w:rFonts w:ascii="Arial" w:hAnsi="Arial" w:cs="Arial"/>
          <w:sz w:val="24"/>
          <w:szCs w:val="24"/>
        </w:rPr>
        <w:sectPr w:rsidR="00A6467D" w:rsidSect="00AE515F">
          <w:pgSz w:w="12240" w:h="15840"/>
          <w:pgMar w:top="1440" w:right="1440" w:bottom="1440" w:left="1440" w:header="720" w:footer="720" w:gutter="0"/>
          <w:cols w:space="720"/>
          <w:docGrid w:linePitch="360"/>
        </w:sectPr>
      </w:pPr>
      <w:r>
        <w:rPr>
          <w:rFonts w:ascii="Arial" w:hAnsi="Arial" w:cs="Arial"/>
          <w:sz w:val="24"/>
          <w:szCs w:val="24"/>
          <w:vertAlign w:val="superscript"/>
        </w:rPr>
        <w:t>11</w:t>
      </w:r>
      <w:r w:rsidRPr="00DE14F1">
        <w:rPr>
          <w:rFonts w:ascii="Arial" w:hAnsi="Arial" w:cs="Arial"/>
          <w:sz w:val="24"/>
          <w:szCs w:val="24"/>
        </w:rPr>
        <w:t>Department of Immunology, School of Medicine, University of Pittsburgh, PA, USA</w:t>
      </w:r>
    </w:p>
    <w:p w:rsidR="00A6467D" w:rsidRPr="00C90E7C" w:rsidRDefault="00606AE0" w:rsidP="00A6467D">
      <w:pPr>
        <w:spacing w:line="360" w:lineRule="auto"/>
        <w:rPr>
          <w:rFonts w:ascii="Arial" w:hAnsi="Arial" w:cs="Arial"/>
          <w:sz w:val="24"/>
          <w:szCs w:val="24"/>
        </w:rPr>
      </w:pPr>
      <w:r>
        <w:rPr>
          <w:rFonts w:ascii="Arial" w:hAnsi="Arial" w:cs="Arial"/>
          <w:sz w:val="24"/>
          <w:szCs w:val="24"/>
        </w:rPr>
        <w:lastRenderedPageBreak/>
        <w:t xml:space="preserve">Additional file 1: </w:t>
      </w:r>
      <w:r w:rsidR="00A6467D">
        <w:rPr>
          <w:rFonts w:ascii="Arial" w:hAnsi="Arial" w:cs="Arial"/>
          <w:sz w:val="24"/>
          <w:szCs w:val="24"/>
        </w:rPr>
        <w:t xml:space="preserve">Table </w:t>
      </w:r>
      <w:r>
        <w:rPr>
          <w:rFonts w:ascii="Arial" w:hAnsi="Arial" w:cs="Arial"/>
          <w:sz w:val="24"/>
          <w:szCs w:val="24"/>
        </w:rPr>
        <w:t>S</w:t>
      </w:r>
      <w:r w:rsidR="00A6467D">
        <w:rPr>
          <w:rFonts w:ascii="Arial" w:hAnsi="Arial" w:cs="Arial"/>
          <w:sz w:val="24"/>
          <w:szCs w:val="24"/>
        </w:rPr>
        <w:t>1</w:t>
      </w:r>
      <w:r w:rsidR="00A6467D" w:rsidRPr="00C90E7C">
        <w:rPr>
          <w:rFonts w:ascii="Arial" w:hAnsi="Arial" w:cs="Arial"/>
          <w:sz w:val="24"/>
          <w:szCs w:val="24"/>
        </w:rPr>
        <w:t xml:space="preserve">: Comparison of participants who completed the pulmonary related questionnaire vs. participants enrolled in the MACS and WIHS studies </w:t>
      </w:r>
      <w:proofErr w:type="gramStart"/>
      <w:r w:rsidR="00A6467D">
        <w:rPr>
          <w:rFonts w:ascii="Arial" w:hAnsi="Arial" w:cs="Arial"/>
          <w:sz w:val="24"/>
          <w:szCs w:val="24"/>
        </w:rPr>
        <w:t>who</w:t>
      </w:r>
      <w:proofErr w:type="gramEnd"/>
      <w:r w:rsidR="00A6467D">
        <w:rPr>
          <w:rFonts w:ascii="Arial" w:hAnsi="Arial" w:cs="Arial"/>
          <w:sz w:val="24"/>
          <w:szCs w:val="24"/>
        </w:rPr>
        <w:t xml:space="preserve"> did not complete</w:t>
      </w:r>
      <w:r w:rsidR="00A6467D" w:rsidRPr="00C90E7C">
        <w:rPr>
          <w:rFonts w:ascii="Arial" w:hAnsi="Arial" w:cs="Arial"/>
          <w:sz w:val="24"/>
          <w:szCs w:val="24"/>
        </w:rPr>
        <w:t xml:space="preserve"> the questionnaire.</w:t>
      </w:r>
    </w:p>
    <w:tbl>
      <w:tblPr>
        <w:tblStyle w:val="TableGrid"/>
        <w:tblW w:w="0" w:type="auto"/>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tblPr>
      <w:tblGrid>
        <w:gridCol w:w="5161"/>
        <w:gridCol w:w="1445"/>
        <w:gridCol w:w="1473"/>
        <w:gridCol w:w="917"/>
        <w:gridCol w:w="1445"/>
        <w:gridCol w:w="1406"/>
        <w:gridCol w:w="917"/>
      </w:tblGrid>
      <w:tr w:rsidR="00A6467D" w:rsidRPr="008839A0" w:rsidTr="00AE515F">
        <w:tc>
          <w:tcPr>
            <w:tcW w:w="0" w:type="auto"/>
            <w:tcBorders>
              <w:top w:val="single" w:sz="24" w:space="0" w:color="auto"/>
              <w:bottom w:val="single" w:sz="4" w:space="0" w:color="auto"/>
            </w:tcBorders>
            <w:vAlign w:val="center"/>
          </w:tcPr>
          <w:p w:rsidR="00A6467D" w:rsidRPr="008839A0" w:rsidRDefault="00A6467D" w:rsidP="00AE515F">
            <w:pPr>
              <w:spacing w:line="360" w:lineRule="auto"/>
              <w:rPr>
                <w:rFonts w:ascii="Arial" w:hAnsi="Arial" w:cs="Arial"/>
                <w:b/>
                <w:sz w:val="20"/>
                <w:szCs w:val="20"/>
              </w:rPr>
            </w:pPr>
          </w:p>
        </w:tc>
        <w:tc>
          <w:tcPr>
            <w:tcW w:w="0" w:type="auto"/>
            <w:tcBorders>
              <w:top w:val="single" w:sz="24" w:space="0" w:color="auto"/>
              <w:bottom w:val="single" w:sz="4" w:space="0" w:color="auto"/>
            </w:tcBorders>
            <w:vAlign w:val="center"/>
          </w:tcPr>
          <w:p w:rsidR="00A6467D" w:rsidRPr="008839A0" w:rsidRDefault="00A6467D" w:rsidP="00AE515F">
            <w:pPr>
              <w:spacing w:line="360" w:lineRule="auto"/>
              <w:jc w:val="center"/>
              <w:rPr>
                <w:rFonts w:ascii="Arial" w:hAnsi="Arial" w:cs="Arial"/>
                <w:b/>
                <w:sz w:val="20"/>
                <w:szCs w:val="20"/>
              </w:rPr>
            </w:pPr>
            <w:r w:rsidRPr="008839A0">
              <w:rPr>
                <w:rFonts w:ascii="Arial" w:hAnsi="Arial" w:cs="Arial"/>
                <w:b/>
                <w:sz w:val="20"/>
                <w:szCs w:val="20"/>
              </w:rPr>
              <w:t>MACS</w:t>
            </w:r>
          </w:p>
        </w:tc>
        <w:tc>
          <w:tcPr>
            <w:tcW w:w="0" w:type="auto"/>
            <w:tcBorders>
              <w:top w:val="single" w:sz="24" w:space="0" w:color="auto"/>
              <w:bottom w:val="single" w:sz="4" w:space="0" w:color="auto"/>
            </w:tcBorders>
            <w:vAlign w:val="center"/>
          </w:tcPr>
          <w:p w:rsidR="00A6467D" w:rsidRPr="008839A0" w:rsidRDefault="00A6467D" w:rsidP="00AE515F">
            <w:pPr>
              <w:spacing w:line="360" w:lineRule="auto"/>
              <w:jc w:val="center"/>
              <w:rPr>
                <w:rFonts w:ascii="Arial" w:hAnsi="Arial" w:cs="Arial"/>
                <w:b/>
                <w:sz w:val="20"/>
                <w:szCs w:val="20"/>
              </w:rPr>
            </w:pPr>
          </w:p>
        </w:tc>
        <w:tc>
          <w:tcPr>
            <w:tcW w:w="0" w:type="auto"/>
            <w:tcBorders>
              <w:top w:val="single" w:sz="24" w:space="0" w:color="auto"/>
              <w:bottom w:val="single" w:sz="4" w:space="0" w:color="auto"/>
              <w:right w:val="single" w:sz="4" w:space="0" w:color="auto"/>
            </w:tcBorders>
            <w:vAlign w:val="center"/>
          </w:tcPr>
          <w:p w:rsidR="00A6467D" w:rsidRPr="008839A0" w:rsidRDefault="00A6467D" w:rsidP="00AE515F">
            <w:pPr>
              <w:spacing w:line="360" w:lineRule="auto"/>
              <w:jc w:val="center"/>
              <w:rPr>
                <w:rFonts w:ascii="Arial" w:hAnsi="Arial" w:cs="Arial"/>
                <w:b/>
                <w:sz w:val="20"/>
                <w:szCs w:val="20"/>
              </w:rPr>
            </w:pPr>
          </w:p>
        </w:tc>
        <w:tc>
          <w:tcPr>
            <w:tcW w:w="0" w:type="auto"/>
            <w:tcBorders>
              <w:top w:val="single" w:sz="24" w:space="0" w:color="auto"/>
              <w:left w:val="single" w:sz="4" w:space="0" w:color="auto"/>
              <w:bottom w:val="single" w:sz="4" w:space="0" w:color="auto"/>
            </w:tcBorders>
            <w:vAlign w:val="center"/>
          </w:tcPr>
          <w:p w:rsidR="00A6467D" w:rsidRPr="008839A0" w:rsidRDefault="00A6467D" w:rsidP="00AE515F">
            <w:pPr>
              <w:spacing w:line="360" w:lineRule="auto"/>
              <w:jc w:val="center"/>
              <w:rPr>
                <w:rFonts w:ascii="Arial" w:hAnsi="Arial" w:cs="Arial"/>
                <w:b/>
                <w:sz w:val="20"/>
                <w:szCs w:val="20"/>
              </w:rPr>
            </w:pPr>
            <w:r w:rsidRPr="008839A0">
              <w:rPr>
                <w:rFonts w:ascii="Arial" w:hAnsi="Arial" w:cs="Arial"/>
                <w:b/>
                <w:sz w:val="20"/>
                <w:szCs w:val="20"/>
              </w:rPr>
              <w:t>WIHS</w:t>
            </w:r>
          </w:p>
        </w:tc>
        <w:tc>
          <w:tcPr>
            <w:tcW w:w="0" w:type="auto"/>
            <w:tcBorders>
              <w:top w:val="single" w:sz="24" w:space="0" w:color="auto"/>
              <w:bottom w:val="single" w:sz="4" w:space="0" w:color="auto"/>
            </w:tcBorders>
            <w:vAlign w:val="center"/>
          </w:tcPr>
          <w:p w:rsidR="00A6467D" w:rsidRPr="008839A0" w:rsidRDefault="00A6467D" w:rsidP="00AE515F">
            <w:pPr>
              <w:spacing w:line="360" w:lineRule="auto"/>
              <w:jc w:val="center"/>
              <w:rPr>
                <w:rFonts w:ascii="Arial" w:hAnsi="Arial" w:cs="Arial"/>
                <w:b/>
                <w:sz w:val="20"/>
                <w:szCs w:val="20"/>
              </w:rPr>
            </w:pPr>
          </w:p>
        </w:tc>
        <w:tc>
          <w:tcPr>
            <w:tcW w:w="0" w:type="auto"/>
            <w:tcBorders>
              <w:top w:val="single" w:sz="24" w:space="0" w:color="auto"/>
              <w:bottom w:val="single" w:sz="4" w:space="0" w:color="auto"/>
            </w:tcBorders>
            <w:vAlign w:val="center"/>
          </w:tcPr>
          <w:p w:rsidR="00A6467D" w:rsidRPr="008839A0" w:rsidRDefault="00A6467D" w:rsidP="00AE515F">
            <w:pPr>
              <w:spacing w:line="360" w:lineRule="auto"/>
              <w:jc w:val="center"/>
              <w:rPr>
                <w:rFonts w:ascii="Arial" w:hAnsi="Arial" w:cs="Arial"/>
                <w:b/>
                <w:sz w:val="20"/>
                <w:szCs w:val="20"/>
              </w:rPr>
            </w:pPr>
          </w:p>
        </w:tc>
      </w:tr>
      <w:tr w:rsidR="00A6467D" w:rsidRPr="008839A0" w:rsidTr="00AE515F">
        <w:tc>
          <w:tcPr>
            <w:tcW w:w="0" w:type="auto"/>
            <w:tcBorders>
              <w:top w:val="single" w:sz="4" w:space="0" w:color="auto"/>
              <w:bottom w:val="single" w:sz="4" w:space="0" w:color="auto"/>
            </w:tcBorders>
            <w:vAlign w:val="center"/>
          </w:tcPr>
          <w:p w:rsidR="00A6467D" w:rsidRPr="008839A0" w:rsidRDefault="00A6467D" w:rsidP="00AE515F">
            <w:pPr>
              <w:spacing w:line="360" w:lineRule="auto"/>
              <w:rPr>
                <w:rFonts w:ascii="Arial" w:hAnsi="Arial" w:cs="Arial"/>
                <w:b/>
                <w:sz w:val="20"/>
                <w:szCs w:val="20"/>
              </w:rPr>
            </w:pPr>
            <w:r>
              <w:rPr>
                <w:rFonts w:ascii="Arial" w:hAnsi="Arial" w:cs="Arial"/>
                <w:b/>
                <w:sz w:val="20"/>
                <w:szCs w:val="20"/>
              </w:rPr>
              <w:t>Questionnaire complete?</w:t>
            </w:r>
          </w:p>
        </w:tc>
        <w:tc>
          <w:tcPr>
            <w:tcW w:w="0" w:type="auto"/>
            <w:tcBorders>
              <w:top w:val="single" w:sz="4" w:space="0" w:color="auto"/>
              <w:bottom w:val="single" w:sz="4" w:space="0" w:color="auto"/>
            </w:tcBorders>
            <w:vAlign w:val="center"/>
          </w:tcPr>
          <w:p w:rsidR="00A6467D" w:rsidRPr="00B64DFE" w:rsidRDefault="00A6467D" w:rsidP="00AE515F">
            <w:pPr>
              <w:jc w:val="center"/>
              <w:rPr>
                <w:rFonts w:ascii="Arial" w:hAnsi="Arial" w:cs="Arial"/>
                <w:b/>
                <w:sz w:val="20"/>
                <w:szCs w:val="20"/>
              </w:rPr>
            </w:pPr>
            <w:r w:rsidRPr="00B64DFE">
              <w:rPr>
                <w:rFonts w:ascii="Arial" w:hAnsi="Arial" w:cs="Arial"/>
                <w:b/>
                <w:sz w:val="20"/>
                <w:szCs w:val="20"/>
              </w:rPr>
              <w:t>Yes</w:t>
            </w:r>
            <w:r>
              <w:rPr>
                <w:rFonts w:ascii="Arial" w:hAnsi="Arial" w:cs="Arial"/>
                <w:b/>
                <w:sz w:val="20"/>
                <w:szCs w:val="20"/>
              </w:rPr>
              <w:t xml:space="preserve"> (</w:t>
            </w:r>
            <w:r w:rsidRPr="00B64DFE">
              <w:rPr>
                <w:rFonts w:ascii="Arial" w:hAnsi="Arial" w:cs="Arial"/>
                <w:b/>
                <w:sz w:val="20"/>
                <w:szCs w:val="20"/>
              </w:rPr>
              <w:t>n=1896)</w:t>
            </w:r>
          </w:p>
        </w:tc>
        <w:tc>
          <w:tcPr>
            <w:tcW w:w="0" w:type="auto"/>
            <w:tcBorders>
              <w:top w:val="single" w:sz="4" w:space="0" w:color="auto"/>
              <w:bottom w:val="single" w:sz="4" w:space="0" w:color="auto"/>
            </w:tcBorders>
            <w:vAlign w:val="center"/>
          </w:tcPr>
          <w:p w:rsidR="00A6467D" w:rsidRPr="00B64DFE" w:rsidRDefault="00A6467D" w:rsidP="00AE515F">
            <w:pPr>
              <w:jc w:val="center"/>
              <w:rPr>
                <w:rFonts w:ascii="Arial" w:hAnsi="Arial" w:cs="Arial"/>
                <w:b/>
                <w:sz w:val="20"/>
                <w:szCs w:val="20"/>
              </w:rPr>
            </w:pPr>
            <w:r w:rsidRPr="00B64DFE">
              <w:rPr>
                <w:rFonts w:ascii="Arial" w:hAnsi="Arial" w:cs="Arial"/>
                <w:b/>
                <w:sz w:val="20"/>
                <w:szCs w:val="20"/>
              </w:rPr>
              <w:t>No</w:t>
            </w:r>
            <w:r>
              <w:rPr>
                <w:rFonts w:ascii="Arial" w:hAnsi="Arial" w:cs="Arial"/>
                <w:b/>
                <w:sz w:val="20"/>
                <w:szCs w:val="20"/>
              </w:rPr>
              <w:t xml:space="preserve"> (</w:t>
            </w:r>
            <w:r w:rsidRPr="00B64DFE">
              <w:rPr>
                <w:rFonts w:ascii="Arial" w:hAnsi="Arial" w:cs="Arial"/>
                <w:b/>
                <w:sz w:val="20"/>
                <w:szCs w:val="20"/>
              </w:rPr>
              <w:t>n=223)</w:t>
            </w:r>
          </w:p>
        </w:tc>
        <w:tc>
          <w:tcPr>
            <w:tcW w:w="0" w:type="auto"/>
            <w:tcBorders>
              <w:top w:val="single" w:sz="4" w:space="0" w:color="auto"/>
              <w:bottom w:val="single" w:sz="4" w:space="0" w:color="auto"/>
              <w:right w:val="single" w:sz="4" w:space="0" w:color="auto"/>
            </w:tcBorders>
            <w:vAlign w:val="center"/>
          </w:tcPr>
          <w:p w:rsidR="00A6467D" w:rsidRPr="00CC7720" w:rsidRDefault="00A6467D" w:rsidP="00AE515F">
            <w:pPr>
              <w:spacing w:line="360" w:lineRule="auto"/>
              <w:jc w:val="center"/>
              <w:rPr>
                <w:rFonts w:ascii="Arial" w:hAnsi="Arial" w:cs="Arial"/>
                <w:b/>
                <w:sz w:val="20"/>
                <w:szCs w:val="20"/>
              </w:rPr>
            </w:pPr>
            <w:r w:rsidRPr="00CC7720">
              <w:rPr>
                <w:rFonts w:ascii="Arial" w:hAnsi="Arial" w:cs="Arial"/>
                <w:b/>
                <w:sz w:val="20"/>
                <w:szCs w:val="20"/>
              </w:rPr>
              <w:t>p-value</w:t>
            </w:r>
          </w:p>
        </w:tc>
        <w:tc>
          <w:tcPr>
            <w:tcW w:w="0" w:type="auto"/>
            <w:tcBorders>
              <w:top w:val="single" w:sz="4" w:space="0" w:color="auto"/>
              <w:left w:val="single" w:sz="4" w:space="0" w:color="auto"/>
              <w:bottom w:val="single" w:sz="4" w:space="0" w:color="auto"/>
            </w:tcBorders>
            <w:vAlign w:val="center"/>
          </w:tcPr>
          <w:p w:rsidR="00A6467D" w:rsidRPr="00B64DFE" w:rsidRDefault="00A6467D" w:rsidP="00AE515F">
            <w:pPr>
              <w:jc w:val="center"/>
              <w:rPr>
                <w:rFonts w:ascii="Arial" w:hAnsi="Arial" w:cs="Arial"/>
                <w:b/>
                <w:sz w:val="20"/>
                <w:szCs w:val="20"/>
              </w:rPr>
            </w:pPr>
            <w:r w:rsidRPr="00B64DFE">
              <w:rPr>
                <w:rFonts w:ascii="Arial" w:hAnsi="Arial" w:cs="Arial"/>
                <w:b/>
                <w:sz w:val="20"/>
                <w:szCs w:val="20"/>
              </w:rPr>
              <w:t>Yes</w:t>
            </w:r>
            <w:r>
              <w:rPr>
                <w:rFonts w:ascii="Arial" w:hAnsi="Arial" w:cs="Arial"/>
                <w:b/>
                <w:sz w:val="20"/>
                <w:szCs w:val="20"/>
              </w:rPr>
              <w:t xml:space="preserve"> (</w:t>
            </w:r>
            <w:r w:rsidRPr="00B64DFE">
              <w:rPr>
                <w:rFonts w:ascii="Arial" w:hAnsi="Arial" w:cs="Arial"/>
                <w:b/>
                <w:sz w:val="20"/>
                <w:szCs w:val="20"/>
              </w:rPr>
              <w:t>n=1976)</w:t>
            </w:r>
          </w:p>
        </w:tc>
        <w:tc>
          <w:tcPr>
            <w:tcW w:w="0" w:type="auto"/>
            <w:tcBorders>
              <w:top w:val="single" w:sz="4" w:space="0" w:color="auto"/>
              <w:bottom w:val="single" w:sz="4" w:space="0" w:color="auto"/>
            </w:tcBorders>
            <w:vAlign w:val="center"/>
          </w:tcPr>
          <w:p w:rsidR="00A6467D" w:rsidRPr="00B64DFE" w:rsidRDefault="00A6467D" w:rsidP="00AE515F">
            <w:pPr>
              <w:jc w:val="center"/>
              <w:rPr>
                <w:rFonts w:ascii="Arial" w:hAnsi="Arial" w:cs="Arial"/>
                <w:b/>
                <w:sz w:val="20"/>
                <w:szCs w:val="20"/>
              </w:rPr>
            </w:pPr>
            <w:r w:rsidRPr="00B64DFE">
              <w:rPr>
                <w:rFonts w:ascii="Arial" w:hAnsi="Arial" w:cs="Arial"/>
                <w:b/>
                <w:sz w:val="20"/>
                <w:szCs w:val="20"/>
              </w:rPr>
              <w:t>No</w:t>
            </w:r>
            <w:r>
              <w:rPr>
                <w:rFonts w:ascii="Arial" w:hAnsi="Arial" w:cs="Arial"/>
                <w:b/>
                <w:sz w:val="20"/>
                <w:szCs w:val="20"/>
              </w:rPr>
              <w:t xml:space="preserve"> (</w:t>
            </w:r>
            <w:r w:rsidRPr="00B64DFE">
              <w:rPr>
                <w:rFonts w:ascii="Arial" w:hAnsi="Arial" w:cs="Arial"/>
                <w:b/>
                <w:sz w:val="20"/>
                <w:szCs w:val="20"/>
              </w:rPr>
              <w:t>n=488)</w:t>
            </w:r>
          </w:p>
        </w:tc>
        <w:tc>
          <w:tcPr>
            <w:tcW w:w="0" w:type="auto"/>
            <w:tcBorders>
              <w:top w:val="single" w:sz="4" w:space="0" w:color="auto"/>
              <w:bottom w:val="single" w:sz="4" w:space="0" w:color="auto"/>
            </w:tcBorders>
            <w:vAlign w:val="center"/>
          </w:tcPr>
          <w:p w:rsidR="00A6467D" w:rsidRPr="00CC7720" w:rsidRDefault="00A6467D" w:rsidP="00AE515F">
            <w:pPr>
              <w:spacing w:line="360" w:lineRule="auto"/>
              <w:jc w:val="center"/>
              <w:rPr>
                <w:rFonts w:ascii="Arial" w:hAnsi="Arial" w:cs="Arial"/>
                <w:b/>
                <w:sz w:val="20"/>
                <w:szCs w:val="20"/>
              </w:rPr>
            </w:pPr>
            <w:r w:rsidRPr="00CC7720">
              <w:rPr>
                <w:rFonts w:ascii="Arial" w:hAnsi="Arial" w:cs="Arial"/>
                <w:b/>
                <w:sz w:val="20"/>
                <w:szCs w:val="20"/>
              </w:rPr>
              <w:t>p-value</w:t>
            </w:r>
          </w:p>
        </w:tc>
      </w:tr>
      <w:tr w:rsidR="00A6467D" w:rsidRPr="008839A0" w:rsidTr="00AE515F">
        <w:tc>
          <w:tcPr>
            <w:tcW w:w="0" w:type="auto"/>
            <w:tcBorders>
              <w:top w:val="single" w:sz="4" w:space="0" w:color="auto"/>
              <w:bottom w:val="nil"/>
            </w:tcBorders>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HIV-infected, n</w:t>
            </w:r>
            <w:r>
              <w:rPr>
                <w:rFonts w:ascii="Arial" w:hAnsi="Arial" w:cs="Arial"/>
                <w:sz w:val="20"/>
                <w:szCs w:val="20"/>
              </w:rPr>
              <w:t xml:space="preserve"> (</w:t>
            </w:r>
            <w:r w:rsidRPr="008839A0">
              <w:rPr>
                <w:rFonts w:ascii="Arial" w:hAnsi="Arial" w:cs="Arial"/>
                <w:sz w:val="20"/>
                <w:szCs w:val="20"/>
              </w:rPr>
              <w:t>%)</w:t>
            </w:r>
          </w:p>
        </w:tc>
        <w:tc>
          <w:tcPr>
            <w:tcW w:w="0" w:type="auto"/>
            <w:tcBorders>
              <w:top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907</w:t>
            </w:r>
            <w:r>
              <w:rPr>
                <w:rFonts w:ascii="Arial" w:hAnsi="Arial" w:cs="Arial"/>
                <w:sz w:val="20"/>
                <w:szCs w:val="20"/>
              </w:rPr>
              <w:t xml:space="preserve"> (</w:t>
            </w:r>
            <w:r w:rsidRPr="008839A0">
              <w:rPr>
                <w:rFonts w:ascii="Arial" w:hAnsi="Arial" w:cs="Arial"/>
                <w:sz w:val="20"/>
                <w:szCs w:val="20"/>
              </w:rPr>
              <w:t>47.8)</w:t>
            </w:r>
          </w:p>
        </w:tc>
        <w:tc>
          <w:tcPr>
            <w:tcW w:w="0" w:type="auto"/>
            <w:tcBorders>
              <w:top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102</w:t>
            </w:r>
            <w:r>
              <w:rPr>
                <w:rFonts w:ascii="Arial" w:hAnsi="Arial" w:cs="Arial"/>
                <w:sz w:val="20"/>
                <w:szCs w:val="20"/>
              </w:rPr>
              <w:t xml:space="preserve"> (</w:t>
            </w:r>
            <w:r w:rsidRPr="008839A0">
              <w:rPr>
                <w:rFonts w:ascii="Arial" w:hAnsi="Arial" w:cs="Arial"/>
                <w:sz w:val="20"/>
                <w:szCs w:val="20"/>
              </w:rPr>
              <w:t>45.7)</w:t>
            </w:r>
          </w:p>
        </w:tc>
        <w:tc>
          <w:tcPr>
            <w:tcW w:w="0" w:type="auto"/>
            <w:tcBorders>
              <w:top w:val="single" w:sz="4" w:space="0" w:color="auto"/>
              <w:bottom w:val="nil"/>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0.55</w:t>
            </w:r>
          </w:p>
        </w:tc>
        <w:tc>
          <w:tcPr>
            <w:tcW w:w="0" w:type="auto"/>
            <w:tcBorders>
              <w:top w:val="single" w:sz="4" w:space="0" w:color="auto"/>
              <w:left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1405</w:t>
            </w:r>
            <w:r>
              <w:rPr>
                <w:rFonts w:ascii="Arial" w:hAnsi="Arial" w:cs="Arial"/>
                <w:sz w:val="20"/>
                <w:szCs w:val="20"/>
              </w:rPr>
              <w:t xml:space="preserve"> (</w:t>
            </w:r>
            <w:r w:rsidRPr="008839A0">
              <w:rPr>
                <w:rFonts w:ascii="Arial" w:hAnsi="Arial" w:cs="Arial"/>
                <w:sz w:val="20"/>
                <w:szCs w:val="20"/>
              </w:rPr>
              <w:t>71.1)</w:t>
            </w:r>
          </w:p>
        </w:tc>
        <w:tc>
          <w:tcPr>
            <w:tcW w:w="0" w:type="auto"/>
            <w:tcBorders>
              <w:top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357</w:t>
            </w:r>
            <w:r>
              <w:rPr>
                <w:rFonts w:ascii="Arial" w:hAnsi="Arial" w:cs="Arial"/>
                <w:sz w:val="20"/>
                <w:szCs w:val="20"/>
              </w:rPr>
              <w:t xml:space="preserve"> (</w:t>
            </w:r>
            <w:r w:rsidRPr="008839A0">
              <w:rPr>
                <w:rFonts w:ascii="Arial" w:hAnsi="Arial" w:cs="Arial"/>
                <w:sz w:val="20"/>
                <w:szCs w:val="20"/>
              </w:rPr>
              <w:t>73.2)</w:t>
            </w:r>
          </w:p>
        </w:tc>
        <w:tc>
          <w:tcPr>
            <w:tcW w:w="0" w:type="auto"/>
            <w:tcBorders>
              <w:top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0.37</w:t>
            </w:r>
          </w:p>
        </w:tc>
      </w:tr>
      <w:tr w:rsidR="00A6467D" w:rsidRPr="008839A0" w:rsidTr="00AE515F">
        <w:tc>
          <w:tcPr>
            <w:tcW w:w="0" w:type="auto"/>
            <w:tcBorders>
              <w:top w:val="nil"/>
            </w:tcBorders>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Age, mean</w:t>
            </w:r>
            <w:r>
              <w:rPr>
                <w:rFonts w:ascii="Arial" w:hAnsi="Arial" w:cs="Arial"/>
                <w:sz w:val="20"/>
                <w:szCs w:val="20"/>
              </w:rPr>
              <w:t xml:space="preserve"> (</w:t>
            </w:r>
            <w:r w:rsidRPr="008839A0">
              <w:rPr>
                <w:rFonts w:ascii="Arial" w:hAnsi="Arial" w:cs="Arial"/>
                <w:sz w:val="20"/>
                <w:szCs w:val="20"/>
              </w:rPr>
              <w:t>SD)</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50.8</w:t>
            </w:r>
            <w:r>
              <w:rPr>
                <w:rFonts w:ascii="Arial" w:hAnsi="Arial" w:cs="Arial"/>
                <w:sz w:val="20"/>
                <w:szCs w:val="20"/>
              </w:rPr>
              <w:t xml:space="preserve"> (</w:t>
            </w:r>
            <w:r w:rsidRPr="008839A0">
              <w:rPr>
                <w:rFonts w:ascii="Arial" w:hAnsi="Arial" w:cs="Arial"/>
                <w:sz w:val="20"/>
                <w:szCs w:val="20"/>
              </w:rPr>
              <w:t>9.9)</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34.5</w:t>
            </w:r>
            <w:r>
              <w:rPr>
                <w:rFonts w:ascii="Arial" w:hAnsi="Arial" w:cs="Arial"/>
                <w:sz w:val="20"/>
                <w:szCs w:val="20"/>
              </w:rPr>
              <w:t xml:space="preserve"> (</w:t>
            </w:r>
            <w:r w:rsidRPr="008839A0">
              <w:rPr>
                <w:rFonts w:ascii="Arial" w:hAnsi="Arial" w:cs="Arial"/>
                <w:sz w:val="20"/>
                <w:szCs w:val="20"/>
              </w:rPr>
              <w:t>8.2)</w:t>
            </w:r>
          </w:p>
        </w:tc>
        <w:tc>
          <w:tcPr>
            <w:tcW w:w="0" w:type="auto"/>
            <w:tcBorders>
              <w:top w:val="nil"/>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c>
          <w:tcPr>
            <w:tcW w:w="0" w:type="auto"/>
            <w:tcBorders>
              <w:top w:val="nil"/>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43.4</w:t>
            </w:r>
            <w:r>
              <w:rPr>
                <w:rFonts w:ascii="Arial" w:hAnsi="Arial" w:cs="Arial"/>
                <w:sz w:val="20"/>
                <w:szCs w:val="20"/>
              </w:rPr>
              <w:t xml:space="preserve"> (</w:t>
            </w:r>
            <w:r w:rsidRPr="008839A0">
              <w:rPr>
                <w:rFonts w:ascii="Arial" w:hAnsi="Arial" w:cs="Arial"/>
                <w:sz w:val="20"/>
                <w:szCs w:val="20"/>
              </w:rPr>
              <w:t>9.3)</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39.8</w:t>
            </w:r>
            <w:r>
              <w:rPr>
                <w:rFonts w:ascii="Arial" w:hAnsi="Arial" w:cs="Arial"/>
                <w:sz w:val="20"/>
                <w:szCs w:val="20"/>
              </w:rPr>
              <w:t xml:space="preserve"> (</w:t>
            </w:r>
            <w:r w:rsidRPr="008839A0">
              <w:rPr>
                <w:rFonts w:ascii="Arial" w:hAnsi="Arial" w:cs="Arial"/>
                <w:sz w:val="20"/>
                <w:szCs w:val="20"/>
              </w:rPr>
              <w:t>9.2)</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African American, n</w:t>
            </w:r>
            <w:r>
              <w:rPr>
                <w:rFonts w:ascii="Arial" w:hAnsi="Arial" w:cs="Arial"/>
                <w:sz w:val="20"/>
                <w:szCs w:val="20"/>
              </w:rPr>
              <w:t xml:space="preserve"> (</w:t>
            </w:r>
            <w:r w:rsidRPr="008839A0">
              <w:rPr>
                <w:rFonts w:ascii="Arial" w:hAnsi="Arial" w:cs="Arial"/>
                <w:sz w:val="20"/>
                <w:szCs w:val="20"/>
              </w:rPr>
              <w:t>%)</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482</w:t>
            </w:r>
            <w:r>
              <w:rPr>
                <w:rFonts w:ascii="Arial" w:hAnsi="Arial" w:cs="Arial"/>
                <w:sz w:val="20"/>
                <w:szCs w:val="20"/>
              </w:rPr>
              <w:t xml:space="preserve"> (</w:t>
            </w:r>
            <w:r w:rsidRPr="008839A0">
              <w:rPr>
                <w:rFonts w:ascii="Arial" w:hAnsi="Arial" w:cs="Arial"/>
                <w:sz w:val="20"/>
                <w:szCs w:val="20"/>
              </w:rPr>
              <w:t>25.4)</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74</w:t>
            </w:r>
            <w:r>
              <w:rPr>
                <w:rFonts w:ascii="Arial" w:hAnsi="Arial" w:cs="Arial"/>
                <w:sz w:val="20"/>
                <w:szCs w:val="20"/>
              </w:rPr>
              <w:t xml:space="preserve"> (</w:t>
            </w:r>
            <w:r w:rsidRPr="008839A0">
              <w:rPr>
                <w:rFonts w:ascii="Arial" w:hAnsi="Arial" w:cs="Arial"/>
                <w:sz w:val="20"/>
                <w:szCs w:val="20"/>
              </w:rPr>
              <w:t>33.2)</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0.01</w:t>
            </w: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1183</w:t>
            </w:r>
            <w:r>
              <w:rPr>
                <w:rFonts w:ascii="Arial" w:hAnsi="Arial" w:cs="Arial"/>
                <w:sz w:val="20"/>
                <w:szCs w:val="20"/>
              </w:rPr>
              <w:t xml:space="preserve"> (</w:t>
            </w:r>
            <w:r w:rsidRPr="008839A0">
              <w:rPr>
                <w:rFonts w:ascii="Arial" w:hAnsi="Arial" w:cs="Arial"/>
                <w:sz w:val="20"/>
                <w:szCs w:val="20"/>
              </w:rPr>
              <w:t>59.9)</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319</w:t>
            </w:r>
            <w:r>
              <w:rPr>
                <w:rFonts w:ascii="Arial" w:hAnsi="Arial" w:cs="Arial"/>
                <w:sz w:val="20"/>
                <w:szCs w:val="20"/>
              </w:rPr>
              <w:t xml:space="preserve"> (</w:t>
            </w:r>
            <w:r w:rsidRPr="008839A0">
              <w:rPr>
                <w:rFonts w:ascii="Arial" w:hAnsi="Arial" w:cs="Arial"/>
                <w:sz w:val="20"/>
                <w:szCs w:val="20"/>
              </w:rPr>
              <w:t>66.1)</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0.01</w:t>
            </w: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Hispanic, n</w:t>
            </w:r>
            <w:r>
              <w:rPr>
                <w:rFonts w:ascii="Arial" w:hAnsi="Arial" w:cs="Arial"/>
                <w:sz w:val="20"/>
                <w:szCs w:val="20"/>
              </w:rPr>
              <w:t xml:space="preserve"> (</w:t>
            </w:r>
            <w:r w:rsidRPr="008839A0">
              <w:rPr>
                <w:rFonts w:ascii="Arial" w:hAnsi="Arial" w:cs="Arial"/>
                <w:sz w:val="20"/>
                <w:szCs w:val="20"/>
              </w:rPr>
              <w:t>%)</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170</w:t>
            </w:r>
            <w:r>
              <w:rPr>
                <w:rFonts w:ascii="Arial" w:hAnsi="Arial" w:cs="Arial"/>
                <w:sz w:val="20"/>
                <w:szCs w:val="20"/>
              </w:rPr>
              <w:t xml:space="preserve"> (</w:t>
            </w:r>
            <w:r w:rsidRPr="008839A0">
              <w:rPr>
                <w:rFonts w:ascii="Arial" w:hAnsi="Arial" w:cs="Arial"/>
                <w:sz w:val="20"/>
                <w:szCs w:val="20"/>
              </w:rPr>
              <w:t>9.0)</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27</w:t>
            </w:r>
            <w:r>
              <w:rPr>
                <w:rFonts w:ascii="Arial" w:hAnsi="Arial" w:cs="Arial"/>
                <w:sz w:val="20"/>
                <w:szCs w:val="20"/>
              </w:rPr>
              <w:t xml:space="preserve"> (</w:t>
            </w:r>
            <w:r w:rsidRPr="008839A0">
              <w:rPr>
                <w:rFonts w:ascii="Arial" w:hAnsi="Arial" w:cs="Arial"/>
                <w:sz w:val="20"/>
                <w:szCs w:val="20"/>
              </w:rPr>
              <w:t>12.1)</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0.13</w:t>
            </w: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541</w:t>
            </w:r>
            <w:r>
              <w:rPr>
                <w:rFonts w:ascii="Arial" w:hAnsi="Arial" w:cs="Arial"/>
                <w:sz w:val="20"/>
                <w:szCs w:val="20"/>
              </w:rPr>
              <w:t xml:space="preserve"> (</w:t>
            </w:r>
            <w:r w:rsidRPr="008839A0">
              <w:rPr>
                <w:rFonts w:ascii="Arial" w:hAnsi="Arial" w:cs="Arial"/>
                <w:sz w:val="20"/>
                <w:szCs w:val="20"/>
              </w:rPr>
              <w:t>27.4)</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86</w:t>
            </w:r>
            <w:r>
              <w:rPr>
                <w:rFonts w:ascii="Arial" w:hAnsi="Arial" w:cs="Arial"/>
                <w:sz w:val="20"/>
                <w:szCs w:val="20"/>
              </w:rPr>
              <w:t xml:space="preserve"> (</w:t>
            </w:r>
            <w:r w:rsidRPr="008839A0">
              <w:rPr>
                <w:rFonts w:ascii="Arial" w:hAnsi="Arial" w:cs="Arial"/>
                <w:sz w:val="20"/>
                <w:szCs w:val="20"/>
              </w:rPr>
              <w:t>17.8)</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Smoking Status, n</w:t>
            </w:r>
            <w:r>
              <w:rPr>
                <w:rFonts w:ascii="Arial" w:hAnsi="Arial" w:cs="Arial"/>
                <w:sz w:val="20"/>
                <w:szCs w:val="20"/>
              </w:rPr>
              <w:t xml:space="preserve"> (</w:t>
            </w:r>
            <w:r w:rsidRPr="008839A0">
              <w:rPr>
                <w:rFonts w:ascii="Arial" w:hAnsi="Arial" w:cs="Arial"/>
                <w:sz w:val="20"/>
                <w:szCs w:val="20"/>
              </w:rPr>
              <w:t>%)</w:t>
            </w: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0.43</w:t>
            </w: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0.003</w:t>
            </w:r>
          </w:p>
        </w:tc>
      </w:tr>
      <w:tr w:rsidR="00A6467D" w:rsidRPr="008839A0" w:rsidTr="00AE515F">
        <w:tc>
          <w:tcPr>
            <w:tcW w:w="0" w:type="auto"/>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t>Never</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480</w:t>
            </w:r>
            <w:r>
              <w:rPr>
                <w:rFonts w:ascii="Arial" w:hAnsi="Arial" w:cs="Arial"/>
                <w:sz w:val="20"/>
                <w:szCs w:val="20"/>
              </w:rPr>
              <w:t xml:space="preserve"> (</w:t>
            </w:r>
            <w:r w:rsidRPr="008839A0">
              <w:rPr>
                <w:rFonts w:ascii="Arial" w:hAnsi="Arial" w:cs="Arial"/>
                <w:sz w:val="20"/>
                <w:szCs w:val="20"/>
              </w:rPr>
              <w:t>25.6)</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51</w:t>
            </w:r>
            <w:r>
              <w:rPr>
                <w:rFonts w:ascii="Arial" w:hAnsi="Arial" w:cs="Arial"/>
                <w:sz w:val="20"/>
                <w:szCs w:val="20"/>
              </w:rPr>
              <w:t xml:space="preserve"> (</w:t>
            </w:r>
            <w:r w:rsidRPr="008839A0">
              <w:rPr>
                <w:rFonts w:ascii="Arial" w:hAnsi="Arial" w:cs="Arial"/>
                <w:sz w:val="20"/>
                <w:szCs w:val="20"/>
              </w:rPr>
              <w:t>27.3)</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577</w:t>
            </w:r>
            <w:r>
              <w:rPr>
                <w:rFonts w:ascii="Arial" w:hAnsi="Arial" w:cs="Arial"/>
                <w:sz w:val="20"/>
                <w:szCs w:val="20"/>
              </w:rPr>
              <w:t xml:space="preserve"> (</w:t>
            </w:r>
            <w:r w:rsidRPr="008839A0">
              <w:rPr>
                <w:rFonts w:ascii="Arial" w:hAnsi="Arial" w:cs="Arial"/>
                <w:sz w:val="20"/>
                <w:szCs w:val="20"/>
              </w:rPr>
              <w:t>29.5)</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166</w:t>
            </w:r>
            <w:r>
              <w:rPr>
                <w:rFonts w:ascii="Arial" w:hAnsi="Arial" w:cs="Arial"/>
                <w:sz w:val="20"/>
                <w:szCs w:val="20"/>
              </w:rPr>
              <w:t xml:space="preserve"> (</w:t>
            </w:r>
            <w:r w:rsidRPr="008839A0">
              <w:rPr>
                <w:rFonts w:ascii="Arial" w:hAnsi="Arial" w:cs="Arial"/>
                <w:sz w:val="20"/>
                <w:szCs w:val="20"/>
              </w:rPr>
              <w:t>34.9)</w:t>
            </w: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AE515F">
        <w:tc>
          <w:tcPr>
            <w:tcW w:w="0" w:type="auto"/>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t>Former</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894</w:t>
            </w:r>
            <w:r>
              <w:rPr>
                <w:rFonts w:ascii="Arial" w:hAnsi="Arial" w:cs="Arial"/>
                <w:sz w:val="20"/>
                <w:szCs w:val="20"/>
              </w:rPr>
              <w:t xml:space="preserve"> (</w:t>
            </w:r>
            <w:r w:rsidRPr="008839A0">
              <w:rPr>
                <w:rFonts w:ascii="Arial" w:hAnsi="Arial" w:cs="Arial"/>
                <w:sz w:val="20"/>
                <w:szCs w:val="20"/>
              </w:rPr>
              <w:t>47.7)</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80</w:t>
            </w:r>
            <w:r>
              <w:rPr>
                <w:rFonts w:ascii="Arial" w:hAnsi="Arial" w:cs="Arial"/>
                <w:sz w:val="20"/>
                <w:szCs w:val="20"/>
              </w:rPr>
              <w:t xml:space="preserve"> (</w:t>
            </w:r>
            <w:r w:rsidRPr="008839A0">
              <w:rPr>
                <w:rFonts w:ascii="Arial" w:hAnsi="Arial" w:cs="Arial"/>
                <w:sz w:val="20"/>
                <w:szCs w:val="20"/>
              </w:rPr>
              <w:t>42.8)</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543</w:t>
            </w:r>
            <w:r>
              <w:rPr>
                <w:rFonts w:ascii="Arial" w:hAnsi="Arial" w:cs="Arial"/>
                <w:sz w:val="20"/>
                <w:szCs w:val="20"/>
              </w:rPr>
              <w:t xml:space="preserve"> (</w:t>
            </w:r>
            <w:r w:rsidRPr="008839A0">
              <w:rPr>
                <w:rFonts w:ascii="Arial" w:hAnsi="Arial" w:cs="Arial"/>
                <w:sz w:val="20"/>
                <w:szCs w:val="20"/>
              </w:rPr>
              <w:t>27.8)</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98</w:t>
            </w:r>
            <w:r>
              <w:rPr>
                <w:rFonts w:ascii="Arial" w:hAnsi="Arial" w:cs="Arial"/>
                <w:sz w:val="20"/>
                <w:szCs w:val="20"/>
              </w:rPr>
              <w:t xml:space="preserve"> (</w:t>
            </w:r>
            <w:r w:rsidRPr="008839A0">
              <w:rPr>
                <w:rFonts w:ascii="Arial" w:hAnsi="Arial" w:cs="Arial"/>
                <w:sz w:val="20"/>
                <w:szCs w:val="20"/>
              </w:rPr>
              <w:t>20.6)</w:t>
            </w: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AE515F">
        <w:tc>
          <w:tcPr>
            <w:tcW w:w="0" w:type="auto"/>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t>Current</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501</w:t>
            </w:r>
            <w:r>
              <w:rPr>
                <w:rFonts w:ascii="Arial" w:hAnsi="Arial" w:cs="Arial"/>
                <w:sz w:val="20"/>
                <w:szCs w:val="20"/>
              </w:rPr>
              <w:t xml:space="preserve"> (</w:t>
            </w:r>
            <w:r w:rsidRPr="008839A0">
              <w:rPr>
                <w:rFonts w:ascii="Arial" w:hAnsi="Arial" w:cs="Arial"/>
                <w:sz w:val="20"/>
                <w:szCs w:val="20"/>
              </w:rPr>
              <w:t>26.7)</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56</w:t>
            </w:r>
            <w:r>
              <w:rPr>
                <w:rFonts w:ascii="Arial" w:hAnsi="Arial" w:cs="Arial"/>
                <w:sz w:val="20"/>
                <w:szCs w:val="20"/>
              </w:rPr>
              <w:t xml:space="preserve"> (</w:t>
            </w:r>
            <w:r w:rsidRPr="008839A0">
              <w:rPr>
                <w:rFonts w:ascii="Arial" w:hAnsi="Arial" w:cs="Arial"/>
                <w:sz w:val="20"/>
                <w:szCs w:val="20"/>
              </w:rPr>
              <w:t>29.9)</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835</w:t>
            </w:r>
            <w:r>
              <w:rPr>
                <w:rFonts w:ascii="Arial" w:hAnsi="Arial" w:cs="Arial"/>
                <w:sz w:val="20"/>
                <w:szCs w:val="20"/>
              </w:rPr>
              <w:t xml:space="preserve"> (</w:t>
            </w:r>
            <w:r w:rsidRPr="008839A0">
              <w:rPr>
                <w:rFonts w:ascii="Arial" w:hAnsi="Arial" w:cs="Arial"/>
                <w:sz w:val="20"/>
                <w:szCs w:val="20"/>
              </w:rPr>
              <w:t>42.7)</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212</w:t>
            </w:r>
            <w:r>
              <w:rPr>
                <w:rFonts w:ascii="Arial" w:hAnsi="Arial" w:cs="Arial"/>
                <w:sz w:val="20"/>
                <w:szCs w:val="20"/>
              </w:rPr>
              <w:t xml:space="preserve"> (</w:t>
            </w:r>
            <w:r w:rsidRPr="008839A0">
              <w:rPr>
                <w:rFonts w:ascii="Arial" w:hAnsi="Arial" w:cs="Arial"/>
                <w:sz w:val="20"/>
                <w:szCs w:val="20"/>
              </w:rPr>
              <w:t>44.5)</w:t>
            </w: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Pack year-Median</w:t>
            </w:r>
            <w:r>
              <w:rPr>
                <w:rFonts w:ascii="Arial" w:hAnsi="Arial" w:cs="Arial"/>
                <w:sz w:val="20"/>
                <w:szCs w:val="20"/>
              </w:rPr>
              <w:t xml:space="preserve"> (</w:t>
            </w:r>
            <w:r w:rsidRPr="008839A0">
              <w:rPr>
                <w:rFonts w:ascii="Arial" w:hAnsi="Arial" w:cs="Arial"/>
                <w:sz w:val="20"/>
                <w:szCs w:val="20"/>
              </w:rPr>
              <w:t>Q1-Q3)</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2.2</w:t>
            </w:r>
            <w:r>
              <w:rPr>
                <w:rFonts w:ascii="Arial" w:hAnsi="Arial" w:cs="Arial"/>
                <w:sz w:val="20"/>
                <w:szCs w:val="20"/>
              </w:rPr>
              <w:t xml:space="preserve"> (</w:t>
            </w:r>
            <w:r w:rsidRPr="008839A0">
              <w:rPr>
                <w:rFonts w:ascii="Arial" w:hAnsi="Arial" w:cs="Arial"/>
                <w:sz w:val="20"/>
                <w:szCs w:val="20"/>
              </w:rPr>
              <w:t>0-21)</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4.3</w:t>
            </w:r>
            <w:r>
              <w:rPr>
                <w:rFonts w:ascii="Arial" w:hAnsi="Arial" w:cs="Arial"/>
                <w:sz w:val="20"/>
                <w:szCs w:val="20"/>
              </w:rPr>
              <w:t xml:space="preserve"> (</w:t>
            </w:r>
            <w:r w:rsidRPr="008839A0">
              <w:rPr>
                <w:rFonts w:ascii="Arial" w:hAnsi="Arial" w:cs="Arial"/>
                <w:sz w:val="20"/>
                <w:szCs w:val="20"/>
              </w:rPr>
              <w:t>0-21)</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0.27</w:t>
            </w: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13</w:t>
            </w:r>
            <w:r>
              <w:rPr>
                <w:rFonts w:ascii="Arial" w:hAnsi="Arial" w:cs="Arial"/>
                <w:sz w:val="20"/>
                <w:szCs w:val="20"/>
              </w:rPr>
              <w:t xml:space="preserve"> (</w:t>
            </w:r>
            <w:r w:rsidRPr="008839A0">
              <w:rPr>
                <w:rFonts w:ascii="Arial" w:hAnsi="Arial" w:cs="Arial"/>
                <w:sz w:val="20"/>
                <w:szCs w:val="20"/>
              </w:rPr>
              <w:t>0-25.9)</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13</w:t>
            </w:r>
            <w:r>
              <w:rPr>
                <w:rFonts w:ascii="Arial" w:hAnsi="Arial" w:cs="Arial"/>
                <w:sz w:val="20"/>
                <w:szCs w:val="20"/>
              </w:rPr>
              <w:t xml:space="preserve"> (</w:t>
            </w:r>
            <w:r w:rsidRPr="008839A0">
              <w:rPr>
                <w:rFonts w:ascii="Arial" w:hAnsi="Arial" w:cs="Arial"/>
                <w:sz w:val="20"/>
                <w:szCs w:val="20"/>
              </w:rPr>
              <w:t>0-26)</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0.72</w:t>
            </w: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Alcohol use, n</w:t>
            </w:r>
            <w:r>
              <w:rPr>
                <w:rFonts w:ascii="Arial" w:hAnsi="Arial" w:cs="Arial"/>
                <w:sz w:val="20"/>
                <w:szCs w:val="20"/>
              </w:rPr>
              <w:t xml:space="preserve"> (</w:t>
            </w:r>
            <w:r w:rsidRPr="008839A0">
              <w:rPr>
                <w:rFonts w:ascii="Arial" w:hAnsi="Arial" w:cs="Arial"/>
                <w:sz w:val="20"/>
                <w:szCs w:val="20"/>
              </w:rPr>
              <w:t>%)</w:t>
            </w: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0.83</w:t>
            </w: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0.002</w:t>
            </w:r>
          </w:p>
        </w:tc>
      </w:tr>
      <w:tr w:rsidR="00A6467D" w:rsidRPr="008839A0" w:rsidTr="00AE515F">
        <w:tc>
          <w:tcPr>
            <w:tcW w:w="0" w:type="auto"/>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t>None</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356</w:t>
            </w:r>
            <w:r>
              <w:rPr>
                <w:rFonts w:ascii="Arial" w:hAnsi="Arial" w:cs="Arial"/>
                <w:sz w:val="20"/>
                <w:szCs w:val="20"/>
              </w:rPr>
              <w:t xml:space="preserve"> (</w:t>
            </w:r>
            <w:r w:rsidRPr="008839A0">
              <w:rPr>
                <w:rFonts w:ascii="Arial" w:hAnsi="Arial" w:cs="Arial"/>
                <w:sz w:val="20"/>
                <w:szCs w:val="20"/>
              </w:rPr>
              <w:t>19.0)</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39</w:t>
            </w:r>
            <w:r>
              <w:rPr>
                <w:rFonts w:ascii="Arial" w:hAnsi="Arial" w:cs="Arial"/>
                <w:sz w:val="20"/>
                <w:szCs w:val="20"/>
              </w:rPr>
              <w:t xml:space="preserve"> (</w:t>
            </w:r>
            <w:r w:rsidRPr="008839A0">
              <w:rPr>
                <w:rFonts w:ascii="Arial" w:hAnsi="Arial" w:cs="Arial"/>
                <w:sz w:val="20"/>
                <w:szCs w:val="20"/>
              </w:rPr>
              <w:t>21.7)</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1170</w:t>
            </w:r>
            <w:r>
              <w:rPr>
                <w:rFonts w:ascii="Arial" w:hAnsi="Arial" w:cs="Arial"/>
                <w:sz w:val="20"/>
                <w:szCs w:val="20"/>
              </w:rPr>
              <w:t xml:space="preserve"> (</w:t>
            </w:r>
            <w:r w:rsidRPr="008839A0">
              <w:rPr>
                <w:rFonts w:ascii="Arial" w:hAnsi="Arial" w:cs="Arial"/>
                <w:sz w:val="20"/>
                <w:szCs w:val="20"/>
              </w:rPr>
              <w:t>59.9)</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242</w:t>
            </w:r>
            <w:r>
              <w:rPr>
                <w:rFonts w:ascii="Arial" w:hAnsi="Arial" w:cs="Arial"/>
                <w:sz w:val="20"/>
                <w:szCs w:val="20"/>
              </w:rPr>
              <w:t xml:space="preserve"> (</w:t>
            </w:r>
            <w:r w:rsidRPr="008839A0">
              <w:rPr>
                <w:rFonts w:ascii="Arial" w:hAnsi="Arial" w:cs="Arial"/>
                <w:sz w:val="20"/>
                <w:szCs w:val="20"/>
              </w:rPr>
              <w:t>50.8)</w:t>
            </w: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AE515F">
        <w:tc>
          <w:tcPr>
            <w:tcW w:w="0" w:type="auto"/>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t>Light</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940</w:t>
            </w:r>
            <w:r>
              <w:rPr>
                <w:rFonts w:ascii="Arial" w:hAnsi="Arial" w:cs="Arial"/>
                <w:sz w:val="20"/>
                <w:szCs w:val="20"/>
              </w:rPr>
              <w:t xml:space="preserve"> (</w:t>
            </w:r>
            <w:r w:rsidRPr="008839A0">
              <w:rPr>
                <w:rFonts w:ascii="Arial" w:hAnsi="Arial" w:cs="Arial"/>
                <w:sz w:val="20"/>
                <w:szCs w:val="20"/>
              </w:rPr>
              <w:t>50.2)</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86</w:t>
            </w:r>
            <w:r>
              <w:rPr>
                <w:rFonts w:ascii="Arial" w:hAnsi="Arial" w:cs="Arial"/>
                <w:sz w:val="20"/>
                <w:szCs w:val="20"/>
              </w:rPr>
              <w:t xml:space="preserve"> (</w:t>
            </w:r>
            <w:r w:rsidRPr="008839A0">
              <w:rPr>
                <w:rFonts w:ascii="Arial" w:hAnsi="Arial" w:cs="Arial"/>
                <w:sz w:val="20"/>
                <w:szCs w:val="20"/>
              </w:rPr>
              <w:t>47.8)</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529</w:t>
            </w:r>
            <w:r>
              <w:rPr>
                <w:rFonts w:ascii="Arial" w:hAnsi="Arial" w:cs="Arial"/>
                <w:sz w:val="20"/>
                <w:szCs w:val="20"/>
              </w:rPr>
              <w:t xml:space="preserve"> (</w:t>
            </w:r>
            <w:r w:rsidRPr="008839A0">
              <w:rPr>
                <w:rFonts w:ascii="Arial" w:hAnsi="Arial" w:cs="Arial"/>
                <w:sz w:val="20"/>
                <w:szCs w:val="20"/>
              </w:rPr>
              <w:t>27.1)</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149</w:t>
            </w:r>
            <w:r>
              <w:rPr>
                <w:rFonts w:ascii="Arial" w:hAnsi="Arial" w:cs="Arial"/>
                <w:sz w:val="20"/>
                <w:szCs w:val="20"/>
              </w:rPr>
              <w:t xml:space="preserve"> (</w:t>
            </w:r>
            <w:r w:rsidRPr="008839A0">
              <w:rPr>
                <w:rFonts w:ascii="Arial" w:hAnsi="Arial" w:cs="Arial"/>
                <w:sz w:val="20"/>
                <w:szCs w:val="20"/>
              </w:rPr>
              <w:t>31.3)</w:t>
            </w: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1538FC">
        <w:tc>
          <w:tcPr>
            <w:tcW w:w="0" w:type="auto"/>
            <w:tcBorders>
              <w:bottom w:val="nil"/>
            </w:tcBorders>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t>Moderate</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429</w:t>
            </w:r>
            <w:r>
              <w:rPr>
                <w:rFonts w:ascii="Arial" w:hAnsi="Arial" w:cs="Arial"/>
                <w:sz w:val="20"/>
                <w:szCs w:val="20"/>
              </w:rPr>
              <w:t xml:space="preserve"> (</w:t>
            </w:r>
            <w:r w:rsidRPr="008839A0">
              <w:rPr>
                <w:rFonts w:ascii="Arial" w:hAnsi="Arial" w:cs="Arial"/>
                <w:sz w:val="20"/>
                <w:szCs w:val="20"/>
              </w:rPr>
              <w:t>22.9)</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42</w:t>
            </w:r>
            <w:r>
              <w:rPr>
                <w:rFonts w:ascii="Arial" w:hAnsi="Arial" w:cs="Arial"/>
                <w:sz w:val="20"/>
                <w:szCs w:val="20"/>
              </w:rPr>
              <w:t xml:space="preserve"> (</w:t>
            </w:r>
            <w:r w:rsidRPr="008839A0">
              <w:rPr>
                <w:rFonts w:ascii="Arial" w:hAnsi="Arial" w:cs="Arial"/>
                <w:sz w:val="20"/>
                <w:szCs w:val="20"/>
              </w:rPr>
              <w:t>23.3)</w:t>
            </w:r>
          </w:p>
        </w:tc>
        <w:tc>
          <w:tcPr>
            <w:tcW w:w="0" w:type="auto"/>
            <w:tcBorders>
              <w:bottom w:val="nil"/>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184</w:t>
            </w:r>
            <w:r>
              <w:rPr>
                <w:rFonts w:ascii="Arial" w:hAnsi="Arial" w:cs="Arial"/>
                <w:sz w:val="20"/>
                <w:szCs w:val="20"/>
              </w:rPr>
              <w:t xml:space="preserve"> (</w:t>
            </w:r>
            <w:r w:rsidRPr="008839A0">
              <w:rPr>
                <w:rFonts w:ascii="Arial" w:hAnsi="Arial" w:cs="Arial"/>
                <w:sz w:val="20"/>
                <w:szCs w:val="20"/>
              </w:rPr>
              <w:t>9.4)</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56</w:t>
            </w:r>
            <w:r>
              <w:rPr>
                <w:rFonts w:ascii="Arial" w:hAnsi="Arial" w:cs="Arial"/>
                <w:sz w:val="20"/>
                <w:szCs w:val="20"/>
              </w:rPr>
              <w:t xml:space="preserve"> (</w:t>
            </w:r>
            <w:r w:rsidRPr="008839A0">
              <w:rPr>
                <w:rFonts w:ascii="Arial" w:hAnsi="Arial" w:cs="Arial"/>
                <w:sz w:val="20"/>
                <w:szCs w:val="20"/>
              </w:rPr>
              <w:t>11.8)</w:t>
            </w:r>
          </w:p>
        </w:tc>
        <w:tc>
          <w:tcPr>
            <w:tcW w:w="0" w:type="auto"/>
            <w:tcBorders>
              <w:bottom w:val="nil"/>
            </w:tcBorders>
            <w:vAlign w:val="center"/>
          </w:tcPr>
          <w:p w:rsidR="00A6467D" w:rsidRPr="008839A0" w:rsidRDefault="00A6467D" w:rsidP="00AE515F">
            <w:pPr>
              <w:jc w:val="center"/>
              <w:rPr>
                <w:rFonts w:ascii="Arial" w:hAnsi="Arial" w:cs="Arial"/>
                <w:sz w:val="20"/>
                <w:szCs w:val="20"/>
              </w:rPr>
            </w:pPr>
          </w:p>
        </w:tc>
      </w:tr>
      <w:tr w:rsidR="00A6467D" w:rsidRPr="008839A0" w:rsidTr="001538FC">
        <w:tc>
          <w:tcPr>
            <w:tcW w:w="0" w:type="auto"/>
            <w:tcBorders>
              <w:top w:val="nil"/>
              <w:bottom w:val="nil"/>
            </w:tcBorders>
            <w:vAlign w:val="center"/>
          </w:tcPr>
          <w:p w:rsidR="00A6467D" w:rsidRPr="008839A0" w:rsidRDefault="00A6467D" w:rsidP="00AE515F">
            <w:pPr>
              <w:spacing w:line="360" w:lineRule="auto"/>
              <w:ind w:left="432"/>
              <w:rPr>
                <w:rFonts w:ascii="Arial" w:hAnsi="Arial" w:cs="Arial"/>
                <w:sz w:val="20"/>
                <w:szCs w:val="20"/>
              </w:rPr>
            </w:pPr>
            <w:r w:rsidRPr="008839A0">
              <w:rPr>
                <w:rFonts w:ascii="Arial" w:hAnsi="Arial" w:cs="Arial"/>
                <w:sz w:val="20"/>
                <w:szCs w:val="20"/>
              </w:rPr>
              <w:lastRenderedPageBreak/>
              <w:t>Heavy</w:t>
            </w:r>
          </w:p>
        </w:tc>
        <w:tc>
          <w:tcPr>
            <w:tcW w:w="0" w:type="auto"/>
            <w:tcBorders>
              <w:top w:val="nil"/>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147</w:t>
            </w:r>
            <w:r>
              <w:rPr>
                <w:rFonts w:ascii="Arial" w:hAnsi="Arial" w:cs="Arial"/>
                <w:sz w:val="20"/>
                <w:szCs w:val="20"/>
              </w:rPr>
              <w:t xml:space="preserve"> (</w:t>
            </w:r>
            <w:r w:rsidRPr="008839A0">
              <w:rPr>
                <w:rFonts w:ascii="Arial" w:hAnsi="Arial" w:cs="Arial"/>
                <w:sz w:val="20"/>
                <w:szCs w:val="20"/>
              </w:rPr>
              <w:t>7.9)</w:t>
            </w:r>
          </w:p>
        </w:tc>
        <w:tc>
          <w:tcPr>
            <w:tcW w:w="0" w:type="auto"/>
            <w:tcBorders>
              <w:top w:val="nil"/>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13</w:t>
            </w:r>
            <w:r>
              <w:rPr>
                <w:rFonts w:ascii="Arial" w:hAnsi="Arial" w:cs="Arial"/>
                <w:sz w:val="20"/>
                <w:szCs w:val="20"/>
              </w:rPr>
              <w:t xml:space="preserve"> (</w:t>
            </w:r>
            <w:r w:rsidRPr="008839A0">
              <w:rPr>
                <w:rFonts w:ascii="Arial" w:hAnsi="Arial" w:cs="Arial"/>
                <w:sz w:val="20"/>
                <w:szCs w:val="20"/>
              </w:rPr>
              <w:t>7.2)</w:t>
            </w:r>
          </w:p>
        </w:tc>
        <w:tc>
          <w:tcPr>
            <w:tcW w:w="0" w:type="auto"/>
            <w:tcBorders>
              <w:top w:val="nil"/>
              <w:bottom w:val="nil"/>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top w:val="nil"/>
              <w:left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72</w:t>
            </w:r>
            <w:r>
              <w:rPr>
                <w:rFonts w:ascii="Arial" w:hAnsi="Arial" w:cs="Arial"/>
                <w:sz w:val="20"/>
                <w:szCs w:val="20"/>
              </w:rPr>
              <w:t xml:space="preserve"> (</w:t>
            </w:r>
            <w:r w:rsidRPr="008839A0">
              <w:rPr>
                <w:rFonts w:ascii="Arial" w:hAnsi="Arial" w:cs="Arial"/>
                <w:sz w:val="20"/>
                <w:szCs w:val="20"/>
              </w:rPr>
              <w:t>3.6)</w:t>
            </w:r>
          </w:p>
        </w:tc>
        <w:tc>
          <w:tcPr>
            <w:tcW w:w="0" w:type="auto"/>
            <w:tcBorders>
              <w:top w:val="nil"/>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29</w:t>
            </w:r>
            <w:r>
              <w:rPr>
                <w:rFonts w:ascii="Arial" w:hAnsi="Arial" w:cs="Arial"/>
                <w:sz w:val="20"/>
                <w:szCs w:val="20"/>
              </w:rPr>
              <w:t xml:space="preserve"> (</w:t>
            </w:r>
            <w:r w:rsidRPr="008839A0">
              <w:rPr>
                <w:rFonts w:ascii="Arial" w:hAnsi="Arial" w:cs="Arial"/>
                <w:sz w:val="20"/>
                <w:szCs w:val="20"/>
              </w:rPr>
              <w:t>6.1)</w:t>
            </w:r>
          </w:p>
        </w:tc>
        <w:tc>
          <w:tcPr>
            <w:tcW w:w="0" w:type="auto"/>
            <w:tcBorders>
              <w:top w:val="nil"/>
              <w:bottom w:val="nil"/>
            </w:tcBorders>
            <w:vAlign w:val="center"/>
          </w:tcPr>
          <w:p w:rsidR="00A6467D" w:rsidRPr="008839A0" w:rsidRDefault="00A6467D" w:rsidP="00AE515F">
            <w:pPr>
              <w:jc w:val="center"/>
              <w:rPr>
                <w:rFonts w:ascii="Arial" w:hAnsi="Arial" w:cs="Arial"/>
                <w:sz w:val="20"/>
                <w:szCs w:val="20"/>
              </w:rPr>
            </w:pPr>
          </w:p>
        </w:tc>
      </w:tr>
      <w:tr w:rsidR="00A6467D" w:rsidRPr="008839A0" w:rsidTr="001538FC">
        <w:tc>
          <w:tcPr>
            <w:tcW w:w="0" w:type="auto"/>
            <w:tcBorders>
              <w:top w:val="nil"/>
            </w:tcBorders>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Intravenous drug use-ever, n</w:t>
            </w:r>
            <w:r>
              <w:rPr>
                <w:rFonts w:ascii="Arial" w:hAnsi="Arial" w:cs="Arial"/>
                <w:sz w:val="20"/>
                <w:szCs w:val="20"/>
              </w:rPr>
              <w:t xml:space="preserve"> (</w:t>
            </w:r>
            <w:r w:rsidRPr="008839A0">
              <w:rPr>
                <w:rFonts w:ascii="Arial" w:hAnsi="Arial" w:cs="Arial"/>
                <w:sz w:val="20"/>
                <w:szCs w:val="20"/>
              </w:rPr>
              <w:t>%)</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233</w:t>
            </w:r>
            <w:r>
              <w:rPr>
                <w:rFonts w:ascii="Arial" w:hAnsi="Arial" w:cs="Arial"/>
                <w:sz w:val="20"/>
                <w:szCs w:val="20"/>
              </w:rPr>
              <w:t xml:space="preserve"> (</w:t>
            </w:r>
            <w:r w:rsidRPr="008839A0">
              <w:rPr>
                <w:rFonts w:ascii="Arial" w:hAnsi="Arial" w:cs="Arial"/>
                <w:sz w:val="20"/>
                <w:szCs w:val="20"/>
              </w:rPr>
              <w:t>12.3)</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3</w:t>
            </w:r>
            <w:r>
              <w:rPr>
                <w:rFonts w:ascii="Arial" w:hAnsi="Arial" w:cs="Arial"/>
                <w:sz w:val="20"/>
                <w:szCs w:val="20"/>
              </w:rPr>
              <w:t xml:space="preserve"> (</w:t>
            </w:r>
            <w:r w:rsidRPr="008839A0">
              <w:rPr>
                <w:rFonts w:ascii="Arial" w:hAnsi="Arial" w:cs="Arial"/>
                <w:sz w:val="20"/>
                <w:szCs w:val="20"/>
              </w:rPr>
              <w:t>1.7)</w:t>
            </w:r>
          </w:p>
        </w:tc>
        <w:tc>
          <w:tcPr>
            <w:tcW w:w="0" w:type="auto"/>
            <w:tcBorders>
              <w:top w:val="nil"/>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c>
          <w:tcPr>
            <w:tcW w:w="0" w:type="auto"/>
            <w:tcBorders>
              <w:top w:val="nil"/>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495</w:t>
            </w:r>
            <w:r>
              <w:rPr>
                <w:rFonts w:ascii="Arial" w:hAnsi="Arial" w:cs="Arial"/>
                <w:sz w:val="20"/>
                <w:szCs w:val="20"/>
              </w:rPr>
              <w:t xml:space="preserve"> (</w:t>
            </w:r>
            <w:r w:rsidRPr="008839A0">
              <w:rPr>
                <w:rFonts w:ascii="Arial" w:hAnsi="Arial" w:cs="Arial"/>
                <w:sz w:val="20"/>
                <w:szCs w:val="20"/>
              </w:rPr>
              <w:t>25.1)</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11</w:t>
            </w:r>
            <w:r>
              <w:rPr>
                <w:rFonts w:ascii="Arial" w:hAnsi="Arial" w:cs="Arial"/>
                <w:sz w:val="20"/>
                <w:szCs w:val="20"/>
              </w:rPr>
              <w:t xml:space="preserve"> (</w:t>
            </w:r>
            <w:r w:rsidRPr="008839A0">
              <w:rPr>
                <w:rFonts w:ascii="Arial" w:hAnsi="Arial" w:cs="Arial"/>
                <w:sz w:val="20"/>
                <w:szCs w:val="20"/>
              </w:rPr>
              <w:t>2.3</w:t>
            </w:r>
            <w:r>
              <w:rPr>
                <w:rFonts w:ascii="Arial" w:hAnsi="Arial" w:cs="Arial"/>
                <w:sz w:val="20"/>
                <w:szCs w:val="20"/>
              </w:rPr>
              <w:t>)</w:t>
            </w:r>
          </w:p>
        </w:tc>
        <w:tc>
          <w:tcPr>
            <w:tcW w:w="0" w:type="auto"/>
            <w:tcBorders>
              <w:top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Cocaine use-ever, n</w:t>
            </w:r>
            <w:r>
              <w:rPr>
                <w:rFonts w:ascii="Arial" w:hAnsi="Arial" w:cs="Arial"/>
                <w:sz w:val="20"/>
                <w:szCs w:val="20"/>
              </w:rPr>
              <w:t xml:space="preserve"> (</w:t>
            </w:r>
            <w:r w:rsidRPr="008839A0">
              <w:rPr>
                <w:rFonts w:ascii="Arial" w:hAnsi="Arial" w:cs="Arial"/>
                <w:sz w:val="20"/>
                <w:szCs w:val="20"/>
              </w:rPr>
              <w:t>%)</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947</w:t>
            </w:r>
            <w:r>
              <w:rPr>
                <w:rFonts w:ascii="Arial" w:hAnsi="Arial" w:cs="Arial"/>
                <w:sz w:val="20"/>
                <w:szCs w:val="20"/>
              </w:rPr>
              <w:t xml:space="preserve"> (</w:t>
            </w:r>
            <w:r w:rsidRPr="008839A0">
              <w:rPr>
                <w:rFonts w:ascii="Arial" w:hAnsi="Arial" w:cs="Arial"/>
                <w:sz w:val="20"/>
                <w:szCs w:val="20"/>
              </w:rPr>
              <w:t>49.9)</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11</w:t>
            </w:r>
            <w:r>
              <w:rPr>
                <w:rFonts w:ascii="Arial" w:hAnsi="Arial" w:cs="Arial"/>
                <w:sz w:val="20"/>
                <w:szCs w:val="20"/>
              </w:rPr>
              <w:t xml:space="preserve"> (</w:t>
            </w:r>
            <w:r w:rsidRPr="008839A0">
              <w:rPr>
                <w:rFonts w:ascii="Arial" w:hAnsi="Arial" w:cs="Arial"/>
                <w:sz w:val="20"/>
                <w:szCs w:val="20"/>
              </w:rPr>
              <w:t>6.2)</w:t>
            </w: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1102</w:t>
            </w:r>
            <w:r>
              <w:rPr>
                <w:rFonts w:ascii="Arial" w:hAnsi="Arial" w:cs="Arial"/>
                <w:sz w:val="20"/>
                <w:szCs w:val="20"/>
              </w:rPr>
              <w:t xml:space="preserve"> (</w:t>
            </w:r>
            <w:r w:rsidRPr="008839A0">
              <w:rPr>
                <w:rFonts w:ascii="Arial" w:hAnsi="Arial" w:cs="Arial"/>
                <w:sz w:val="20"/>
                <w:szCs w:val="20"/>
              </w:rPr>
              <w:t>55.8)</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14</w:t>
            </w:r>
            <w:r>
              <w:rPr>
                <w:rFonts w:ascii="Arial" w:hAnsi="Arial" w:cs="Arial"/>
                <w:sz w:val="20"/>
                <w:szCs w:val="20"/>
              </w:rPr>
              <w:t xml:space="preserve"> (</w:t>
            </w:r>
            <w:r w:rsidRPr="008839A0">
              <w:rPr>
                <w:rFonts w:ascii="Arial" w:hAnsi="Arial" w:cs="Arial"/>
                <w:sz w:val="20"/>
                <w:szCs w:val="20"/>
              </w:rPr>
              <w:t>2.9)</w:t>
            </w:r>
          </w:p>
        </w:tc>
        <w:tc>
          <w:tcPr>
            <w:tcW w:w="0" w:type="auto"/>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AE515F">
        <w:tc>
          <w:tcPr>
            <w:tcW w:w="0" w:type="auto"/>
            <w:vAlign w:val="center"/>
          </w:tcPr>
          <w:p w:rsidR="00A6467D" w:rsidRPr="008839A0" w:rsidRDefault="00A6467D" w:rsidP="00AE515F">
            <w:pPr>
              <w:spacing w:line="360" w:lineRule="auto"/>
              <w:rPr>
                <w:rFonts w:ascii="Arial" w:hAnsi="Arial" w:cs="Arial"/>
                <w:sz w:val="20"/>
                <w:szCs w:val="20"/>
              </w:rPr>
            </w:pPr>
            <w:r w:rsidRPr="008839A0">
              <w:rPr>
                <w:rFonts w:ascii="Arial" w:hAnsi="Arial" w:cs="Arial"/>
                <w:sz w:val="20"/>
                <w:szCs w:val="20"/>
              </w:rPr>
              <w:t>HIV POSITIVE ONLY</w:t>
            </w: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tcBorders>
              <w:righ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tcBorders>
              <w:left w:val="single" w:sz="4" w:space="0" w:color="auto"/>
            </w:tcBorders>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c>
          <w:tcPr>
            <w:tcW w:w="0" w:type="auto"/>
            <w:vAlign w:val="center"/>
          </w:tcPr>
          <w:p w:rsidR="00A6467D" w:rsidRPr="008839A0" w:rsidRDefault="00A6467D" w:rsidP="00AE515F">
            <w:pPr>
              <w:jc w:val="center"/>
              <w:rPr>
                <w:rFonts w:ascii="Arial" w:hAnsi="Arial" w:cs="Arial"/>
                <w:sz w:val="20"/>
                <w:szCs w:val="20"/>
              </w:rPr>
            </w:pPr>
          </w:p>
        </w:tc>
      </w:tr>
      <w:tr w:rsidR="00A6467D" w:rsidRPr="008839A0" w:rsidTr="00AE515F">
        <w:tc>
          <w:tcPr>
            <w:tcW w:w="0" w:type="auto"/>
            <w:tcBorders>
              <w:bottom w:val="nil"/>
            </w:tcBorders>
            <w:vAlign w:val="center"/>
          </w:tcPr>
          <w:p w:rsidR="00A6467D" w:rsidRPr="008839A0" w:rsidRDefault="00A6467D" w:rsidP="00AE515F">
            <w:pPr>
              <w:spacing w:line="360" w:lineRule="auto"/>
              <w:ind w:left="288"/>
              <w:rPr>
                <w:rFonts w:ascii="Arial" w:hAnsi="Arial" w:cs="Arial"/>
                <w:sz w:val="20"/>
                <w:szCs w:val="20"/>
              </w:rPr>
            </w:pPr>
            <w:r w:rsidRPr="008839A0">
              <w:rPr>
                <w:rFonts w:ascii="Arial" w:hAnsi="Arial" w:cs="Arial"/>
                <w:sz w:val="20"/>
                <w:szCs w:val="20"/>
              </w:rPr>
              <w:t>CD4 count</w:t>
            </w:r>
            <w:r>
              <w:rPr>
                <w:rFonts w:ascii="Arial" w:hAnsi="Arial" w:cs="Arial"/>
                <w:sz w:val="20"/>
                <w:szCs w:val="20"/>
              </w:rPr>
              <w:t xml:space="preserve"> (</w:t>
            </w:r>
            <w:r w:rsidRPr="008839A0">
              <w:rPr>
                <w:rFonts w:ascii="Arial" w:hAnsi="Arial" w:cs="Arial"/>
                <w:sz w:val="20"/>
                <w:szCs w:val="20"/>
              </w:rPr>
              <w:t>cells</w:t>
            </w:r>
            <w:r>
              <w:rPr>
                <w:rFonts w:ascii="Arial" w:hAnsi="Arial" w:cs="Arial"/>
                <w:sz w:val="20"/>
                <w:szCs w:val="20"/>
              </w:rPr>
              <w:t>/</w:t>
            </w:r>
            <w:r w:rsidRPr="008839A0">
              <w:rPr>
                <w:rFonts w:ascii="Arial" w:hAnsi="Arial" w:cs="Arial"/>
                <w:sz w:val="20"/>
                <w:szCs w:val="20"/>
              </w:rPr>
              <w:t>µL)-current, mean</w:t>
            </w:r>
            <w:r>
              <w:rPr>
                <w:rFonts w:ascii="Arial" w:hAnsi="Arial" w:cs="Arial"/>
                <w:sz w:val="20"/>
                <w:szCs w:val="20"/>
              </w:rPr>
              <w:t xml:space="preserve"> (</w:t>
            </w:r>
            <w:r w:rsidRPr="008839A0">
              <w:rPr>
                <w:rFonts w:ascii="Arial" w:hAnsi="Arial" w:cs="Arial"/>
                <w:sz w:val="20"/>
                <w:szCs w:val="20"/>
              </w:rPr>
              <w:t>SD)</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571.8</w:t>
            </w:r>
            <w:r>
              <w:rPr>
                <w:rFonts w:ascii="Arial" w:hAnsi="Arial" w:cs="Arial"/>
                <w:sz w:val="20"/>
                <w:szCs w:val="20"/>
              </w:rPr>
              <w:t xml:space="preserve"> (</w:t>
            </w:r>
            <w:r w:rsidRPr="008839A0">
              <w:rPr>
                <w:rFonts w:ascii="Arial" w:hAnsi="Arial" w:cs="Arial"/>
                <w:sz w:val="20"/>
                <w:szCs w:val="20"/>
              </w:rPr>
              <w:t>277.8)</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516.8</w:t>
            </w:r>
            <w:r>
              <w:rPr>
                <w:rFonts w:ascii="Arial" w:hAnsi="Arial" w:cs="Arial"/>
                <w:sz w:val="20"/>
                <w:szCs w:val="20"/>
              </w:rPr>
              <w:t xml:space="preserve"> (</w:t>
            </w:r>
            <w:r w:rsidRPr="008839A0">
              <w:rPr>
                <w:rFonts w:ascii="Arial" w:hAnsi="Arial" w:cs="Arial"/>
                <w:sz w:val="20"/>
                <w:szCs w:val="20"/>
              </w:rPr>
              <w:t>252.4)</w:t>
            </w:r>
          </w:p>
        </w:tc>
        <w:tc>
          <w:tcPr>
            <w:tcW w:w="0" w:type="auto"/>
            <w:tcBorders>
              <w:bottom w:val="nil"/>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0.29</w:t>
            </w:r>
          </w:p>
        </w:tc>
        <w:tc>
          <w:tcPr>
            <w:tcW w:w="0" w:type="auto"/>
            <w:tcBorders>
              <w:left w:val="single" w:sz="4" w:space="0" w:color="auto"/>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502</w:t>
            </w:r>
            <w:r>
              <w:rPr>
                <w:rFonts w:ascii="Arial" w:hAnsi="Arial" w:cs="Arial"/>
                <w:sz w:val="20"/>
                <w:szCs w:val="20"/>
              </w:rPr>
              <w:t xml:space="preserve"> (</w:t>
            </w:r>
            <w:r w:rsidRPr="008839A0">
              <w:rPr>
                <w:rFonts w:ascii="Arial" w:hAnsi="Arial" w:cs="Arial"/>
                <w:sz w:val="20"/>
                <w:szCs w:val="20"/>
              </w:rPr>
              <w:t>291.2)</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529.6</w:t>
            </w:r>
            <w:r>
              <w:rPr>
                <w:rFonts w:ascii="Arial" w:hAnsi="Arial" w:cs="Arial"/>
                <w:sz w:val="20"/>
                <w:szCs w:val="20"/>
              </w:rPr>
              <w:t xml:space="preserve"> (</w:t>
            </w:r>
            <w:r w:rsidRPr="008839A0">
              <w:rPr>
                <w:rFonts w:ascii="Arial" w:hAnsi="Arial" w:cs="Arial"/>
                <w:sz w:val="20"/>
                <w:szCs w:val="20"/>
              </w:rPr>
              <w:t>287.7)</w:t>
            </w:r>
          </w:p>
        </w:tc>
        <w:tc>
          <w:tcPr>
            <w:tcW w:w="0" w:type="auto"/>
            <w:tcBorders>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0.12</w:t>
            </w:r>
          </w:p>
        </w:tc>
      </w:tr>
      <w:tr w:rsidR="00A6467D" w:rsidRPr="008839A0" w:rsidTr="00AE515F">
        <w:tc>
          <w:tcPr>
            <w:tcW w:w="0" w:type="auto"/>
            <w:tcBorders>
              <w:top w:val="nil"/>
              <w:bottom w:val="nil"/>
              <w:right w:val="nil"/>
            </w:tcBorders>
            <w:vAlign w:val="center"/>
          </w:tcPr>
          <w:p w:rsidR="00A6467D" w:rsidRPr="00D74767" w:rsidRDefault="00A6467D" w:rsidP="00AE515F">
            <w:pPr>
              <w:spacing w:line="360" w:lineRule="auto"/>
              <w:ind w:left="288"/>
              <w:rPr>
                <w:rFonts w:ascii="Arial" w:hAnsi="Arial" w:cs="Arial"/>
                <w:sz w:val="20"/>
                <w:szCs w:val="20"/>
                <w:lang w:val="es-ES_tradnl"/>
              </w:rPr>
            </w:pPr>
            <w:r w:rsidRPr="00D74767">
              <w:rPr>
                <w:rFonts w:ascii="Arial" w:hAnsi="Arial" w:cs="Arial"/>
                <w:sz w:val="20"/>
                <w:szCs w:val="20"/>
                <w:lang w:val="es-ES_tradnl"/>
              </w:rPr>
              <w:t xml:space="preserve">Plasma HIV RNA </w:t>
            </w:r>
            <w:proofErr w:type="spellStart"/>
            <w:r w:rsidRPr="00D74767">
              <w:rPr>
                <w:rFonts w:ascii="Arial" w:hAnsi="Arial" w:cs="Arial"/>
                <w:sz w:val="20"/>
                <w:szCs w:val="20"/>
                <w:lang w:val="es-ES_tradnl"/>
              </w:rPr>
              <w:t>level</w:t>
            </w:r>
            <w:proofErr w:type="spellEnd"/>
            <w:r w:rsidRPr="00D74767">
              <w:rPr>
                <w:rFonts w:ascii="Arial" w:hAnsi="Arial" w:cs="Arial"/>
                <w:sz w:val="20"/>
                <w:szCs w:val="20"/>
                <w:lang w:val="es-ES_tradnl"/>
              </w:rPr>
              <w:t xml:space="preserve"> (copies/</w:t>
            </w:r>
            <w:proofErr w:type="spellStart"/>
            <w:r w:rsidRPr="00D74767">
              <w:rPr>
                <w:rFonts w:ascii="Arial" w:hAnsi="Arial" w:cs="Arial"/>
                <w:sz w:val="20"/>
                <w:szCs w:val="20"/>
                <w:lang w:val="es-ES_tradnl"/>
              </w:rPr>
              <w:t>mL</w:t>
            </w:r>
            <w:proofErr w:type="spellEnd"/>
            <w:r w:rsidRPr="00D74767">
              <w:rPr>
                <w:rFonts w:ascii="Arial" w:hAnsi="Arial" w:cs="Arial"/>
                <w:sz w:val="20"/>
                <w:szCs w:val="20"/>
                <w:lang w:val="es-ES_tradnl"/>
              </w:rPr>
              <w:t>), median (Q1-Q3)</w:t>
            </w:r>
          </w:p>
        </w:tc>
        <w:tc>
          <w:tcPr>
            <w:tcW w:w="0" w:type="auto"/>
            <w:tcBorders>
              <w:top w:val="nil"/>
              <w:left w:val="nil"/>
              <w:bottom w:val="nil"/>
              <w:right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40</w:t>
            </w:r>
            <w:r>
              <w:rPr>
                <w:rFonts w:ascii="Arial" w:hAnsi="Arial" w:cs="Arial"/>
                <w:sz w:val="20"/>
                <w:szCs w:val="20"/>
              </w:rPr>
              <w:t xml:space="preserve"> (</w:t>
            </w:r>
            <w:r w:rsidRPr="008839A0">
              <w:rPr>
                <w:rFonts w:ascii="Arial" w:hAnsi="Arial" w:cs="Arial"/>
                <w:sz w:val="20"/>
                <w:szCs w:val="20"/>
              </w:rPr>
              <w:t>40-136)</w:t>
            </w:r>
          </w:p>
        </w:tc>
        <w:tc>
          <w:tcPr>
            <w:tcW w:w="0" w:type="auto"/>
            <w:tcBorders>
              <w:top w:val="nil"/>
              <w:left w:val="nil"/>
              <w:bottom w:val="nil"/>
              <w:right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40</w:t>
            </w:r>
            <w:r>
              <w:rPr>
                <w:rFonts w:ascii="Arial" w:hAnsi="Arial" w:cs="Arial"/>
                <w:sz w:val="20"/>
                <w:szCs w:val="20"/>
              </w:rPr>
              <w:t xml:space="preserve"> (</w:t>
            </w:r>
            <w:r w:rsidRPr="008839A0">
              <w:rPr>
                <w:rFonts w:ascii="Arial" w:hAnsi="Arial" w:cs="Arial"/>
                <w:sz w:val="20"/>
                <w:szCs w:val="20"/>
              </w:rPr>
              <w:t>40-14900)</w:t>
            </w:r>
          </w:p>
        </w:tc>
        <w:tc>
          <w:tcPr>
            <w:tcW w:w="0" w:type="auto"/>
            <w:tcBorders>
              <w:top w:val="nil"/>
              <w:left w:val="nil"/>
              <w:bottom w:val="nil"/>
              <w:right w:val="single" w:sz="4" w:space="0" w:color="auto"/>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c>
          <w:tcPr>
            <w:tcW w:w="0" w:type="auto"/>
            <w:tcBorders>
              <w:top w:val="nil"/>
              <w:left w:val="single" w:sz="4" w:space="0" w:color="auto"/>
              <w:bottom w:val="nil"/>
              <w:right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80</w:t>
            </w:r>
            <w:r>
              <w:rPr>
                <w:rFonts w:ascii="Arial" w:hAnsi="Arial" w:cs="Arial"/>
                <w:sz w:val="20"/>
                <w:szCs w:val="20"/>
              </w:rPr>
              <w:t xml:space="preserve"> (</w:t>
            </w:r>
            <w:r w:rsidRPr="008839A0">
              <w:rPr>
                <w:rFonts w:ascii="Arial" w:hAnsi="Arial" w:cs="Arial"/>
                <w:sz w:val="20"/>
                <w:szCs w:val="20"/>
              </w:rPr>
              <w:t>80-2400)</w:t>
            </w:r>
          </w:p>
        </w:tc>
        <w:tc>
          <w:tcPr>
            <w:tcW w:w="0" w:type="auto"/>
            <w:tcBorders>
              <w:top w:val="nil"/>
              <w:left w:val="nil"/>
              <w:bottom w:val="nil"/>
              <w:right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80</w:t>
            </w:r>
            <w:r>
              <w:rPr>
                <w:rFonts w:ascii="Arial" w:hAnsi="Arial" w:cs="Arial"/>
                <w:sz w:val="20"/>
                <w:szCs w:val="20"/>
              </w:rPr>
              <w:t xml:space="preserve"> (</w:t>
            </w:r>
            <w:r w:rsidRPr="008839A0">
              <w:rPr>
                <w:rFonts w:ascii="Arial" w:hAnsi="Arial" w:cs="Arial"/>
                <w:sz w:val="20"/>
                <w:szCs w:val="20"/>
              </w:rPr>
              <w:t>48-2430)</w:t>
            </w:r>
          </w:p>
        </w:tc>
        <w:tc>
          <w:tcPr>
            <w:tcW w:w="0" w:type="auto"/>
            <w:tcBorders>
              <w:top w:val="nil"/>
              <w:left w:val="nil"/>
              <w:bottom w:val="nil"/>
            </w:tcBorders>
            <w:vAlign w:val="center"/>
          </w:tcPr>
          <w:p w:rsidR="00A6467D" w:rsidRPr="008839A0" w:rsidRDefault="00A6467D" w:rsidP="00AE515F">
            <w:pPr>
              <w:jc w:val="center"/>
              <w:rPr>
                <w:rFonts w:ascii="Arial" w:hAnsi="Arial" w:cs="Arial"/>
                <w:sz w:val="20"/>
                <w:szCs w:val="20"/>
              </w:rPr>
            </w:pPr>
            <w:r w:rsidRPr="008839A0">
              <w:rPr>
                <w:rFonts w:ascii="Arial" w:hAnsi="Arial" w:cs="Arial"/>
                <w:sz w:val="20"/>
                <w:szCs w:val="20"/>
              </w:rPr>
              <w:t>&lt;0.001</w:t>
            </w:r>
          </w:p>
        </w:tc>
      </w:tr>
      <w:tr w:rsidR="00A6467D" w:rsidRPr="008839A0" w:rsidTr="00AE515F">
        <w:tc>
          <w:tcPr>
            <w:tcW w:w="0" w:type="auto"/>
            <w:tcBorders>
              <w:top w:val="nil"/>
            </w:tcBorders>
            <w:vAlign w:val="center"/>
          </w:tcPr>
          <w:p w:rsidR="00A6467D" w:rsidRPr="00D74767" w:rsidRDefault="00A6467D" w:rsidP="00AE515F">
            <w:pPr>
              <w:spacing w:line="360" w:lineRule="auto"/>
              <w:ind w:left="288"/>
              <w:rPr>
                <w:rFonts w:ascii="Arial" w:hAnsi="Arial" w:cs="Arial"/>
                <w:sz w:val="20"/>
                <w:szCs w:val="20"/>
                <w:lang w:val="es-ES_tradnl"/>
              </w:rPr>
            </w:pPr>
            <w:r w:rsidRPr="00D74767">
              <w:rPr>
                <w:rFonts w:ascii="Arial" w:hAnsi="Arial" w:cs="Arial"/>
                <w:sz w:val="20"/>
                <w:szCs w:val="20"/>
                <w:lang w:val="es-ES_tradnl"/>
              </w:rPr>
              <w:t xml:space="preserve">Plasma HIV RNA </w:t>
            </w:r>
            <w:proofErr w:type="spellStart"/>
            <w:r w:rsidRPr="00D74767">
              <w:rPr>
                <w:rFonts w:ascii="Arial" w:hAnsi="Arial" w:cs="Arial"/>
                <w:sz w:val="20"/>
                <w:szCs w:val="20"/>
                <w:lang w:val="es-ES_tradnl"/>
              </w:rPr>
              <w:t>undetectable</w:t>
            </w:r>
            <w:proofErr w:type="spellEnd"/>
            <w:r w:rsidRPr="00D74767">
              <w:rPr>
                <w:rFonts w:ascii="Arial" w:hAnsi="Arial" w:cs="Arial"/>
                <w:sz w:val="20"/>
                <w:szCs w:val="20"/>
                <w:lang w:val="es-ES_tradnl"/>
              </w:rPr>
              <w:t>, n (%)*</w:t>
            </w:r>
          </w:p>
        </w:tc>
        <w:tc>
          <w:tcPr>
            <w:tcW w:w="0" w:type="auto"/>
            <w:tcBorders>
              <w:top w:val="nil"/>
            </w:tcBorders>
            <w:vAlign w:val="center"/>
          </w:tcPr>
          <w:p w:rsidR="00A6467D" w:rsidRPr="008839A0" w:rsidRDefault="00A6467D" w:rsidP="00AE515F">
            <w:pPr>
              <w:jc w:val="center"/>
              <w:rPr>
                <w:rFonts w:ascii="Arial" w:hAnsi="Arial" w:cs="Arial"/>
                <w:sz w:val="20"/>
                <w:szCs w:val="20"/>
              </w:rPr>
            </w:pPr>
            <w:r>
              <w:rPr>
                <w:rFonts w:ascii="Arial" w:hAnsi="Arial" w:cs="Arial"/>
                <w:sz w:val="20"/>
                <w:szCs w:val="20"/>
              </w:rPr>
              <w:t>590 (70.0)</w:t>
            </w:r>
          </w:p>
        </w:tc>
        <w:tc>
          <w:tcPr>
            <w:tcW w:w="0" w:type="auto"/>
            <w:tcBorders>
              <w:top w:val="nil"/>
            </w:tcBorders>
            <w:vAlign w:val="center"/>
          </w:tcPr>
          <w:p w:rsidR="00A6467D" w:rsidRPr="008839A0" w:rsidRDefault="00A6467D" w:rsidP="00AE515F">
            <w:pPr>
              <w:jc w:val="center"/>
              <w:rPr>
                <w:rFonts w:ascii="Arial" w:hAnsi="Arial" w:cs="Arial"/>
                <w:sz w:val="20"/>
                <w:szCs w:val="20"/>
              </w:rPr>
            </w:pPr>
            <w:r>
              <w:rPr>
                <w:rFonts w:ascii="Arial" w:hAnsi="Arial" w:cs="Arial"/>
                <w:sz w:val="20"/>
                <w:szCs w:val="20"/>
              </w:rPr>
              <w:t>42 (51.9)</w:t>
            </w:r>
          </w:p>
        </w:tc>
        <w:tc>
          <w:tcPr>
            <w:tcW w:w="0" w:type="auto"/>
            <w:tcBorders>
              <w:top w:val="nil"/>
              <w:right w:val="single" w:sz="4" w:space="0" w:color="auto"/>
            </w:tcBorders>
            <w:vAlign w:val="center"/>
          </w:tcPr>
          <w:p w:rsidR="00A6467D" w:rsidRPr="008839A0" w:rsidRDefault="00A6467D" w:rsidP="00AE515F">
            <w:pPr>
              <w:jc w:val="center"/>
              <w:rPr>
                <w:rFonts w:ascii="Arial" w:hAnsi="Arial" w:cs="Arial"/>
                <w:sz w:val="20"/>
                <w:szCs w:val="20"/>
              </w:rPr>
            </w:pPr>
            <w:r>
              <w:rPr>
                <w:rFonts w:ascii="Arial" w:hAnsi="Arial" w:cs="Arial"/>
                <w:sz w:val="20"/>
                <w:szCs w:val="20"/>
              </w:rPr>
              <w:t>0.001</w:t>
            </w:r>
          </w:p>
        </w:tc>
        <w:tc>
          <w:tcPr>
            <w:tcW w:w="0" w:type="auto"/>
            <w:tcBorders>
              <w:top w:val="nil"/>
              <w:left w:val="single" w:sz="4" w:space="0" w:color="auto"/>
              <w:bottom w:val="single" w:sz="24" w:space="0" w:color="auto"/>
            </w:tcBorders>
            <w:vAlign w:val="center"/>
          </w:tcPr>
          <w:p w:rsidR="00A6467D" w:rsidRPr="008839A0" w:rsidRDefault="00A6467D" w:rsidP="00AE515F">
            <w:pPr>
              <w:jc w:val="center"/>
              <w:rPr>
                <w:rFonts w:ascii="Arial" w:hAnsi="Arial" w:cs="Arial"/>
                <w:sz w:val="20"/>
                <w:szCs w:val="20"/>
              </w:rPr>
            </w:pPr>
            <w:r>
              <w:rPr>
                <w:rFonts w:ascii="Arial" w:hAnsi="Arial" w:cs="Arial"/>
                <w:sz w:val="20"/>
                <w:szCs w:val="20"/>
              </w:rPr>
              <w:t>764 (56.0)</w:t>
            </w:r>
          </w:p>
        </w:tc>
        <w:tc>
          <w:tcPr>
            <w:tcW w:w="0" w:type="auto"/>
            <w:tcBorders>
              <w:top w:val="nil"/>
            </w:tcBorders>
            <w:vAlign w:val="center"/>
          </w:tcPr>
          <w:p w:rsidR="00A6467D" w:rsidRPr="008839A0" w:rsidRDefault="00A6467D" w:rsidP="00AE515F">
            <w:pPr>
              <w:jc w:val="center"/>
              <w:rPr>
                <w:rFonts w:ascii="Arial" w:hAnsi="Arial" w:cs="Arial"/>
                <w:sz w:val="20"/>
                <w:szCs w:val="20"/>
              </w:rPr>
            </w:pPr>
            <w:r>
              <w:rPr>
                <w:rFonts w:ascii="Arial" w:hAnsi="Arial" w:cs="Arial"/>
                <w:sz w:val="20"/>
                <w:szCs w:val="20"/>
              </w:rPr>
              <w:t>185 (54.6)</w:t>
            </w:r>
          </w:p>
        </w:tc>
        <w:tc>
          <w:tcPr>
            <w:tcW w:w="0" w:type="auto"/>
            <w:tcBorders>
              <w:top w:val="nil"/>
            </w:tcBorders>
            <w:vAlign w:val="center"/>
          </w:tcPr>
          <w:p w:rsidR="00A6467D" w:rsidRPr="008839A0" w:rsidRDefault="00A6467D" w:rsidP="00AE515F">
            <w:pPr>
              <w:jc w:val="center"/>
              <w:rPr>
                <w:rFonts w:ascii="Arial" w:hAnsi="Arial" w:cs="Arial"/>
                <w:sz w:val="20"/>
                <w:szCs w:val="20"/>
              </w:rPr>
            </w:pPr>
            <w:r>
              <w:rPr>
                <w:rFonts w:ascii="Arial" w:hAnsi="Arial" w:cs="Arial"/>
                <w:sz w:val="20"/>
                <w:szCs w:val="20"/>
              </w:rPr>
              <w:t>0.64</w:t>
            </w:r>
          </w:p>
        </w:tc>
      </w:tr>
    </w:tbl>
    <w:p w:rsidR="00A6467D" w:rsidRDefault="00A6467D" w:rsidP="00A6467D">
      <w:pPr>
        <w:spacing w:after="0" w:line="480" w:lineRule="auto"/>
        <w:rPr>
          <w:rFonts w:ascii="Arial" w:hAnsi="Arial" w:cs="Arial"/>
          <w:sz w:val="24"/>
          <w:szCs w:val="24"/>
        </w:rPr>
      </w:pPr>
      <w:r>
        <w:rPr>
          <w:rFonts w:ascii="Arial" w:hAnsi="Arial" w:cs="Arial"/>
          <w:sz w:val="24"/>
          <w:szCs w:val="24"/>
        </w:rPr>
        <w:t>* HIV RNA level at baseline pulmonary questionnaire visit available in 924 MACS (843 who completed the questionnaire, 81 who did not complete the questionnaire) and 1704 WIHS participants (1365 who completed the questionnaire, 339 who did not complete the questionnaire). Undetectable level was &lt;40 copies/mL in the MACS cohort and &lt;80 copies/mL in the WIHS cohort.</w:t>
      </w:r>
    </w:p>
    <w:p w:rsidR="00A6467D" w:rsidRPr="00C90E7C" w:rsidRDefault="00A6467D" w:rsidP="00A6467D">
      <w:pPr>
        <w:rPr>
          <w:rFonts w:ascii="Arial" w:hAnsi="Arial" w:cs="Arial"/>
          <w:sz w:val="24"/>
          <w:szCs w:val="24"/>
        </w:rPr>
      </w:pPr>
      <w:r>
        <w:rPr>
          <w:rFonts w:ascii="Arial" w:hAnsi="Arial" w:cs="Arial"/>
          <w:sz w:val="24"/>
          <w:szCs w:val="24"/>
        </w:rPr>
        <w:t>MACS - Multicenter AIDS Cohort Study; WIHS - Women’s Interagency HIV Study; SD - standard deviation; n - number; % - percentage; Q1 - quartile 1; Q3 - quartile 3</w:t>
      </w:r>
    </w:p>
    <w:p w:rsidR="00A6467D" w:rsidRDefault="00A6467D" w:rsidP="00A6467D">
      <w:pPr>
        <w:rPr>
          <w:rFonts w:ascii="Arial" w:hAnsi="Arial" w:cs="Arial"/>
          <w:sz w:val="24"/>
          <w:szCs w:val="24"/>
        </w:rPr>
      </w:pPr>
    </w:p>
    <w:p w:rsidR="00A6467D" w:rsidRDefault="00A6467D" w:rsidP="00A6467D">
      <w:pPr>
        <w:rPr>
          <w:rFonts w:ascii="Arial" w:hAnsi="Arial" w:cs="Arial"/>
          <w:sz w:val="24"/>
          <w:szCs w:val="24"/>
        </w:rPr>
      </w:pPr>
      <w:r>
        <w:rPr>
          <w:rFonts w:ascii="Arial" w:hAnsi="Arial" w:cs="Arial"/>
          <w:sz w:val="24"/>
          <w:szCs w:val="24"/>
        </w:rPr>
        <w:br w:type="page"/>
      </w:r>
    </w:p>
    <w:p w:rsidR="00A6467D" w:rsidRDefault="00157B99" w:rsidP="00A6467D">
      <w:pPr>
        <w:rPr>
          <w:rFonts w:ascii="Arial" w:hAnsi="Arial" w:cs="Arial"/>
          <w:sz w:val="24"/>
          <w:szCs w:val="24"/>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A6467D">
        <w:rPr>
          <w:rFonts w:ascii="Arial" w:hAnsi="Arial" w:cs="Arial"/>
          <w:sz w:val="24"/>
          <w:szCs w:val="24"/>
        </w:rPr>
        <w:t>2. Proportion of participants with prevalent symptoms, diagnostic testing, and diagnoses comparing HIV-infected and HIV-uninfected by cohort.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9"/>
        <w:gridCol w:w="1629"/>
        <w:gridCol w:w="1478"/>
        <w:gridCol w:w="1212"/>
        <w:gridCol w:w="1629"/>
        <w:gridCol w:w="1497"/>
        <w:gridCol w:w="1202"/>
      </w:tblGrid>
      <w:tr w:rsidR="00A6467D" w:rsidRPr="003C1E45" w:rsidTr="00601505">
        <w:trPr>
          <w:trHeight w:val="315"/>
        </w:trPr>
        <w:tc>
          <w:tcPr>
            <w:tcW w:w="1719" w:type="pct"/>
            <w:tcBorders>
              <w:top w:val="single" w:sz="24" w:space="0" w:color="auto"/>
              <w:bottom w:val="single" w:sz="4" w:space="0" w:color="auto"/>
            </w:tcBorders>
            <w:noWrap/>
            <w:vAlign w:val="center"/>
          </w:tcPr>
          <w:p w:rsidR="00A6467D" w:rsidRPr="003C1E45" w:rsidRDefault="00A6467D" w:rsidP="00AE515F">
            <w:pPr>
              <w:spacing w:line="360" w:lineRule="auto"/>
              <w:contextualSpacing/>
              <w:rPr>
                <w:rFonts w:ascii="Arial" w:hAnsi="Arial" w:cs="Arial"/>
                <w:b/>
                <w:sz w:val="20"/>
                <w:szCs w:val="20"/>
              </w:rPr>
            </w:pPr>
          </w:p>
        </w:tc>
        <w:tc>
          <w:tcPr>
            <w:tcW w:w="618" w:type="pct"/>
            <w:tcBorders>
              <w:top w:val="single" w:sz="24" w:space="0" w:color="auto"/>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sidRPr="003C1E45">
              <w:rPr>
                <w:rFonts w:ascii="Arial" w:hAnsi="Arial" w:cs="Arial"/>
                <w:b/>
                <w:sz w:val="20"/>
                <w:szCs w:val="20"/>
              </w:rPr>
              <w:t>MACS</w:t>
            </w:r>
          </w:p>
        </w:tc>
        <w:tc>
          <w:tcPr>
            <w:tcW w:w="561" w:type="pct"/>
            <w:tcBorders>
              <w:top w:val="single" w:sz="24" w:space="0" w:color="auto"/>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p>
        </w:tc>
        <w:tc>
          <w:tcPr>
            <w:tcW w:w="460" w:type="pct"/>
            <w:tcBorders>
              <w:top w:val="single" w:sz="24" w:space="0" w:color="auto"/>
              <w:bottom w:val="single" w:sz="4" w:space="0" w:color="auto"/>
              <w:right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p>
        </w:tc>
        <w:tc>
          <w:tcPr>
            <w:tcW w:w="618" w:type="pct"/>
            <w:tcBorders>
              <w:top w:val="single" w:sz="24" w:space="0" w:color="auto"/>
              <w:left w:val="single" w:sz="4" w:space="0" w:color="auto"/>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sidRPr="003C1E45">
              <w:rPr>
                <w:rFonts w:ascii="Arial" w:hAnsi="Arial" w:cs="Arial"/>
                <w:b/>
                <w:sz w:val="20"/>
                <w:szCs w:val="20"/>
              </w:rPr>
              <w:t>WIHS</w:t>
            </w:r>
          </w:p>
        </w:tc>
        <w:tc>
          <w:tcPr>
            <w:tcW w:w="568" w:type="pct"/>
            <w:tcBorders>
              <w:top w:val="single" w:sz="24" w:space="0" w:color="auto"/>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p>
        </w:tc>
        <w:tc>
          <w:tcPr>
            <w:tcW w:w="457" w:type="pct"/>
            <w:tcBorders>
              <w:top w:val="single" w:sz="24" w:space="0" w:color="auto"/>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p>
        </w:tc>
      </w:tr>
      <w:tr w:rsidR="00A6467D" w:rsidRPr="003C1E45" w:rsidTr="00601505">
        <w:trPr>
          <w:trHeight w:val="315"/>
        </w:trPr>
        <w:tc>
          <w:tcPr>
            <w:tcW w:w="1719" w:type="pct"/>
            <w:tcBorders>
              <w:top w:val="single" w:sz="4" w:space="0" w:color="auto"/>
            </w:tcBorders>
            <w:noWrap/>
            <w:vAlign w:val="center"/>
          </w:tcPr>
          <w:p w:rsidR="00A6467D" w:rsidRPr="003C1E45" w:rsidRDefault="00A6467D" w:rsidP="00AE515F">
            <w:pPr>
              <w:spacing w:line="360" w:lineRule="auto"/>
              <w:contextualSpacing/>
              <w:rPr>
                <w:rFonts w:ascii="Arial" w:hAnsi="Arial" w:cs="Arial"/>
                <w:b/>
                <w:sz w:val="20"/>
                <w:szCs w:val="20"/>
              </w:rPr>
            </w:pPr>
          </w:p>
        </w:tc>
        <w:tc>
          <w:tcPr>
            <w:tcW w:w="618" w:type="pct"/>
            <w:tcBorders>
              <w:top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sidRPr="003C1E45">
              <w:rPr>
                <w:rFonts w:ascii="Arial" w:hAnsi="Arial" w:cs="Arial"/>
                <w:b/>
                <w:sz w:val="20"/>
                <w:szCs w:val="20"/>
              </w:rPr>
              <w:t>HIV-</w:t>
            </w:r>
            <w:r>
              <w:rPr>
                <w:rFonts w:ascii="Arial" w:hAnsi="Arial" w:cs="Arial"/>
                <w:b/>
                <w:sz w:val="20"/>
                <w:szCs w:val="20"/>
              </w:rPr>
              <w:t>uninfected</w:t>
            </w:r>
          </w:p>
        </w:tc>
        <w:tc>
          <w:tcPr>
            <w:tcW w:w="561" w:type="pct"/>
            <w:tcBorders>
              <w:top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Pr>
                <w:rFonts w:ascii="Arial" w:hAnsi="Arial" w:cs="Arial"/>
                <w:b/>
                <w:sz w:val="20"/>
                <w:szCs w:val="20"/>
              </w:rPr>
              <w:t>HIV-infected</w:t>
            </w:r>
          </w:p>
        </w:tc>
        <w:tc>
          <w:tcPr>
            <w:tcW w:w="460" w:type="pct"/>
            <w:tcBorders>
              <w:top w:val="single" w:sz="4" w:space="0" w:color="auto"/>
              <w:right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p>
        </w:tc>
        <w:tc>
          <w:tcPr>
            <w:tcW w:w="618" w:type="pct"/>
            <w:tcBorders>
              <w:top w:val="single" w:sz="4" w:space="0" w:color="auto"/>
              <w:left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sidRPr="003C1E45">
              <w:rPr>
                <w:rFonts w:ascii="Arial" w:hAnsi="Arial" w:cs="Arial"/>
                <w:b/>
                <w:sz w:val="20"/>
                <w:szCs w:val="20"/>
              </w:rPr>
              <w:t>HIV-</w:t>
            </w:r>
            <w:r>
              <w:rPr>
                <w:rFonts w:ascii="Arial" w:hAnsi="Arial" w:cs="Arial"/>
                <w:b/>
                <w:sz w:val="20"/>
                <w:szCs w:val="20"/>
              </w:rPr>
              <w:t>uninfected</w:t>
            </w:r>
          </w:p>
        </w:tc>
        <w:tc>
          <w:tcPr>
            <w:tcW w:w="568" w:type="pct"/>
            <w:tcBorders>
              <w:top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Pr>
                <w:rFonts w:ascii="Arial" w:hAnsi="Arial" w:cs="Arial"/>
                <w:b/>
                <w:sz w:val="20"/>
                <w:szCs w:val="20"/>
              </w:rPr>
              <w:t>HIV-infected</w:t>
            </w:r>
          </w:p>
        </w:tc>
        <w:tc>
          <w:tcPr>
            <w:tcW w:w="457" w:type="pct"/>
            <w:tcBorders>
              <w:top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p>
        </w:tc>
      </w:tr>
      <w:tr w:rsidR="00A6467D" w:rsidRPr="003C1E45" w:rsidTr="00601505">
        <w:trPr>
          <w:trHeight w:val="315"/>
        </w:trPr>
        <w:tc>
          <w:tcPr>
            <w:tcW w:w="1719" w:type="pct"/>
            <w:tcBorders>
              <w:bottom w:val="single" w:sz="4" w:space="0" w:color="auto"/>
            </w:tcBorders>
            <w:noWrap/>
            <w:vAlign w:val="center"/>
          </w:tcPr>
          <w:p w:rsidR="00A6467D" w:rsidRPr="003C1E45" w:rsidRDefault="00A6467D" w:rsidP="00AE515F">
            <w:pPr>
              <w:spacing w:line="360" w:lineRule="auto"/>
              <w:contextualSpacing/>
              <w:rPr>
                <w:rFonts w:ascii="Arial" w:hAnsi="Arial" w:cs="Arial"/>
                <w:b/>
                <w:sz w:val="20"/>
                <w:szCs w:val="20"/>
              </w:rPr>
            </w:pPr>
          </w:p>
        </w:tc>
        <w:tc>
          <w:tcPr>
            <w:tcW w:w="618" w:type="pct"/>
            <w:tcBorders>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Pr>
                <w:rFonts w:ascii="Arial" w:hAnsi="Arial" w:cs="Arial"/>
                <w:b/>
                <w:sz w:val="20"/>
                <w:szCs w:val="20"/>
              </w:rPr>
              <w:t>n</w:t>
            </w:r>
            <w:r w:rsidRPr="003C1E45">
              <w:rPr>
                <w:rFonts w:ascii="Arial" w:hAnsi="Arial" w:cs="Arial"/>
                <w:b/>
                <w:sz w:val="20"/>
                <w:szCs w:val="20"/>
              </w:rPr>
              <w:t>=989</w:t>
            </w:r>
          </w:p>
        </w:tc>
        <w:tc>
          <w:tcPr>
            <w:tcW w:w="561" w:type="pct"/>
            <w:tcBorders>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Pr>
                <w:rFonts w:ascii="Arial" w:hAnsi="Arial" w:cs="Arial"/>
                <w:b/>
                <w:sz w:val="20"/>
                <w:szCs w:val="20"/>
              </w:rPr>
              <w:t>n</w:t>
            </w:r>
            <w:r w:rsidRPr="003C1E45">
              <w:rPr>
                <w:rFonts w:ascii="Arial" w:hAnsi="Arial" w:cs="Arial"/>
                <w:b/>
                <w:sz w:val="20"/>
                <w:szCs w:val="20"/>
              </w:rPr>
              <w:t>=907</w:t>
            </w:r>
          </w:p>
        </w:tc>
        <w:tc>
          <w:tcPr>
            <w:tcW w:w="460" w:type="pct"/>
            <w:tcBorders>
              <w:bottom w:val="single" w:sz="4" w:space="0" w:color="auto"/>
              <w:right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sidRPr="003C1E45">
              <w:rPr>
                <w:rFonts w:ascii="Arial" w:hAnsi="Arial" w:cs="Arial"/>
                <w:b/>
                <w:sz w:val="20"/>
                <w:szCs w:val="20"/>
              </w:rPr>
              <w:t>p-value</w:t>
            </w:r>
          </w:p>
        </w:tc>
        <w:tc>
          <w:tcPr>
            <w:tcW w:w="618" w:type="pct"/>
            <w:tcBorders>
              <w:left w:val="single" w:sz="4" w:space="0" w:color="auto"/>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Pr>
                <w:rFonts w:ascii="Arial" w:hAnsi="Arial" w:cs="Arial"/>
                <w:b/>
                <w:sz w:val="20"/>
                <w:szCs w:val="20"/>
              </w:rPr>
              <w:t>n</w:t>
            </w:r>
            <w:r w:rsidRPr="003C1E45">
              <w:rPr>
                <w:rFonts w:ascii="Arial" w:hAnsi="Arial" w:cs="Arial"/>
                <w:b/>
                <w:sz w:val="20"/>
                <w:szCs w:val="20"/>
              </w:rPr>
              <w:t>=571</w:t>
            </w:r>
          </w:p>
        </w:tc>
        <w:tc>
          <w:tcPr>
            <w:tcW w:w="568" w:type="pct"/>
            <w:tcBorders>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Pr>
                <w:rFonts w:ascii="Arial" w:hAnsi="Arial" w:cs="Arial"/>
                <w:b/>
                <w:sz w:val="20"/>
                <w:szCs w:val="20"/>
              </w:rPr>
              <w:t>n</w:t>
            </w:r>
            <w:r w:rsidRPr="003C1E45">
              <w:rPr>
                <w:rFonts w:ascii="Arial" w:hAnsi="Arial" w:cs="Arial"/>
                <w:b/>
                <w:sz w:val="20"/>
                <w:szCs w:val="20"/>
              </w:rPr>
              <w:t>=1405</w:t>
            </w:r>
          </w:p>
        </w:tc>
        <w:tc>
          <w:tcPr>
            <w:tcW w:w="457" w:type="pct"/>
            <w:tcBorders>
              <w:bottom w:val="single" w:sz="4" w:space="0" w:color="auto"/>
            </w:tcBorders>
            <w:noWrap/>
            <w:vAlign w:val="center"/>
          </w:tcPr>
          <w:p w:rsidR="00A6467D" w:rsidRPr="003C1E45" w:rsidRDefault="00A6467D" w:rsidP="00AE515F">
            <w:pPr>
              <w:spacing w:line="360" w:lineRule="auto"/>
              <w:contextualSpacing/>
              <w:jc w:val="center"/>
              <w:rPr>
                <w:rFonts w:ascii="Arial" w:hAnsi="Arial" w:cs="Arial"/>
                <w:b/>
                <w:sz w:val="20"/>
                <w:szCs w:val="20"/>
              </w:rPr>
            </w:pPr>
            <w:r w:rsidRPr="003C1E45">
              <w:rPr>
                <w:rFonts w:ascii="Arial" w:hAnsi="Arial" w:cs="Arial"/>
                <w:b/>
                <w:sz w:val="20"/>
                <w:szCs w:val="20"/>
              </w:rPr>
              <w:t>p-value</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b/>
                <w:color w:val="000000"/>
                <w:sz w:val="20"/>
                <w:szCs w:val="20"/>
              </w:rPr>
            </w:pPr>
            <w:r w:rsidRPr="00C61C26">
              <w:rPr>
                <w:rFonts w:ascii="Arial" w:eastAsia="Times New Roman" w:hAnsi="Arial" w:cs="Arial"/>
                <w:b/>
                <w:color w:val="000000"/>
                <w:sz w:val="20"/>
                <w:szCs w:val="20"/>
              </w:rPr>
              <w:t>Symptoms</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Cough</w:t>
            </w:r>
            <w:r>
              <w:rPr>
                <w:rFonts w:ascii="Arial" w:eastAsia="Times New Roman" w:hAnsi="Arial" w:cs="Arial"/>
                <w:color w:val="000000"/>
                <w:sz w:val="20"/>
                <w:szCs w:val="20"/>
              </w:rPr>
              <w:t>, n (%)</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372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38.6)</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377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42.6)</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3C1E45">
              <w:rPr>
                <w:rFonts w:ascii="Arial" w:eastAsia="Times New Roman" w:hAnsi="Arial" w:cs="Arial"/>
                <w:color w:val="000000"/>
                <w:sz w:val="20"/>
                <w:szCs w:val="20"/>
              </w:rPr>
              <w:t>0.08</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332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58.2)</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758</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54.2)</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0.10</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3C1E45">
              <w:rPr>
                <w:rFonts w:ascii="Arial" w:eastAsia="Times New Roman" w:hAnsi="Arial" w:cs="Arial"/>
                <w:color w:val="000000"/>
                <w:sz w:val="20"/>
                <w:szCs w:val="20"/>
              </w:rPr>
              <w:t>Dyspnea</w:t>
            </w:r>
            <w:r w:rsidRPr="005A5C33">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93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9.4)</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123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13.8)</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0.003</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209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36.7)</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508</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36.3)</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0.88</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3C1E45">
              <w:rPr>
                <w:rFonts w:ascii="Arial" w:eastAsia="Times New Roman" w:hAnsi="Arial" w:cs="Arial"/>
                <w:color w:val="000000"/>
                <w:sz w:val="20"/>
                <w:szCs w:val="20"/>
              </w:rPr>
              <w:t>Wheezing</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127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12.9)</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140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15.6)</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w:t>
            </w:r>
            <w:r w:rsidRPr="003C1E45">
              <w:rPr>
                <w:rFonts w:ascii="Arial" w:eastAsia="Times New Roman" w:hAnsi="Arial" w:cs="Arial"/>
                <w:color w:val="000000"/>
                <w:sz w:val="20"/>
                <w:szCs w:val="20"/>
              </w:rPr>
              <w:t>10</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127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22.3)</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343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24.6)</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0.28</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3C1E45">
              <w:rPr>
                <w:rFonts w:ascii="Arial" w:eastAsia="Times New Roman" w:hAnsi="Arial" w:cs="Arial"/>
                <w:color w:val="000000"/>
                <w:sz w:val="20"/>
                <w:szCs w:val="20"/>
              </w:rPr>
              <w:t xml:space="preserve">Phlegm </w:t>
            </w:r>
            <w:r>
              <w:rPr>
                <w:rFonts w:ascii="Arial" w:eastAsia="Times New Roman" w:hAnsi="Arial" w:cs="Arial"/>
                <w:color w:val="000000"/>
                <w:sz w:val="20"/>
                <w:szCs w:val="20"/>
              </w:rPr>
              <w:t>p</w:t>
            </w:r>
            <w:r w:rsidRPr="003C1E45">
              <w:rPr>
                <w:rFonts w:ascii="Arial" w:eastAsia="Times New Roman" w:hAnsi="Arial" w:cs="Arial"/>
                <w:color w:val="000000"/>
                <w:sz w:val="20"/>
                <w:szCs w:val="20"/>
              </w:rPr>
              <w:t>roduction</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291</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29.8)</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314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34.9)</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w:t>
            </w:r>
            <w:r w:rsidRPr="003C1E45">
              <w:rPr>
                <w:rFonts w:ascii="Arial" w:eastAsia="Times New Roman" w:hAnsi="Arial" w:cs="Arial"/>
                <w:color w:val="000000"/>
                <w:sz w:val="20"/>
                <w:szCs w:val="20"/>
              </w:rPr>
              <w:t>2</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222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39.0)</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570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40.8)</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0.47</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 xml:space="preserve">Any </w:t>
            </w:r>
            <w:r>
              <w:rPr>
                <w:rFonts w:ascii="Arial" w:eastAsia="Times New Roman" w:hAnsi="Arial" w:cs="Arial"/>
                <w:color w:val="000000"/>
                <w:sz w:val="20"/>
                <w:szCs w:val="20"/>
              </w:rPr>
              <w:t>s</w:t>
            </w:r>
            <w:r w:rsidRPr="00C61C26">
              <w:rPr>
                <w:rFonts w:ascii="Arial" w:eastAsia="Times New Roman" w:hAnsi="Arial" w:cs="Arial"/>
                <w:color w:val="000000"/>
                <w:sz w:val="20"/>
                <w:szCs w:val="20"/>
              </w:rPr>
              <w:t>ymptom</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479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49.5)</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497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56.2)</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0.004</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385</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67.7)</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926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66.3)</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0.56</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Inhaler</w:t>
            </w:r>
            <w:r w:rsidRPr="003C1E45">
              <w:rPr>
                <w:rFonts w:ascii="Arial" w:eastAsia="Times New Roman" w:hAnsi="Arial" w:cs="Arial"/>
                <w:color w:val="000000"/>
                <w:sz w:val="20"/>
                <w:szCs w:val="20"/>
              </w:rPr>
              <w:t xml:space="preserve"> use</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218</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22.1)</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247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27.4)</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0.008</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212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37.2)</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559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39.9)</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0.25</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Oxygen</w:t>
            </w:r>
            <w:r w:rsidRPr="003C1E45">
              <w:rPr>
                <w:rFonts w:ascii="Arial" w:eastAsia="Times New Roman" w:hAnsi="Arial" w:cs="Arial"/>
                <w:color w:val="000000"/>
                <w:sz w:val="20"/>
                <w:szCs w:val="20"/>
              </w:rPr>
              <w:t xml:space="preserve"> use</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1.8)</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0.16</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1.1)</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2.4)</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0.04</w:t>
            </w:r>
            <w:r w:rsidRPr="003C1E45">
              <w:rPr>
                <w:rFonts w:ascii="Arial" w:eastAsia="Times New Roman" w:hAnsi="Arial" w:cs="Arial"/>
                <w:color w:val="000000"/>
                <w:sz w:val="20"/>
                <w:szCs w:val="20"/>
              </w:rPr>
              <w:t>9</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b/>
                <w:color w:val="000000"/>
                <w:sz w:val="20"/>
                <w:szCs w:val="20"/>
              </w:rPr>
              <w:t>Diagnostic</w:t>
            </w:r>
            <w:r w:rsidRPr="00C61C26">
              <w:rPr>
                <w:rFonts w:ascii="Arial" w:eastAsia="Times New Roman" w:hAnsi="Arial" w:cs="Arial"/>
                <w:color w:val="000000"/>
                <w:sz w:val="20"/>
                <w:szCs w:val="20"/>
              </w:rPr>
              <w:t xml:space="preserve"> </w:t>
            </w:r>
            <w:r w:rsidRPr="00C61C26">
              <w:rPr>
                <w:rFonts w:ascii="Arial" w:eastAsia="Times New Roman" w:hAnsi="Arial" w:cs="Arial"/>
                <w:b/>
                <w:color w:val="000000"/>
                <w:sz w:val="20"/>
                <w:szCs w:val="20"/>
              </w:rPr>
              <w:t>testing</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C</w:t>
            </w:r>
            <w:r w:rsidRPr="003C1E45">
              <w:rPr>
                <w:rFonts w:ascii="Arial" w:eastAsia="Times New Roman" w:hAnsi="Arial" w:cs="Arial"/>
                <w:color w:val="000000"/>
                <w:sz w:val="20"/>
                <w:szCs w:val="20"/>
              </w:rPr>
              <w:t>hest computed tomography</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224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23.7)</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294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34.4)</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&lt;0.001</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71</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12.5)</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224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16.1)</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0.04</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Bronchoscopy</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2.8)</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6.6)</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&lt;0.001</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2.5)</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4.0)</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0.09</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P</w:t>
            </w:r>
            <w:r w:rsidRPr="003C1E45">
              <w:rPr>
                <w:rFonts w:ascii="Arial" w:eastAsia="Times New Roman" w:hAnsi="Arial" w:cs="Arial"/>
                <w:color w:val="000000"/>
                <w:sz w:val="20"/>
                <w:szCs w:val="20"/>
              </w:rPr>
              <w:t>ulmonary</w:t>
            </w:r>
            <w:r>
              <w:rPr>
                <w:rFonts w:ascii="Arial" w:eastAsia="Times New Roman" w:hAnsi="Arial" w:cs="Arial"/>
                <w:color w:val="000000"/>
                <w:sz w:val="20"/>
                <w:szCs w:val="20"/>
              </w:rPr>
              <w:t xml:space="preserve"> </w:t>
            </w:r>
            <w:r w:rsidRPr="003C1E45">
              <w:rPr>
                <w:rFonts w:ascii="Arial" w:eastAsia="Times New Roman" w:hAnsi="Arial" w:cs="Arial"/>
                <w:color w:val="000000"/>
                <w:sz w:val="20"/>
                <w:szCs w:val="20"/>
              </w:rPr>
              <w:t>function test</w:t>
            </w:r>
            <w:r>
              <w:rPr>
                <w:rFonts w:ascii="Arial" w:eastAsia="Times New Roman" w:hAnsi="Arial" w:cs="Arial"/>
                <w:color w:val="000000"/>
                <w:sz w:val="20"/>
                <w:szCs w:val="20"/>
              </w:rPr>
              <w:t>s</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368</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39.1)</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340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38.6)</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0.8</w:t>
            </w:r>
            <w:r w:rsidRPr="003C1E45">
              <w:rPr>
                <w:rFonts w:ascii="Arial" w:eastAsia="Times New Roman" w:hAnsi="Arial" w:cs="Arial"/>
                <w:color w:val="000000"/>
                <w:sz w:val="20"/>
                <w:szCs w:val="20"/>
              </w:rPr>
              <w:t>4</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152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26.7)</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366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26.2)</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0.8</w:t>
            </w:r>
            <w:r w:rsidRPr="003C1E45">
              <w:rPr>
                <w:rFonts w:ascii="Arial" w:eastAsia="Times New Roman" w:hAnsi="Arial" w:cs="Arial"/>
                <w:color w:val="000000"/>
                <w:sz w:val="20"/>
                <w:szCs w:val="20"/>
              </w:rPr>
              <w:t>1</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3C1E45">
              <w:rPr>
                <w:rFonts w:ascii="Arial" w:eastAsia="Times New Roman" w:hAnsi="Arial" w:cs="Arial"/>
                <w:color w:val="000000"/>
                <w:sz w:val="20"/>
                <w:szCs w:val="20"/>
              </w:rPr>
              <w:t xml:space="preserve">Lung </w:t>
            </w:r>
            <w:r>
              <w:rPr>
                <w:rFonts w:ascii="Arial" w:eastAsia="Times New Roman" w:hAnsi="Arial" w:cs="Arial"/>
                <w:color w:val="000000"/>
                <w:sz w:val="20"/>
                <w:szCs w:val="20"/>
              </w:rPr>
              <w:t>s</w:t>
            </w:r>
            <w:r w:rsidRPr="003C1E45">
              <w:rPr>
                <w:rFonts w:ascii="Arial" w:eastAsia="Times New Roman" w:hAnsi="Arial" w:cs="Arial"/>
                <w:color w:val="000000"/>
                <w:sz w:val="20"/>
                <w:szCs w:val="20"/>
              </w:rPr>
              <w:t>urgery</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1.8)</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0.16</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1.1)</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1.1)</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0.9</w:t>
            </w:r>
            <w:r w:rsidRPr="003C1E45">
              <w:rPr>
                <w:rFonts w:ascii="Arial" w:eastAsia="Times New Roman" w:hAnsi="Arial" w:cs="Arial"/>
                <w:color w:val="000000"/>
                <w:sz w:val="20"/>
                <w:szCs w:val="20"/>
              </w:rPr>
              <w:t>7</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3C1E45">
              <w:rPr>
                <w:rFonts w:ascii="Arial" w:eastAsia="Times New Roman" w:hAnsi="Arial" w:cs="Arial"/>
                <w:color w:val="000000"/>
                <w:sz w:val="20"/>
                <w:szCs w:val="20"/>
              </w:rPr>
              <w:lastRenderedPageBreak/>
              <w:t>Sputum sample</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5.4)</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154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17.3)</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&lt;0.001</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6.8)</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284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20.3)</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&lt;0.001</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P</w:t>
            </w:r>
            <w:r w:rsidRPr="003C1E45">
              <w:rPr>
                <w:rFonts w:ascii="Arial" w:eastAsia="Times New Roman" w:hAnsi="Arial" w:cs="Arial"/>
                <w:color w:val="000000"/>
                <w:sz w:val="20"/>
                <w:szCs w:val="20"/>
              </w:rPr>
              <w:t>olysomnography</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152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15.5)</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155</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17.2)</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0.33</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6.5)</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83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5.9)</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0.64</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3C1E45">
              <w:rPr>
                <w:rFonts w:ascii="Arial" w:eastAsia="Times New Roman" w:hAnsi="Arial" w:cs="Arial"/>
                <w:color w:val="000000"/>
                <w:sz w:val="20"/>
                <w:szCs w:val="20"/>
              </w:rPr>
              <w:t>Echocardiogram</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275</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29.0)</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259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29.4)</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0.84</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87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15.3)</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222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15.9)</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0.72</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b/>
                <w:color w:val="000000"/>
                <w:sz w:val="20"/>
                <w:szCs w:val="20"/>
              </w:rPr>
            </w:pPr>
            <w:r w:rsidRPr="00C61C26">
              <w:rPr>
                <w:rFonts w:ascii="Arial" w:eastAsia="Times New Roman" w:hAnsi="Arial" w:cs="Arial"/>
                <w:b/>
                <w:color w:val="000000"/>
                <w:sz w:val="20"/>
                <w:szCs w:val="20"/>
              </w:rPr>
              <w:t>Diagnoses</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Asthma</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120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12.2)</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122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13.5)</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0.38</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146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25.7)</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320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22.9)</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0.18</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COPD</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66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6.7)</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73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8.1)</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0.2</w:t>
            </w:r>
            <w:r w:rsidRPr="003C1E45">
              <w:rPr>
                <w:rFonts w:ascii="Arial" w:eastAsia="Times New Roman" w:hAnsi="Arial" w:cs="Arial"/>
                <w:color w:val="000000"/>
                <w:sz w:val="20"/>
                <w:szCs w:val="20"/>
              </w:rPr>
              <w:t>5</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10.4)</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215</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15.4)</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0.00</w:t>
            </w:r>
            <w:r w:rsidRPr="003C1E45">
              <w:rPr>
                <w:rFonts w:ascii="Arial" w:eastAsia="Times New Roman" w:hAnsi="Arial" w:cs="Arial"/>
                <w:color w:val="000000"/>
                <w:sz w:val="20"/>
                <w:szCs w:val="20"/>
              </w:rPr>
              <w:t>4</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C</w:t>
            </w:r>
            <w:r w:rsidRPr="003C1E45">
              <w:rPr>
                <w:rFonts w:ascii="Arial" w:eastAsia="Times New Roman" w:hAnsi="Arial" w:cs="Arial"/>
                <w:color w:val="000000"/>
                <w:sz w:val="20"/>
                <w:szCs w:val="20"/>
              </w:rPr>
              <w:t xml:space="preserve">hronic </w:t>
            </w:r>
            <w:r>
              <w:rPr>
                <w:rFonts w:ascii="Arial" w:eastAsia="Times New Roman" w:hAnsi="Arial" w:cs="Arial"/>
                <w:color w:val="000000"/>
                <w:sz w:val="20"/>
                <w:szCs w:val="20"/>
              </w:rPr>
              <w:t>b</w:t>
            </w:r>
            <w:r w:rsidRPr="003C1E45">
              <w:rPr>
                <w:rFonts w:ascii="Arial" w:eastAsia="Times New Roman" w:hAnsi="Arial" w:cs="Arial"/>
                <w:color w:val="000000"/>
                <w:sz w:val="20"/>
                <w:szCs w:val="20"/>
              </w:rPr>
              <w:t>ronchitis</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5.4)</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6.3)</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0.39</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9.5)</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182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13.0)</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w:t>
            </w:r>
            <w:r w:rsidRPr="003C1E45">
              <w:rPr>
                <w:rFonts w:ascii="Arial" w:eastAsia="Times New Roman" w:hAnsi="Arial" w:cs="Arial"/>
                <w:color w:val="000000"/>
                <w:sz w:val="20"/>
                <w:szCs w:val="20"/>
              </w:rPr>
              <w:t>3</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Pr>
                <w:rFonts w:ascii="Arial" w:eastAsia="Times New Roman" w:hAnsi="Arial" w:cs="Arial"/>
                <w:color w:val="000000"/>
                <w:sz w:val="20"/>
                <w:szCs w:val="20"/>
              </w:rPr>
              <w:t>S</w:t>
            </w:r>
            <w:r w:rsidRPr="003C1E45">
              <w:rPr>
                <w:rFonts w:ascii="Arial" w:eastAsia="Times New Roman" w:hAnsi="Arial" w:cs="Arial"/>
                <w:color w:val="000000"/>
                <w:sz w:val="20"/>
                <w:szCs w:val="20"/>
              </w:rPr>
              <w:t xml:space="preserve">leep </w:t>
            </w:r>
            <w:r>
              <w:rPr>
                <w:rFonts w:ascii="Arial" w:eastAsia="Times New Roman" w:hAnsi="Arial" w:cs="Arial"/>
                <w:color w:val="000000"/>
                <w:sz w:val="20"/>
                <w:szCs w:val="20"/>
              </w:rPr>
              <w:t>a</w:t>
            </w:r>
            <w:r w:rsidRPr="003C1E45">
              <w:rPr>
                <w:rFonts w:ascii="Arial" w:eastAsia="Times New Roman" w:hAnsi="Arial" w:cs="Arial"/>
                <w:color w:val="000000"/>
                <w:sz w:val="20"/>
                <w:szCs w:val="20"/>
              </w:rPr>
              <w:t>pnea</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107</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10.8)</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94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10.5)</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0.79</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2.8)</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60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4.3)</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0.12</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P</w:t>
            </w:r>
            <w:r w:rsidRPr="003C1E45">
              <w:rPr>
                <w:rFonts w:ascii="Arial" w:eastAsia="Times New Roman" w:hAnsi="Arial" w:cs="Arial"/>
                <w:color w:val="000000"/>
                <w:sz w:val="20"/>
                <w:szCs w:val="20"/>
              </w:rPr>
              <w:t xml:space="preserve">ulmonary </w:t>
            </w:r>
            <w:r>
              <w:rPr>
                <w:rFonts w:ascii="Arial" w:eastAsia="Times New Roman" w:hAnsi="Arial" w:cs="Arial"/>
                <w:color w:val="000000"/>
                <w:sz w:val="20"/>
                <w:szCs w:val="20"/>
              </w:rPr>
              <w:t>h</w:t>
            </w:r>
            <w:r w:rsidRPr="003C1E45">
              <w:rPr>
                <w:rFonts w:ascii="Arial" w:eastAsia="Times New Roman" w:hAnsi="Arial" w:cs="Arial"/>
                <w:color w:val="000000"/>
                <w:sz w:val="20"/>
                <w:szCs w:val="20"/>
              </w:rPr>
              <w:t>ypertension</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6</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0.6)</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0.4)</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0.62</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0.7)</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0.5</w:t>
            </w:r>
            <w:r w:rsidRPr="003C1E45">
              <w:rPr>
                <w:rFonts w:ascii="Arial" w:eastAsia="Times New Roman" w:hAnsi="Arial" w:cs="Arial"/>
                <w:color w:val="000000"/>
                <w:sz w:val="20"/>
                <w:szCs w:val="20"/>
              </w:rPr>
              <w:t>3</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I</w:t>
            </w:r>
            <w:r w:rsidRPr="003C1E45">
              <w:rPr>
                <w:rFonts w:ascii="Arial" w:eastAsia="Times New Roman" w:hAnsi="Arial" w:cs="Arial"/>
                <w:color w:val="000000"/>
                <w:sz w:val="20"/>
                <w:szCs w:val="20"/>
              </w:rPr>
              <w:t xml:space="preserve">nterstitial </w:t>
            </w:r>
            <w:r>
              <w:rPr>
                <w:rFonts w:ascii="Arial" w:eastAsia="Times New Roman" w:hAnsi="Arial" w:cs="Arial"/>
                <w:color w:val="000000"/>
                <w:sz w:val="20"/>
                <w:szCs w:val="20"/>
              </w:rPr>
              <w:t>p</w:t>
            </w:r>
            <w:r w:rsidRPr="003C1E45">
              <w:rPr>
                <w:rFonts w:ascii="Arial" w:eastAsia="Times New Roman" w:hAnsi="Arial" w:cs="Arial"/>
                <w:color w:val="000000"/>
                <w:sz w:val="20"/>
                <w:szCs w:val="20"/>
              </w:rPr>
              <w:t xml:space="preserve">ulmonary </w:t>
            </w:r>
            <w:r>
              <w:rPr>
                <w:rFonts w:ascii="Arial" w:eastAsia="Times New Roman" w:hAnsi="Arial" w:cs="Arial"/>
                <w:color w:val="000000"/>
                <w:sz w:val="20"/>
                <w:szCs w:val="20"/>
              </w:rPr>
              <w:t>f</w:t>
            </w:r>
            <w:r w:rsidRPr="003C1E45">
              <w:rPr>
                <w:rFonts w:ascii="Arial" w:eastAsia="Times New Roman" w:hAnsi="Arial" w:cs="Arial"/>
                <w:color w:val="000000"/>
                <w:sz w:val="20"/>
                <w:szCs w:val="20"/>
              </w:rPr>
              <w:t>ibrosis</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0.2)</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0.2)</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nil"/>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Sarcoid</w:t>
            </w:r>
            <w:r w:rsidRPr="003C1E45">
              <w:rPr>
                <w:rFonts w:ascii="Arial" w:eastAsia="Times New Roman" w:hAnsi="Arial" w:cs="Arial"/>
                <w:color w:val="000000"/>
                <w:sz w:val="20"/>
                <w:szCs w:val="20"/>
              </w:rPr>
              <w:t>osis</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4</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0.4)</w:t>
            </w:r>
          </w:p>
        </w:tc>
        <w:tc>
          <w:tcPr>
            <w:tcW w:w="561"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0.2)</w:t>
            </w:r>
          </w:p>
        </w:tc>
        <w:tc>
          <w:tcPr>
            <w:tcW w:w="460" w:type="pct"/>
            <w:tcBorders>
              <w:top w:val="nil"/>
              <w:left w:val="nil"/>
              <w:bottom w:val="nil"/>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0.48</w:t>
            </w:r>
          </w:p>
        </w:tc>
        <w:tc>
          <w:tcPr>
            <w:tcW w:w="618" w:type="pct"/>
            <w:tcBorders>
              <w:top w:val="nil"/>
              <w:left w:val="single" w:sz="4" w:space="0" w:color="auto"/>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0.2)</w:t>
            </w:r>
          </w:p>
        </w:tc>
        <w:tc>
          <w:tcPr>
            <w:tcW w:w="568"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13</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0.9)</w:t>
            </w:r>
          </w:p>
        </w:tc>
        <w:tc>
          <w:tcPr>
            <w:tcW w:w="457" w:type="pct"/>
            <w:tcBorders>
              <w:top w:val="nil"/>
              <w:left w:val="nil"/>
              <w:bottom w:val="nil"/>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0.07</w:t>
            </w:r>
          </w:p>
        </w:tc>
      </w:tr>
      <w:tr w:rsidR="00A6467D" w:rsidRPr="003C1E45" w:rsidTr="00601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719" w:type="pct"/>
            <w:tcBorders>
              <w:top w:val="nil"/>
              <w:left w:val="nil"/>
              <w:bottom w:val="single" w:sz="24" w:space="0" w:color="auto"/>
              <w:right w:val="nil"/>
            </w:tcBorders>
            <w:noWrap/>
            <w:hideMark/>
          </w:tcPr>
          <w:p w:rsidR="00A6467D" w:rsidRPr="00C61C26" w:rsidRDefault="00A6467D" w:rsidP="00AE515F">
            <w:pPr>
              <w:spacing w:line="360" w:lineRule="auto"/>
              <w:rPr>
                <w:rFonts w:ascii="Arial" w:eastAsia="Times New Roman" w:hAnsi="Arial" w:cs="Arial"/>
                <w:color w:val="000000"/>
                <w:sz w:val="20"/>
                <w:szCs w:val="20"/>
              </w:rPr>
            </w:pPr>
            <w:r w:rsidRPr="00C61C26">
              <w:rPr>
                <w:rFonts w:ascii="Arial" w:eastAsia="Times New Roman" w:hAnsi="Arial" w:cs="Arial"/>
                <w:color w:val="000000"/>
                <w:sz w:val="20"/>
                <w:szCs w:val="20"/>
              </w:rPr>
              <w:t>P</w:t>
            </w:r>
            <w:r w:rsidRPr="003C1E45">
              <w:rPr>
                <w:rFonts w:ascii="Arial" w:eastAsia="Times New Roman" w:hAnsi="Arial" w:cs="Arial"/>
                <w:color w:val="000000"/>
                <w:sz w:val="20"/>
                <w:szCs w:val="20"/>
              </w:rPr>
              <w:t xml:space="preserve">ulmonary </w:t>
            </w:r>
            <w:r>
              <w:rPr>
                <w:rFonts w:ascii="Arial" w:eastAsia="Times New Roman" w:hAnsi="Arial" w:cs="Arial"/>
                <w:color w:val="000000"/>
                <w:sz w:val="20"/>
                <w:szCs w:val="20"/>
              </w:rPr>
              <w:t>e</w:t>
            </w:r>
            <w:r w:rsidRPr="003C1E45">
              <w:rPr>
                <w:rFonts w:ascii="Arial" w:eastAsia="Times New Roman" w:hAnsi="Arial" w:cs="Arial"/>
                <w:color w:val="000000"/>
                <w:sz w:val="20"/>
                <w:szCs w:val="20"/>
              </w:rPr>
              <w:t>mbolism</w:t>
            </w:r>
            <w:r w:rsidRPr="005A5C33">
              <w:rPr>
                <w:rFonts w:ascii="Arial" w:eastAsia="Times New Roman" w:hAnsi="Arial" w:cs="Arial"/>
                <w:color w:val="000000"/>
                <w:sz w:val="20"/>
                <w:szCs w:val="20"/>
              </w:rPr>
              <w:t>, n</w:t>
            </w:r>
            <w:r>
              <w:rPr>
                <w:rFonts w:ascii="Arial" w:eastAsia="Times New Roman" w:hAnsi="Arial" w:cs="Arial"/>
                <w:color w:val="000000"/>
                <w:sz w:val="20"/>
                <w:szCs w:val="20"/>
              </w:rPr>
              <w:t xml:space="preserve"> (</w:t>
            </w:r>
            <w:r w:rsidRPr="005A5C33">
              <w:rPr>
                <w:rFonts w:ascii="Arial" w:eastAsia="Times New Roman" w:hAnsi="Arial" w:cs="Arial"/>
                <w:color w:val="000000"/>
                <w:sz w:val="20"/>
                <w:szCs w:val="20"/>
              </w:rPr>
              <w:t>%)</w:t>
            </w:r>
          </w:p>
        </w:tc>
        <w:tc>
          <w:tcPr>
            <w:tcW w:w="618" w:type="pct"/>
            <w:tcBorders>
              <w:top w:val="nil"/>
              <w:left w:val="nil"/>
              <w:bottom w:val="single" w:sz="24" w:space="0" w:color="auto"/>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5</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0.5)</w:t>
            </w:r>
          </w:p>
        </w:tc>
        <w:tc>
          <w:tcPr>
            <w:tcW w:w="561" w:type="pct"/>
            <w:tcBorders>
              <w:top w:val="nil"/>
              <w:left w:val="nil"/>
              <w:bottom w:val="single" w:sz="24" w:space="0" w:color="auto"/>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9</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1.0)</w:t>
            </w:r>
          </w:p>
        </w:tc>
        <w:tc>
          <w:tcPr>
            <w:tcW w:w="460" w:type="pct"/>
            <w:tcBorders>
              <w:top w:val="nil"/>
              <w:left w:val="nil"/>
              <w:bottom w:val="single" w:sz="24" w:space="0" w:color="auto"/>
              <w:right w:val="single" w:sz="4" w:space="0" w:color="auto"/>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0.21</w:t>
            </w:r>
          </w:p>
        </w:tc>
        <w:tc>
          <w:tcPr>
            <w:tcW w:w="618" w:type="pct"/>
            <w:tcBorders>
              <w:top w:val="nil"/>
              <w:left w:val="single" w:sz="4" w:space="0" w:color="auto"/>
              <w:bottom w:val="single" w:sz="24" w:space="0" w:color="auto"/>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2</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0.4)</w:t>
            </w:r>
          </w:p>
        </w:tc>
        <w:tc>
          <w:tcPr>
            <w:tcW w:w="568" w:type="pct"/>
            <w:tcBorders>
              <w:top w:val="nil"/>
              <w:left w:val="nil"/>
              <w:bottom w:val="single" w:sz="24" w:space="0" w:color="auto"/>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10</w:t>
            </w:r>
            <w:r>
              <w:rPr>
                <w:rFonts w:ascii="Arial" w:eastAsia="Times New Roman" w:hAnsi="Arial" w:cs="Arial"/>
                <w:color w:val="000000"/>
                <w:sz w:val="20"/>
                <w:szCs w:val="20"/>
              </w:rPr>
              <w:t xml:space="preserve"> (</w:t>
            </w:r>
            <w:r w:rsidRPr="00C61C26">
              <w:rPr>
                <w:rFonts w:ascii="Arial" w:eastAsia="Times New Roman" w:hAnsi="Arial" w:cs="Arial"/>
                <w:color w:val="000000"/>
                <w:sz w:val="20"/>
                <w:szCs w:val="20"/>
              </w:rPr>
              <w:t>0.7)</w:t>
            </w:r>
          </w:p>
        </w:tc>
        <w:tc>
          <w:tcPr>
            <w:tcW w:w="457" w:type="pct"/>
            <w:tcBorders>
              <w:top w:val="nil"/>
              <w:left w:val="nil"/>
              <w:bottom w:val="single" w:sz="24" w:space="0" w:color="auto"/>
              <w:right w:val="nil"/>
            </w:tcBorders>
            <w:noWrap/>
            <w:hideMark/>
          </w:tcPr>
          <w:p w:rsidR="00A6467D" w:rsidRPr="00C61C26" w:rsidRDefault="00A6467D" w:rsidP="00AE515F">
            <w:pPr>
              <w:spacing w:line="360" w:lineRule="auto"/>
              <w:jc w:val="center"/>
              <w:rPr>
                <w:rFonts w:ascii="Arial" w:eastAsia="Times New Roman" w:hAnsi="Arial" w:cs="Arial"/>
                <w:color w:val="000000"/>
                <w:sz w:val="20"/>
                <w:szCs w:val="20"/>
              </w:rPr>
            </w:pPr>
            <w:r w:rsidRPr="00C61C26">
              <w:rPr>
                <w:rFonts w:ascii="Arial" w:eastAsia="Times New Roman" w:hAnsi="Arial" w:cs="Arial"/>
                <w:color w:val="000000"/>
                <w:sz w:val="20"/>
                <w:szCs w:val="20"/>
              </w:rPr>
              <w:t>0.3</w:t>
            </w:r>
            <w:r w:rsidRPr="003C1E45">
              <w:rPr>
                <w:rFonts w:ascii="Arial" w:eastAsia="Times New Roman" w:hAnsi="Arial" w:cs="Arial"/>
                <w:color w:val="000000"/>
                <w:sz w:val="20"/>
                <w:szCs w:val="20"/>
              </w:rPr>
              <w:t>5</w:t>
            </w:r>
          </w:p>
        </w:tc>
      </w:tr>
    </w:tbl>
    <w:p w:rsidR="00601505" w:rsidRDefault="00601505" w:rsidP="00601505">
      <w:pPr>
        <w:spacing w:line="480" w:lineRule="auto"/>
        <w:rPr>
          <w:rFonts w:ascii="Arial" w:hAnsi="Arial" w:cs="Arial"/>
          <w:sz w:val="24"/>
          <w:szCs w:val="24"/>
        </w:rPr>
      </w:pPr>
      <w:proofErr w:type="gramStart"/>
      <w:r>
        <w:rPr>
          <w:rFonts w:ascii="Arial" w:hAnsi="Arial" w:cs="Arial"/>
          <w:sz w:val="24"/>
          <w:szCs w:val="24"/>
        </w:rPr>
        <w:t>COPD - chronic obstructive pulmonary disease.</w:t>
      </w:r>
      <w:proofErr w:type="gramEnd"/>
    </w:p>
    <w:p w:rsidR="00A6467D" w:rsidRDefault="00A6467D" w:rsidP="00A6467D">
      <w:pPr>
        <w:spacing w:line="480" w:lineRule="auto"/>
        <w:rPr>
          <w:rFonts w:ascii="Arial" w:hAnsi="Arial" w:cs="Arial"/>
          <w:sz w:val="24"/>
          <w:szCs w:val="24"/>
        </w:rPr>
      </w:pPr>
    </w:p>
    <w:p w:rsidR="006D706D" w:rsidRDefault="006D706D">
      <w:pPr>
        <w:spacing w:after="0" w:line="240" w:lineRule="auto"/>
        <w:rPr>
          <w:rFonts w:ascii="Arial" w:hAnsi="Arial" w:cs="Arial"/>
          <w:sz w:val="24"/>
          <w:szCs w:val="24"/>
        </w:rPr>
      </w:pPr>
      <w:r>
        <w:rPr>
          <w:rFonts w:ascii="Arial" w:hAnsi="Arial" w:cs="Arial"/>
          <w:sz w:val="24"/>
          <w:szCs w:val="24"/>
        </w:rPr>
        <w:br w:type="page"/>
      </w:r>
    </w:p>
    <w:p w:rsidR="006D706D" w:rsidRDefault="00AC6A80" w:rsidP="006D706D">
      <w:pPr>
        <w:spacing w:after="0" w:line="480" w:lineRule="auto"/>
        <w:rPr>
          <w:rFonts w:ascii="Arial" w:hAnsi="Arial" w:cs="Arial"/>
          <w:sz w:val="24"/>
          <w:szCs w:val="24"/>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F92E1E">
        <w:rPr>
          <w:rFonts w:ascii="Arial" w:hAnsi="Arial" w:cs="Arial"/>
          <w:sz w:val="24"/>
          <w:szCs w:val="24"/>
        </w:rPr>
        <w:t>3</w:t>
      </w:r>
      <w:r w:rsidR="00D07FC3">
        <w:rPr>
          <w:rFonts w:ascii="Arial" w:hAnsi="Arial" w:cs="Arial"/>
          <w:sz w:val="24"/>
          <w:szCs w:val="24"/>
        </w:rPr>
        <w:t>a</w:t>
      </w:r>
      <w:r w:rsidR="006D706D">
        <w:rPr>
          <w:rFonts w:ascii="Arial" w:hAnsi="Arial" w:cs="Arial"/>
          <w:sz w:val="24"/>
          <w:szCs w:val="24"/>
        </w:rPr>
        <w:t>. Final adjusted Poisson regression results for factors associated with prevalent pulmonary outcomes in the HIV-infected subgroup for each cohort.</w:t>
      </w:r>
    </w:p>
    <w:tbl>
      <w:tblPr>
        <w:tblW w:w="5000" w:type="pct"/>
        <w:tblLook w:val="04A0"/>
      </w:tblPr>
      <w:tblGrid>
        <w:gridCol w:w="2501"/>
        <w:gridCol w:w="3869"/>
        <w:gridCol w:w="2304"/>
        <w:gridCol w:w="1050"/>
        <w:gridCol w:w="2244"/>
        <w:gridCol w:w="1208"/>
      </w:tblGrid>
      <w:tr w:rsidR="006D706D" w:rsidRPr="006A4F01" w:rsidTr="00843E4A">
        <w:trPr>
          <w:trHeight w:val="288"/>
        </w:trPr>
        <w:tc>
          <w:tcPr>
            <w:tcW w:w="761" w:type="pct"/>
            <w:tcBorders>
              <w:top w:val="single" w:sz="24" w:space="0" w:color="auto"/>
              <w:bottom w:val="single" w:sz="4" w:space="0" w:color="auto"/>
            </w:tcBorders>
            <w:noWrap/>
          </w:tcPr>
          <w:p w:rsidR="006D706D" w:rsidRPr="006A4F01" w:rsidRDefault="006D706D" w:rsidP="00843E4A">
            <w:pPr>
              <w:spacing w:after="0" w:line="360" w:lineRule="auto"/>
              <w:rPr>
                <w:rFonts w:ascii="Arial" w:hAnsi="Arial" w:cs="Arial"/>
                <w:b/>
                <w:sz w:val="20"/>
                <w:szCs w:val="20"/>
              </w:rPr>
            </w:pPr>
          </w:p>
        </w:tc>
        <w:tc>
          <w:tcPr>
            <w:tcW w:w="1506" w:type="pct"/>
            <w:tcBorders>
              <w:top w:val="single" w:sz="24" w:space="0" w:color="auto"/>
              <w:bottom w:val="single" w:sz="4" w:space="0" w:color="auto"/>
            </w:tcBorders>
            <w:noWrap/>
          </w:tcPr>
          <w:p w:rsidR="006D706D" w:rsidRPr="006A4F01" w:rsidRDefault="006D706D" w:rsidP="00843E4A">
            <w:pPr>
              <w:spacing w:after="0" w:line="360" w:lineRule="auto"/>
              <w:rPr>
                <w:rFonts w:ascii="Arial" w:hAnsi="Arial" w:cs="Arial"/>
                <w:b/>
                <w:sz w:val="20"/>
                <w:szCs w:val="20"/>
              </w:rPr>
            </w:pPr>
          </w:p>
        </w:tc>
        <w:tc>
          <w:tcPr>
            <w:tcW w:w="912" w:type="pct"/>
            <w:tcBorders>
              <w:top w:val="single" w:sz="2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MACS</w:t>
            </w:r>
          </w:p>
        </w:tc>
        <w:tc>
          <w:tcPr>
            <w:tcW w:w="436" w:type="pct"/>
            <w:tcBorders>
              <w:top w:val="single" w:sz="24" w:space="0" w:color="auto"/>
              <w:bottom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b/>
                <w:sz w:val="20"/>
                <w:szCs w:val="20"/>
              </w:rPr>
            </w:pPr>
          </w:p>
        </w:tc>
        <w:tc>
          <w:tcPr>
            <w:tcW w:w="889" w:type="pct"/>
            <w:tcBorders>
              <w:top w:val="single" w:sz="24" w:space="0" w:color="auto"/>
              <w:left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WIHS</w:t>
            </w:r>
          </w:p>
        </w:tc>
        <w:tc>
          <w:tcPr>
            <w:tcW w:w="496" w:type="pct"/>
            <w:tcBorders>
              <w:top w:val="single" w:sz="2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p>
        </w:tc>
      </w:tr>
      <w:tr w:rsidR="006D706D" w:rsidRPr="006A4F01" w:rsidTr="00843E4A">
        <w:trPr>
          <w:trHeight w:val="288"/>
        </w:trPr>
        <w:tc>
          <w:tcPr>
            <w:tcW w:w="761" w:type="pct"/>
            <w:tcBorders>
              <w:top w:val="single" w:sz="4" w:space="0" w:color="auto"/>
              <w:bottom w:val="single" w:sz="4" w:space="0" w:color="auto"/>
            </w:tcBorders>
            <w:noWrap/>
          </w:tcPr>
          <w:p w:rsidR="006D706D" w:rsidRPr="006A4F01" w:rsidRDefault="006D706D" w:rsidP="00843E4A">
            <w:pPr>
              <w:spacing w:after="0" w:line="360" w:lineRule="auto"/>
              <w:rPr>
                <w:rFonts w:ascii="Arial" w:hAnsi="Arial" w:cs="Arial"/>
                <w:b/>
                <w:sz w:val="20"/>
                <w:szCs w:val="20"/>
              </w:rPr>
            </w:pPr>
          </w:p>
        </w:tc>
        <w:tc>
          <w:tcPr>
            <w:tcW w:w="1506" w:type="pct"/>
            <w:tcBorders>
              <w:top w:val="single" w:sz="4" w:space="0" w:color="auto"/>
              <w:bottom w:val="single" w:sz="4" w:space="0" w:color="auto"/>
            </w:tcBorders>
            <w:noWrap/>
          </w:tcPr>
          <w:p w:rsidR="006D706D" w:rsidRPr="006A4F01" w:rsidRDefault="006D706D" w:rsidP="00843E4A">
            <w:pPr>
              <w:spacing w:after="0" w:line="360" w:lineRule="auto"/>
              <w:rPr>
                <w:rFonts w:ascii="Arial" w:hAnsi="Arial" w:cs="Arial"/>
                <w:b/>
                <w:sz w:val="20"/>
                <w:szCs w:val="20"/>
              </w:rPr>
            </w:pPr>
          </w:p>
        </w:tc>
        <w:tc>
          <w:tcPr>
            <w:tcW w:w="912" w:type="pct"/>
            <w:tcBorders>
              <w:top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Adjusted PR (95%CI)</w:t>
            </w:r>
          </w:p>
        </w:tc>
        <w:tc>
          <w:tcPr>
            <w:tcW w:w="436" w:type="pct"/>
            <w:tcBorders>
              <w:top w:val="single" w:sz="4" w:space="0" w:color="auto"/>
              <w:bottom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p-value</w:t>
            </w:r>
          </w:p>
        </w:tc>
        <w:tc>
          <w:tcPr>
            <w:tcW w:w="889" w:type="pct"/>
            <w:tcBorders>
              <w:top w:val="single" w:sz="4" w:space="0" w:color="auto"/>
              <w:left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Adjusted PR (95%CI)</w:t>
            </w:r>
          </w:p>
        </w:tc>
        <w:tc>
          <w:tcPr>
            <w:tcW w:w="496" w:type="pct"/>
            <w:tcBorders>
              <w:top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p-value</w:t>
            </w:r>
          </w:p>
        </w:tc>
      </w:tr>
      <w:tr w:rsidR="006D706D" w:rsidRPr="006A4F01" w:rsidTr="00843E4A">
        <w:trPr>
          <w:trHeight w:val="288"/>
        </w:trPr>
        <w:tc>
          <w:tcPr>
            <w:tcW w:w="761" w:type="pct"/>
            <w:tcBorders>
              <w:top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Outcomes</w:t>
            </w:r>
          </w:p>
        </w:tc>
        <w:tc>
          <w:tcPr>
            <w:tcW w:w="1506" w:type="pct"/>
            <w:tcBorders>
              <w:top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r w:rsidRPr="006A4F01">
              <w:rPr>
                <w:rFonts w:ascii="Arial" w:hAnsi="Arial" w:cs="Arial"/>
                <w:b/>
                <w:sz w:val="20"/>
                <w:szCs w:val="20"/>
              </w:rPr>
              <w:t>Independent Variable</w:t>
            </w:r>
          </w:p>
        </w:tc>
        <w:tc>
          <w:tcPr>
            <w:tcW w:w="912" w:type="pct"/>
            <w:tcBorders>
              <w:top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p>
        </w:tc>
        <w:tc>
          <w:tcPr>
            <w:tcW w:w="436" w:type="pct"/>
            <w:tcBorders>
              <w:top w:val="single" w:sz="4" w:space="0" w:color="auto"/>
              <w:bottom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b/>
                <w:sz w:val="20"/>
                <w:szCs w:val="20"/>
              </w:rPr>
            </w:pPr>
          </w:p>
        </w:tc>
        <w:tc>
          <w:tcPr>
            <w:tcW w:w="889" w:type="pct"/>
            <w:tcBorders>
              <w:top w:val="single" w:sz="4" w:space="0" w:color="auto"/>
              <w:left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p>
        </w:tc>
        <w:tc>
          <w:tcPr>
            <w:tcW w:w="496" w:type="pct"/>
            <w:tcBorders>
              <w:top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b/>
                <w:sz w:val="20"/>
                <w:szCs w:val="20"/>
              </w:rPr>
            </w:pPr>
          </w:p>
        </w:tc>
      </w:tr>
      <w:tr w:rsidR="006D706D" w:rsidRPr="006A4F01" w:rsidTr="00843E4A">
        <w:trPr>
          <w:trHeight w:val="288"/>
        </w:trPr>
        <w:tc>
          <w:tcPr>
            <w:tcW w:w="761" w:type="pct"/>
            <w:tcBorders>
              <w:top w:val="single" w:sz="4" w:space="0" w:color="auto"/>
            </w:tcBorders>
            <w:noWrap/>
          </w:tcPr>
          <w:p w:rsidR="006D706D" w:rsidRPr="006A4F01" w:rsidRDefault="006D706D" w:rsidP="00843E4A">
            <w:pPr>
              <w:spacing w:after="0" w:line="360" w:lineRule="auto"/>
              <w:rPr>
                <w:rFonts w:ascii="Arial" w:hAnsi="Arial" w:cs="Arial"/>
                <w:b/>
                <w:sz w:val="20"/>
                <w:szCs w:val="20"/>
              </w:rPr>
            </w:pPr>
            <w:r w:rsidRPr="006A4F01">
              <w:rPr>
                <w:rFonts w:ascii="Arial" w:hAnsi="Arial" w:cs="Arial"/>
                <w:b/>
                <w:sz w:val="20"/>
                <w:szCs w:val="20"/>
              </w:rPr>
              <w:t>Symptoms</w:t>
            </w:r>
          </w:p>
        </w:tc>
        <w:tc>
          <w:tcPr>
            <w:tcW w:w="1506" w:type="pct"/>
            <w:tcBorders>
              <w:top w:val="single" w:sz="4" w:space="0" w:color="auto"/>
            </w:tcBorders>
            <w:noWrap/>
          </w:tcPr>
          <w:p w:rsidR="006D706D" w:rsidRPr="006A4F01" w:rsidRDefault="006D706D" w:rsidP="00843E4A">
            <w:pPr>
              <w:spacing w:after="0" w:line="360" w:lineRule="auto"/>
              <w:rPr>
                <w:rFonts w:ascii="Arial" w:hAnsi="Arial" w:cs="Arial"/>
                <w:sz w:val="20"/>
                <w:szCs w:val="20"/>
              </w:rPr>
            </w:pPr>
          </w:p>
        </w:tc>
        <w:tc>
          <w:tcPr>
            <w:tcW w:w="912" w:type="pct"/>
            <w:tcBorders>
              <w:top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36" w:type="pct"/>
            <w:tcBorders>
              <w:top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top w:val="single" w:sz="4" w:space="0" w:color="auto"/>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tcBorders>
              <w:top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b/>
                <w:sz w:val="20"/>
                <w:szCs w:val="20"/>
              </w:rPr>
            </w:pPr>
            <w:r w:rsidRPr="006A4F01">
              <w:rPr>
                <w:rFonts w:ascii="Arial" w:hAnsi="Arial" w:cs="Arial"/>
                <w:sz w:val="20"/>
                <w:szCs w:val="20"/>
              </w:rPr>
              <w:t>Cough</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0.14</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0.18</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1.69 (0.97-2.95)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0.96 (0.71-1.29)</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1.37 (0.80-2.36)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0.81 (0.61-1.07)</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&lt;0.001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1.78 (1.26-2.50)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1.02 (0.75-1.38)</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Dyspnea</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0.17</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0.23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2.25 (0.76-6.66)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1.24 (0.84-1.82)</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1.47 (0.50-4.29)</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1.00 (0.69-1.45)</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1.37 (1.06-1.77)</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1.05 (1.01-1.08)</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0.84 (0.75-0.95)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0.004</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Wheeze</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0.39</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0.09</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2.04 (0.68-6.10)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1.59 (0.98-2.58)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1.57 (0.54-4.59)</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1.23 (0.76-1.97)</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0.05</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1.66 (0.89-3.11)</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1.85 (1.16-2.96)</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0.98 (0.56-1.73)</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1.07 (0.71-1.63)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1.60 (1.06-2.42)</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1.43 (1.05-1.96)</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(per 10 pack years)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1.14 (1.04-1.25)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0.007</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1.07 (1.03-1.12)</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Sputum</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0.53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0.47</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1.29 (0.71-2.35)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0.94 (0.66-1.34)</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1.07 (0.60-1.91)</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0.84 (0.60-1.17)</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1.55 (1.07-2.25)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1.71 (1.21-2.41)</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1.00 (0.72-1.39)</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1.33 (1.00-1.78)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Any symptom</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0.31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0.48</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1.42 (0.88-2.30)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0.96 (0.72-1.27)</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1.23 (0.77-1.96)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0.87 (0.67-1.14)</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1.45 (1.08-1.95)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1.40 (1.07-1.83)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1.03 (0.79-1.33)</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1.14 (0.91-1.43)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before="100" w:beforeAutospacing="1"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1.03 (1.00-1.06)</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Inhaler use</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0.57</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0.66</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1.44 (0.71-2.91)</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1.03 (0.70-1.51)</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1.24 (0.63-2.44)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1.14 (0.79-1.63)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1.52 (1.06-2.18)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1.16 (0.85-1.58)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1.51 (1.19-1.93)</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1.06 (1.03-1.10)</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 xml:space="preserve">Oxygen use </w:t>
            </w:r>
            <w:r w:rsidRPr="006A4F01">
              <w:rPr>
                <w:rFonts w:ascii="Arial" w:hAnsi="Arial" w:cs="Arial"/>
                <w:b/>
                <w:sz w:val="20"/>
                <w:szCs w:val="20"/>
                <w:vertAlign w:val="superscript"/>
              </w:rPr>
              <w:t>1</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0.13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0.78</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1.01 (0.69-1.47)</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0.34 (0.09-1.36)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1.09 (0.77-1.55)</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1.72 (1.21-2.45)</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1.35 (1.01-1.82)</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IDU,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1.23 (1.00-1.51)</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0.05</w:t>
            </w:r>
          </w:p>
        </w:tc>
      </w:tr>
      <w:tr w:rsidR="006D706D" w:rsidRPr="006A4F01" w:rsidTr="00843E4A">
        <w:trPr>
          <w:trHeight w:val="288"/>
        </w:trPr>
        <w:tc>
          <w:tcPr>
            <w:tcW w:w="761" w:type="pct"/>
            <w:tcBorders>
              <w:bottom w:val="single" w:sz="4" w:space="0" w:color="auto"/>
            </w:tcBorders>
            <w:noWrap/>
          </w:tcPr>
          <w:p w:rsidR="006D706D" w:rsidRPr="006A4F01" w:rsidRDefault="006D706D" w:rsidP="00843E4A">
            <w:pPr>
              <w:spacing w:after="0" w:line="360" w:lineRule="auto"/>
              <w:rPr>
                <w:rFonts w:ascii="Arial" w:hAnsi="Arial" w:cs="Arial"/>
                <w:sz w:val="20"/>
                <w:szCs w:val="20"/>
              </w:rPr>
            </w:pPr>
          </w:p>
        </w:tc>
        <w:tc>
          <w:tcPr>
            <w:tcW w:w="1506" w:type="pct"/>
            <w:tcBorders>
              <w:bottom w:val="single" w:sz="4" w:space="0" w:color="auto"/>
            </w:tcBorders>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Nadir in CD4 count (per 200 counts)</w:t>
            </w:r>
          </w:p>
        </w:tc>
        <w:tc>
          <w:tcPr>
            <w:tcW w:w="912" w:type="pct"/>
            <w:tcBorders>
              <w:bottom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0.30 (0.11-0.81)</w:t>
            </w:r>
          </w:p>
        </w:tc>
        <w:tc>
          <w:tcPr>
            <w:tcW w:w="436" w:type="pct"/>
            <w:tcBorders>
              <w:bottom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c>
          <w:tcPr>
            <w:tcW w:w="889" w:type="pct"/>
            <w:tcBorders>
              <w:left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tcBorders>
              <w:bottom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tcBorders>
              <w:top w:val="single" w:sz="4" w:space="0" w:color="auto"/>
            </w:tcBorders>
            <w:noWrap/>
          </w:tcPr>
          <w:p w:rsidR="006D706D" w:rsidRPr="006A4F01" w:rsidRDefault="006D706D" w:rsidP="00843E4A">
            <w:pPr>
              <w:spacing w:after="0" w:line="360" w:lineRule="auto"/>
              <w:rPr>
                <w:rFonts w:ascii="Arial" w:hAnsi="Arial" w:cs="Arial"/>
                <w:b/>
                <w:sz w:val="20"/>
                <w:szCs w:val="20"/>
              </w:rPr>
            </w:pPr>
            <w:r w:rsidRPr="006A4F01">
              <w:rPr>
                <w:rFonts w:ascii="Arial" w:hAnsi="Arial" w:cs="Arial"/>
                <w:b/>
                <w:sz w:val="20"/>
                <w:szCs w:val="20"/>
              </w:rPr>
              <w:t>Diagnostic testing</w:t>
            </w:r>
          </w:p>
        </w:tc>
        <w:tc>
          <w:tcPr>
            <w:tcW w:w="1506" w:type="pct"/>
            <w:tcBorders>
              <w:top w:val="single" w:sz="4" w:space="0" w:color="auto"/>
            </w:tcBorders>
            <w:noWrap/>
          </w:tcPr>
          <w:p w:rsidR="006D706D" w:rsidRPr="006A4F01" w:rsidRDefault="006D706D" w:rsidP="00843E4A">
            <w:pPr>
              <w:spacing w:after="0" w:line="360" w:lineRule="auto"/>
              <w:rPr>
                <w:rFonts w:ascii="Arial" w:hAnsi="Arial" w:cs="Arial"/>
                <w:sz w:val="20"/>
                <w:szCs w:val="20"/>
              </w:rPr>
            </w:pPr>
          </w:p>
        </w:tc>
        <w:tc>
          <w:tcPr>
            <w:tcW w:w="912" w:type="pct"/>
            <w:tcBorders>
              <w:top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36" w:type="pct"/>
            <w:tcBorders>
              <w:top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top w:val="single" w:sz="4" w:space="0" w:color="auto"/>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tcBorders>
              <w:top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Chest CT</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0.48</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0.72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1.44 (0.74-2.80)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0.95 (0.50-1.81)</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1.19 (0.63-2.26)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1.13 (0.63-2.03)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IDU,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1.40 (1.01-1.94)</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0.04</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1.11 (1.01-1.22)</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Echocardiogram</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0.34</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1.43 (0.72-2.83)</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0.54 (0.28-1.06)</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1.06 (0.55-2.04)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1.10 (0.63-1.92)</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Black</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0.69 (0.50-0.96)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1.08 (1.03-1.14)</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1.15 (1.06-1.25)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1.23 (1.13-1.34)</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&lt;0.001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 xml:space="preserve">Bronchoscopy </w:t>
            </w:r>
            <w:r w:rsidRPr="006A4F01">
              <w:rPr>
                <w:rFonts w:ascii="Arial" w:hAnsi="Arial" w:cs="Arial"/>
                <w:b/>
                <w:sz w:val="20"/>
                <w:szCs w:val="20"/>
                <w:vertAlign w:val="superscript"/>
              </w:rPr>
              <w:t>1</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0.47</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0.29</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0.64 (0.11-3.58)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1.43 (0.54-3.78)</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1.50 (0.34-6.68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Black</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1.79 (1.00-3.23)</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0.05</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Nadir CD4 count (per 200 counts)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0.43 (0.28-0.67)</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0.002</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0.58 (0.36-0.92)</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Polysomnography</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0.80</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1.11 (0.51-2.43)</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0.72 (0.27-1.94)</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0.98 (0.47-2.06)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0.86 (0.36-2.08)</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Black</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1.49 (1.02-2.16)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0.04</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Hispanic</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0.31 (0.11-0.85)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0.10 (0.03-0.29)</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&lt;0.001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1.17 (1.06-1.30)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0.002</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1.15 (1.07-1.23)</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1.20 (1.07-1.34)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0.002</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Pulmonary function tests</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0.99</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0.91 (0.50-1.65)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0.98 (0.62-1.56)</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1.19 (0.68-2.07)</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1.00 (0.65-1.54)</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1.52 (1.13-2.03)</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1.10 (1.02-1.18)</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Sputum testing</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0.49</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0.22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1.07 (0.45-2.56)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0.73 (0.41-1.31)</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0.79 (0.34-1.84)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1.05 (0.63-1.75)</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0.04</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1.99 (1.15-3.45)</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1.51 (0.94-2.43)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1.48 (1.04-2.12)</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Nadir CD4 count (per 200 counts)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0.67 (0.53-0.86)</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0.81 (0.67-0.98)</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r>
      <w:tr w:rsidR="006D706D" w:rsidRPr="006A4F01" w:rsidTr="00843E4A">
        <w:trPr>
          <w:trHeight w:val="288"/>
        </w:trPr>
        <w:tc>
          <w:tcPr>
            <w:tcW w:w="761" w:type="pct"/>
            <w:tcBorders>
              <w:bottom w:val="single" w:sz="4" w:space="0" w:color="auto"/>
            </w:tcBorders>
            <w:noWrap/>
          </w:tcPr>
          <w:p w:rsidR="006D706D" w:rsidRPr="006A4F01" w:rsidRDefault="006D706D" w:rsidP="00843E4A">
            <w:pPr>
              <w:spacing w:after="0" w:line="360" w:lineRule="auto"/>
              <w:rPr>
                <w:rFonts w:ascii="Arial" w:hAnsi="Arial" w:cs="Arial"/>
                <w:sz w:val="20"/>
                <w:szCs w:val="20"/>
              </w:rPr>
            </w:pPr>
          </w:p>
        </w:tc>
        <w:tc>
          <w:tcPr>
            <w:tcW w:w="1506" w:type="pct"/>
            <w:tcBorders>
              <w:bottom w:val="single" w:sz="4" w:space="0" w:color="auto"/>
            </w:tcBorders>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tcBorders>
              <w:bottom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36" w:type="pct"/>
            <w:tcBorders>
              <w:bottom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bottom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1.14 (1.04-1.24)</w:t>
            </w:r>
          </w:p>
        </w:tc>
        <w:tc>
          <w:tcPr>
            <w:tcW w:w="496" w:type="pct"/>
            <w:tcBorders>
              <w:bottom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0.004</w:t>
            </w:r>
          </w:p>
        </w:tc>
      </w:tr>
      <w:tr w:rsidR="006D706D" w:rsidRPr="006A4F01" w:rsidTr="00843E4A">
        <w:trPr>
          <w:trHeight w:val="288"/>
        </w:trPr>
        <w:tc>
          <w:tcPr>
            <w:tcW w:w="761" w:type="pct"/>
            <w:tcBorders>
              <w:top w:val="single" w:sz="4" w:space="0" w:color="auto"/>
            </w:tcBorders>
            <w:noWrap/>
          </w:tcPr>
          <w:p w:rsidR="006D706D" w:rsidRPr="006A4F01" w:rsidRDefault="006D706D" w:rsidP="00843E4A">
            <w:pPr>
              <w:spacing w:after="0" w:line="360" w:lineRule="auto"/>
              <w:rPr>
                <w:rFonts w:ascii="Arial" w:hAnsi="Arial" w:cs="Arial"/>
                <w:b/>
                <w:sz w:val="20"/>
                <w:szCs w:val="20"/>
              </w:rPr>
            </w:pPr>
            <w:r w:rsidRPr="006A4F01">
              <w:rPr>
                <w:rFonts w:ascii="Arial" w:hAnsi="Arial" w:cs="Arial"/>
                <w:b/>
                <w:sz w:val="20"/>
                <w:szCs w:val="20"/>
              </w:rPr>
              <w:t>Diagnoses</w:t>
            </w:r>
          </w:p>
        </w:tc>
        <w:tc>
          <w:tcPr>
            <w:tcW w:w="1506" w:type="pct"/>
            <w:tcBorders>
              <w:top w:val="single" w:sz="4" w:space="0" w:color="auto"/>
            </w:tcBorders>
            <w:noWrap/>
          </w:tcPr>
          <w:p w:rsidR="006D706D" w:rsidRPr="006A4F01" w:rsidRDefault="006D706D" w:rsidP="00843E4A">
            <w:pPr>
              <w:spacing w:after="0" w:line="360" w:lineRule="auto"/>
              <w:rPr>
                <w:rFonts w:ascii="Arial" w:hAnsi="Arial" w:cs="Arial"/>
                <w:sz w:val="20"/>
                <w:szCs w:val="20"/>
              </w:rPr>
            </w:pPr>
          </w:p>
        </w:tc>
        <w:tc>
          <w:tcPr>
            <w:tcW w:w="912" w:type="pct"/>
            <w:tcBorders>
              <w:top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36" w:type="pct"/>
            <w:tcBorders>
              <w:top w:val="single" w:sz="4" w:space="0" w:color="auto"/>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top w:val="single" w:sz="4" w:space="0" w:color="auto"/>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tcBorders>
              <w:top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lastRenderedPageBreak/>
              <w:t>Asthma</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0.87</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0.61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0.85 (0.36-1.97)</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1.19 (0.72-1.95)</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0.99 (0.44-2.20)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1.02 (0.63-1.64)</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0.05</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1.63 (1.01-2.64)</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1.18 (0.77-1.79)</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1.68 (1.22-2.31)</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1.08 (1.03-1.12)</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0.89 (0.80-1.00)</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0.05</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Any COPD</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0.54</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0.80 (0.23-2.84)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0.78 (0.43-1.42)</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0.92 (0.29-2.94)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0.98 (0.57-1.69)</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2.09 (1.37-3.21)</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Viral Load</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1.07 (1.01-1.14)</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Smoking (per 10 pack years)</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1.23 (1.03-1.47)</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Sleep apnea</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0.25</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0.28</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2.50 (0.66-9.45)</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2.09 (0.53-8.19)</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1.51 (0.42-5.44)</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2.81 (0.77-10.3)</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1.42 (1.26-1.59)</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&lt;0.001</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1.22 (1.13-1.32)</w:t>
            </w: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&lt;0.001</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1.29 (1.13-1.48)</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0.0002</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 xml:space="preserve">Pulmonary hypertension </w:t>
            </w:r>
            <w:r w:rsidRPr="006A4F01">
              <w:rPr>
                <w:rFonts w:ascii="Arial" w:hAnsi="Arial" w:cs="Arial"/>
                <w:b/>
                <w:sz w:val="20"/>
                <w:szCs w:val="20"/>
                <w:vertAlign w:val="superscript"/>
              </w:rPr>
              <w:t>2</w:t>
            </w: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HAART use (ref=Never/Past)</w:t>
            </w:r>
          </w:p>
        </w:tc>
        <w:tc>
          <w:tcPr>
            <w:tcW w:w="912" w:type="pct"/>
            <w:noWrap/>
          </w:tcPr>
          <w:p w:rsidR="006D706D" w:rsidRPr="006A4F01" w:rsidRDefault="006D706D" w:rsidP="00843E4A">
            <w:pPr>
              <w:spacing w:after="0" w:line="360" w:lineRule="auto"/>
              <w:jc w:val="center"/>
              <w:rPr>
                <w:rFonts w:ascii="Arial" w:hAnsi="Arial" w:cs="Arial"/>
                <w:sz w:val="20"/>
                <w:szCs w:val="20"/>
              </w:rPr>
            </w:pP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0.63</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0.15</w:t>
            </w: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Current</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2.18 (0.09-52.1)</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3.35 (0.64-17.6)</w:t>
            </w: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noWrap/>
          </w:tcPr>
          <w:p w:rsidR="006D706D" w:rsidRPr="006A4F01" w:rsidRDefault="006D706D" w:rsidP="00843E4A">
            <w:pPr>
              <w:spacing w:after="0" w:line="360" w:lineRule="auto"/>
              <w:rPr>
                <w:rFonts w:ascii="Arial" w:hAnsi="Arial" w:cs="Arial"/>
                <w:sz w:val="20"/>
                <w:szCs w:val="20"/>
              </w:rPr>
            </w:pPr>
          </w:p>
        </w:tc>
        <w:tc>
          <w:tcPr>
            <w:tcW w:w="1506" w:type="pct"/>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Viral Load</w:t>
            </w:r>
          </w:p>
        </w:tc>
        <w:tc>
          <w:tcPr>
            <w:tcW w:w="912" w:type="pct"/>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1.60 (1.07-2.41)</w:t>
            </w:r>
          </w:p>
        </w:tc>
        <w:tc>
          <w:tcPr>
            <w:tcW w:w="436" w:type="pct"/>
            <w:tcBorders>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0.02</w:t>
            </w:r>
          </w:p>
        </w:tc>
        <w:tc>
          <w:tcPr>
            <w:tcW w:w="889" w:type="pct"/>
            <w:tcBorders>
              <w:left w:val="single" w:sz="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noWrap/>
          </w:tcPr>
          <w:p w:rsidR="006D706D" w:rsidRPr="006A4F01" w:rsidRDefault="006D706D" w:rsidP="00843E4A">
            <w:pPr>
              <w:spacing w:after="0" w:line="360" w:lineRule="auto"/>
              <w:jc w:val="center"/>
              <w:rPr>
                <w:rFonts w:ascii="Arial" w:hAnsi="Arial" w:cs="Arial"/>
                <w:sz w:val="20"/>
                <w:szCs w:val="20"/>
              </w:rPr>
            </w:pPr>
          </w:p>
        </w:tc>
      </w:tr>
      <w:tr w:rsidR="006D706D" w:rsidRPr="006A4F01" w:rsidTr="00843E4A">
        <w:trPr>
          <w:trHeight w:val="288"/>
        </w:trPr>
        <w:tc>
          <w:tcPr>
            <w:tcW w:w="761" w:type="pct"/>
            <w:tcBorders>
              <w:bottom w:val="single" w:sz="24" w:space="0" w:color="auto"/>
            </w:tcBorders>
            <w:noWrap/>
          </w:tcPr>
          <w:p w:rsidR="006D706D" w:rsidRPr="006A4F01" w:rsidRDefault="006D706D" w:rsidP="00843E4A">
            <w:pPr>
              <w:spacing w:after="0" w:line="360" w:lineRule="auto"/>
              <w:rPr>
                <w:rFonts w:ascii="Arial" w:hAnsi="Arial" w:cs="Arial"/>
                <w:sz w:val="20"/>
                <w:szCs w:val="20"/>
              </w:rPr>
            </w:pPr>
          </w:p>
        </w:tc>
        <w:tc>
          <w:tcPr>
            <w:tcW w:w="1506" w:type="pct"/>
            <w:tcBorders>
              <w:bottom w:val="single" w:sz="24" w:space="0" w:color="auto"/>
            </w:tcBorders>
            <w:noWrap/>
          </w:tcPr>
          <w:p w:rsidR="006D706D" w:rsidRPr="006A4F01" w:rsidRDefault="006D706D" w:rsidP="00843E4A">
            <w:pPr>
              <w:spacing w:after="0" w:line="360" w:lineRule="auto"/>
              <w:rPr>
                <w:rFonts w:ascii="Arial" w:hAnsi="Arial" w:cs="Arial"/>
                <w:sz w:val="20"/>
                <w:szCs w:val="20"/>
              </w:rPr>
            </w:pPr>
            <w:r w:rsidRPr="006A4F01">
              <w:rPr>
                <w:rFonts w:ascii="Arial" w:hAnsi="Arial" w:cs="Arial"/>
                <w:sz w:val="20"/>
                <w:szCs w:val="20"/>
              </w:rPr>
              <w:t>Nadir CD4 count (per 200 counts)</w:t>
            </w:r>
          </w:p>
        </w:tc>
        <w:tc>
          <w:tcPr>
            <w:tcW w:w="912" w:type="pct"/>
            <w:tcBorders>
              <w:bottom w:val="single" w:sz="2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3.95 (1.19-13.1)</w:t>
            </w:r>
          </w:p>
        </w:tc>
        <w:tc>
          <w:tcPr>
            <w:tcW w:w="436" w:type="pct"/>
            <w:tcBorders>
              <w:bottom w:val="single" w:sz="24" w:space="0" w:color="auto"/>
              <w:right w:val="single" w:sz="4" w:space="0" w:color="auto"/>
            </w:tcBorders>
            <w:noWrap/>
          </w:tcPr>
          <w:p w:rsidR="006D706D" w:rsidRPr="006A4F01" w:rsidRDefault="006D706D" w:rsidP="00843E4A">
            <w:pPr>
              <w:spacing w:after="0" w:line="360" w:lineRule="auto"/>
              <w:jc w:val="center"/>
              <w:rPr>
                <w:rFonts w:ascii="Arial" w:hAnsi="Arial" w:cs="Arial"/>
                <w:sz w:val="20"/>
                <w:szCs w:val="20"/>
              </w:rPr>
            </w:pPr>
            <w:r w:rsidRPr="006A4F01">
              <w:rPr>
                <w:rFonts w:ascii="Arial" w:hAnsi="Arial" w:cs="Arial"/>
                <w:sz w:val="20"/>
                <w:szCs w:val="20"/>
              </w:rPr>
              <w:t>0.03</w:t>
            </w:r>
          </w:p>
        </w:tc>
        <w:tc>
          <w:tcPr>
            <w:tcW w:w="889" w:type="pct"/>
            <w:tcBorders>
              <w:left w:val="single" w:sz="4" w:space="0" w:color="auto"/>
              <w:bottom w:val="single" w:sz="24" w:space="0" w:color="auto"/>
            </w:tcBorders>
            <w:noWrap/>
          </w:tcPr>
          <w:p w:rsidR="006D706D" w:rsidRPr="006A4F01" w:rsidRDefault="006D706D" w:rsidP="00843E4A">
            <w:pPr>
              <w:spacing w:after="0" w:line="360" w:lineRule="auto"/>
              <w:jc w:val="center"/>
              <w:rPr>
                <w:rFonts w:ascii="Arial" w:hAnsi="Arial" w:cs="Arial"/>
                <w:sz w:val="20"/>
                <w:szCs w:val="20"/>
              </w:rPr>
            </w:pPr>
          </w:p>
        </w:tc>
        <w:tc>
          <w:tcPr>
            <w:tcW w:w="496" w:type="pct"/>
            <w:tcBorders>
              <w:bottom w:val="single" w:sz="24" w:space="0" w:color="auto"/>
            </w:tcBorders>
            <w:noWrap/>
          </w:tcPr>
          <w:p w:rsidR="006D706D" w:rsidRPr="006A4F01" w:rsidRDefault="006D706D" w:rsidP="00843E4A">
            <w:pPr>
              <w:spacing w:after="0" w:line="360" w:lineRule="auto"/>
              <w:jc w:val="center"/>
              <w:rPr>
                <w:rFonts w:ascii="Arial" w:hAnsi="Arial" w:cs="Arial"/>
                <w:sz w:val="20"/>
                <w:szCs w:val="20"/>
              </w:rPr>
            </w:pPr>
          </w:p>
        </w:tc>
      </w:tr>
    </w:tbl>
    <w:p w:rsidR="006D706D" w:rsidRDefault="006D706D" w:rsidP="006D706D">
      <w:pPr>
        <w:spacing w:after="0" w:line="480" w:lineRule="auto"/>
        <w:rPr>
          <w:rFonts w:ascii="Arial" w:hAnsi="Arial" w:cs="Arial"/>
          <w:sz w:val="24"/>
          <w:szCs w:val="24"/>
        </w:rPr>
      </w:pPr>
      <w:r>
        <w:rPr>
          <w:rFonts w:ascii="Arial" w:hAnsi="Arial" w:cs="Arial"/>
          <w:sz w:val="24"/>
          <w:szCs w:val="24"/>
        </w:rPr>
        <w:t>Models controlled for age, race, smoking status, pack-years smoked, and intravenous drug use.</w:t>
      </w:r>
    </w:p>
    <w:p w:rsidR="006D706D" w:rsidRDefault="006D706D" w:rsidP="006D706D">
      <w:pPr>
        <w:spacing w:after="0" w:line="480" w:lineRule="auto"/>
        <w:rPr>
          <w:rFonts w:ascii="Arial" w:hAnsi="Arial" w:cs="Arial"/>
          <w:sz w:val="24"/>
          <w:szCs w:val="24"/>
        </w:rPr>
      </w:pPr>
      <w:r>
        <w:rPr>
          <w:rFonts w:ascii="Arial" w:hAnsi="Arial" w:cs="Arial"/>
          <w:sz w:val="24"/>
          <w:szCs w:val="24"/>
        </w:rPr>
        <w:t>A variable with ‘blank’ indicates not significant.</w:t>
      </w:r>
    </w:p>
    <w:p w:rsidR="006D706D" w:rsidRDefault="006D706D" w:rsidP="006D706D">
      <w:pPr>
        <w:spacing w:after="0" w:line="480" w:lineRule="auto"/>
        <w:rPr>
          <w:rFonts w:ascii="Arial" w:hAnsi="Arial" w:cs="Arial"/>
          <w:sz w:val="24"/>
          <w:szCs w:val="24"/>
        </w:rPr>
      </w:pPr>
      <w:r w:rsidRPr="00A4131B">
        <w:rPr>
          <w:rFonts w:ascii="Arial" w:hAnsi="Arial" w:cs="Arial"/>
          <w:b/>
          <w:sz w:val="24"/>
          <w:szCs w:val="24"/>
          <w:vertAlign w:val="superscript"/>
        </w:rPr>
        <w:t>1</w:t>
      </w:r>
      <w:r>
        <w:rPr>
          <w:rFonts w:ascii="Arial" w:hAnsi="Arial" w:cs="Arial"/>
          <w:sz w:val="24"/>
          <w:szCs w:val="24"/>
        </w:rPr>
        <w:t xml:space="preserve"> MACS-Oxygen use/Bronchoscopy - HAART use was classified into two groups only: Never/Past vs. Current, because there were zero frequencies in one of the groups.</w:t>
      </w:r>
    </w:p>
    <w:p w:rsidR="006D706D" w:rsidRDefault="006D706D" w:rsidP="006D706D">
      <w:pPr>
        <w:spacing w:after="0" w:line="480" w:lineRule="auto"/>
        <w:rPr>
          <w:rFonts w:ascii="Arial" w:hAnsi="Arial" w:cs="Arial"/>
          <w:sz w:val="24"/>
          <w:szCs w:val="24"/>
        </w:rPr>
      </w:pPr>
      <w:r w:rsidRPr="00A4131B">
        <w:rPr>
          <w:rFonts w:ascii="Arial" w:hAnsi="Arial" w:cs="Arial"/>
          <w:b/>
          <w:sz w:val="24"/>
          <w:szCs w:val="24"/>
          <w:vertAlign w:val="superscript"/>
        </w:rPr>
        <w:t>2</w:t>
      </w:r>
      <w:r>
        <w:rPr>
          <w:rFonts w:ascii="Arial" w:hAnsi="Arial" w:cs="Arial"/>
          <w:sz w:val="24"/>
          <w:szCs w:val="24"/>
        </w:rPr>
        <w:t xml:space="preserve"> Pulmonary hypertension - HAART and smoking status were classified into two groups only: Never/former vs. Current for MACS and WIHS.</w:t>
      </w:r>
    </w:p>
    <w:p w:rsidR="006D706D" w:rsidRDefault="006D706D" w:rsidP="006D706D">
      <w:pPr>
        <w:spacing w:after="0" w:line="480" w:lineRule="auto"/>
        <w:rPr>
          <w:rFonts w:ascii="Arial" w:hAnsi="Arial" w:cs="Arial"/>
          <w:sz w:val="24"/>
          <w:szCs w:val="24"/>
        </w:rPr>
      </w:pPr>
      <w:r>
        <w:rPr>
          <w:rFonts w:ascii="Arial" w:hAnsi="Arial" w:cs="Arial"/>
          <w:sz w:val="24"/>
          <w:szCs w:val="24"/>
        </w:rPr>
        <w:t>MACS - Multicenter AIDS Cohort Study; WIHS - Women’s Interagency HIV Study; PR - Prevalent ratio; CI - confidence intervals; HAART – highly active antiretroviral therapy; BMI – body mass index; ICU – injection drug use; COPD - chronic obstructive pulmonary disease.</w:t>
      </w:r>
    </w:p>
    <w:p w:rsidR="00D07FC3" w:rsidRDefault="00D07FC3">
      <w:pPr>
        <w:spacing w:after="0" w:line="240" w:lineRule="auto"/>
        <w:rPr>
          <w:rFonts w:ascii="Arial" w:hAnsi="Arial" w:cs="Arial"/>
          <w:sz w:val="24"/>
          <w:szCs w:val="24"/>
        </w:rPr>
      </w:pPr>
      <w:r>
        <w:rPr>
          <w:rFonts w:ascii="Arial" w:hAnsi="Arial" w:cs="Arial"/>
          <w:sz w:val="24"/>
          <w:szCs w:val="24"/>
        </w:rPr>
        <w:br w:type="page"/>
      </w:r>
    </w:p>
    <w:p w:rsidR="00D07FC3" w:rsidRDefault="00257C09" w:rsidP="00D07FC3">
      <w:pPr>
        <w:spacing w:after="0" w:line="480" w:lineRule="auto"/>
        <w:rPr>
          <w:rFonts w:ascii="Arial" w:hAnsi="Arial" w:cs="Arial"/>
          <w:sz w:val="24"/>
          <w:szCs w:val="24"/>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D07FC3">
        <w:rPr>
          <w:rFonts w:ascii="Arial" w:hAnsi="Arial" w:cs="Arial"/>
          <w:sz w:val="24"/>
          <w:szCs w:val="24"/>
        </w:rPr>
        <w:t>3b: Final adjusted Poisson regression results for factors associated with prevalent pulmonary outcomes in the HIV-infected subgroup for each cohort</w:t>
      </w:r>
      <w:r w:rsidR="00BE11B3">
        <w:rPr>
          <w:rFonts w:ascii="Arial" w:hAnsi="Arial" w:cs="Arial"/>
          <w:sz w:val="24"/>
          <w:szCs w:val="24"/>
        </w:rPr>
        <w:t xml:space="preserve"> including cardiovascular disease</w:t>
      </w:r>
      <w:r w:rsidR="00BE11B3" w:rsidRPr="00BE11B3">
        <w:rPr>
          <w:rFonts w:ascii="Arial" w:hAnsi="Arial" w:cs="Arial"/>
          <w:sz w:val="24"/>
          <w:szCs w:val="24"/>
        </w:rPr>
        <w:t xml:space="preserve"> </w:t>
      </w:r>
      <w:r w:rsidR="00BE11B3">
        <w:rPr>
          <w:rFonts w:ascii="Arial" w:hAnsi="Arial" w:cs="Arial"/>
          <w:sz w:val="24"/>
          <w:szCs w:val="24"/>
        </w:rPr>
        <w:t xml:space="preserve">and history of bacterial or </w:t>
      </w:r>
      <w:r w:rsidR="00BE11B3" w:rsidRPr="00BE11B3">
        <w:rPr>
          <w:rFonts w:ascii="Arial" w:hAnsi="Arial" w:cs="Arial"/>
          <w:i/>
          <w:sz w:val="24"/>
          <w:szCs w:val="24"/>
        </w:rPr>
        <w:t>Pneumocystis</w:t>
      </w:r>
      <w:r w:rsidR="00BE11B3">
        <w:rPr>
          <w:rFonts w:ascii="Arial" w:hAnsi="Arial" w:cs="Arial"/>
          <w:sz w:val="24"/>
          <w:szCs w:val="24"/>
        </w:rPr>
        <w:t xml:space="preserve"> pneumonia in variable selection</w:t>
      </w:r>
      <w:r w:rsidR="00D07FC3">
        <w:rPr>
          <w:rFonts w:ascii="Arial" w:hAnsi="Arial" w:cs="Arial"/>
          <w:sz w:val="24"/>
          <w:szCs w:val="24"/>
        </w:rPr>
        <w:t>.</w:t>
      </w:r>
    </w:p>
    <w:tbl>
      <w:tblPr>
        <w:tblW w:w="5000" w:type="pct"/>
        <w:tblLook w:val="04A0"/>
      </w:tblPr>
      <w:tblGrid>
        <w:gridCol w:w="2502"/>
        <w:gridCol w:w="3869"/>
        <w:gridCol w:w="2304"/>
        <w:gridCol w:w="1049"/>
        <w:gridCol w:w="2245"/>
        <w:gridCol w:w="1207"/>
      </w:tblGrid>
      <w:tr w:rsidR="00D07FC3" w:rsidRPr="006A4F01" w:rsidTr="00D07FC3">
        <w:trPr>
          <w:trHeight w:val="288"/>
        </w:trPr>
        <w:tc>
          <w:tcPr>
            <w:tcW w:w="949" w:type="pct"/>
            <w:tcBorders>
              <w:top w:val="single" w:sz="24" w:space="0" w:color="auto"/>
              <w:bottom w:val="single" w:sz="4" w:space="0" w:color="auto"/>
            </w:tcBorders>
            <w:noWrap/>
          </w:tcPr>
          <w:p w:rsidR="00D07FC3" w:rsidRPr="006A4F01" w:rsidRDefault="00D07FC3" w:rsidP="00843E4A">
            <w:pPr>
              <w:spacing w:after="0" w:line="360" w:lineRule="auto"/>
              <w:rPr>
                <w:rFonts w:ascii="Arial" w:hAnsi="Arial" w:cs="Arial"/>
                <w:b/>
                <w:sz w:val="20"/>
                <w:szCs w:val="20"/>
              </w:rPr>
            </w:pPr>
          </w:p>
        </w:tc>
        <w:tc>
          <w:tcPr>
            <w:tcW w:w="1468" w:type="pct"/>
            <w:tcBorders>
              <w:top w:val="single" w:sz="24" w:space="0" w:color="auto"/>
              <w:bottom w:val="single" w:sz="4" w:space="0" w:color="auto"/>
            </w:tcBorders>
            <w:noWrap/>
          </w:tcPr>
          <w:p w:rsidR="00D07FC3" w:rsidRPr="006A4F01" w:rsidRDefault="00D07FC3" w:rsidP="00843E4A">
            <w:pPr>
              <w:spacing w:after="0" w:line="360" w:lineRule="auto"/>
              <w:rPr>
                <w:rFonts w:ascii="Arial" w:hAnsi="Arial" w:cs="Arial"/>
                <w:b/>
                <w:sz w:val="20"/>
                <w:szCs w:val="20"/>
              </w:rPr>
            </w:pPr>
          </w:p>
        </w:tc>
        <w:tc>
          <w:tcPr>
            <w:tcW w:w="874" w:type="pct"/>
            <w:tcBorders>
              <w:top w:val="single" w:sz="2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MACS</w:t>
            </w:r>
          </w:p>
        </w:tc>
        <w:tc>
          <w:tcPr>
            <w:tcW w:w="398" w:type="pct"/>
            <w:tcBorders>
              <w:top w:val="single" w:sz="24" w:space="0" w:color="auto"/>
              <w:bottom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b/>
                <w:sz w:val="20"/>
                <w:szCs w:val="20"/>
              </w:rPr>
            </w:pPr>
          </w:p>
        </w:tc>
        <w:tc>
          <w:tcPr>
            <w:tcW w:w="852" w:type="pct"/>
            <w:tcBorders>
              <w:top w:val="single" w:sz="24" w:space="0" w:color="auto"/>
              <w:left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WIHS</w:t>
            </w:r>
          </w:p>
        </w:tc>
        <w:tc>
          <w:tcPr>
            <w:tcW w:w="458" w:type="pct"/>
            <w:tcBorders>
              <w:top w:val="single" w:sz="2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p>
        </w:tc>
      </w:tr>
      <w:tr w:rsidR="00D07FC3" w:rsidRPr="006A4F01" w:rsidTr="00D07FC3">
        <w:trPr>
          <w:trHeight w:val="288"/>
        </w:trPr>
        <w:tc>
          <w:tcPr>
            <w:tcW w:w="949" w:type="pct"/>
            <w:tcBorders>
              <w:top w:val="single" w:sz="4" w:space="0" w:color="auto"/>
              <w:bottom w:val="single" w:sz="4" w:space="0" w:color="auto"/>
            </w:tcBorders>
            <w:noWrap/>
          </w:tcPr>
          <w:p w:rsidR="00D07FC3" w:rsidRPr="006A4F01" w:rsidRDefault="00D07FC3" w:rsidP="00843E4A">
            <w:pPr>
              <w:spacing w:after="0" w:line="360" w:lineRule="auto"/>
              <w:rPr>
                <w:rFonts w:ascii="Arial" w:hAnsi="Arial" w:cs="Arial"/>
                <w:b/>
                <w:sz w:val="20"/>
                <w:szCs w:val="20"/>
              </w:rPr>
            </w:pPr>
          </w:p>
        </w:tc>
        <w:tc>
          <w:tcPr>
            <w:tcW w:w="1468" w:type="pct"/>
            <w:tcBorders>
              <w:top w:val="single" w:sz="4" w:space="0" w:color="auto"/>
              <w:bottom w:val="single" w:sz="4" w:space="0" w:color="auto"/>
            </w:tcBorders>
            <w:noWrap/>
          </w:tcPr>
          <w:p w:rsidR="00D07FC3" w:rsidRPr="006A4F01" w:rsidRDefault="00D07FC3" w:rsidP="00843E4A">
            <w:pPr>
              <w:spacing w:after="0" w:line="360" w:lineRule="auto"/>
              <w:rPr>
                <w:rFonts w:ascii="Arial" w:hAnsi="Arial" w:cs="Arial"/>
                <w:b/>
                <w:sz w:val="20"/>
                <w:szCs w:val="20"/>
              </w:rPr>
            </w:pPr>
          </w:p>
        </w:tc>
        <w:tc>
          <w:tcPr>
            <w:tcW w:w="874" w:type="pct"/>
            <w:tcBorders>
              <w:top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Adjusted PR (95%CI)</w:t>
            </w:r>
          </w:p>
        </w:tc>
        <w:tc>
          <w:tcPr>
            <w:tcW w:w="398" w:type="pct"/>
            <w:tcBorders>
              <w:top w:val="single" w:sz="4" w:space="0" w:color="auto"/>
              <w:bottom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p-value</w:t>
            </w:r>
          </w:p>
        </w:tc>
        <w:tc>
          <w:tcPr>
            <w:tcW w:w="852" w:type="pct"/>
            <w:tcBorders>
              <w:top w:val="single" w:sz="4" w:space="0" w:color="auto"/>
              <w:left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Adjusted PR (95%CI)</w:t>
            </w:r>
          </w:p>
        </w:tc>
        <w:tc>
          <w:tcPr>
            <w:tcW w:w="458" w:type="pct"/>
            <w:tcBorders>
              <w:top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p-value</w:t>
            </w:r>
          </w:p>
        </w:tc>
      </w:tr>
      <w:tr w:rsidR="00D07FC3" w:rsidRPr="006A4F01" w:rsidTr="00D07FC3">
        <w:trPr>
          <w:trHeight w:val="288"/>
        </w:trPr>
        <w:tc>
          <w:tcPr>
            <w:tcW w:w="949" w:type="pct"/>
            <w:tcBorders>
              <w:top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Outcomes</w:t>
            </w:r>
          </w:p>
        </w:tc>
        <w:tc>
          <w:tcPr>
            <w:tcW w:w="1468" w:type="pct"/>
            <w:tcBorders>
              <w:top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r w:rsidRPr="006A4F01">
              <w:rPr>
                <w:rFonts w:ascii="Arial" w:hAnsi="Arial" w:cs="Arial"/>
                <w:b/>
                <w:sz w:val="20"/>
                <w:szCs w:val="20"/>
              </w:rPr>
              <w:t>Independent Variable</w:t>
            </w:r>
          </w:p>
        </w:tc>
        <w:tc>
          <w:tcPr>
            <w:tcW w:w="874" w:type="pct"/>
            <w:tcBorders>
              <w:top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p>
        </w:tc>
        <w:tc>
          <w:tcPr>
            <w:tcW w:w="398" w:type="pct"/>
            <w:tcBorders>
              <w:top w:val="single" w:sz="4" w:space="0" w:color="auto"/>
              <w:bottom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b/>
                <w:sz w:val="20"/>
                <w:szCs w:val="20"/>
              </w:rPr>
            </w:pPr>
          </w:p>
        </w:tc>
        <w:tc>
          <w:tcPr>
            <w:tcW w:w="852" w:type="pct"/>
            <w:tcBorders>
              <w:top w:val="single" w:sz="4" w:space="0" w:color="auto"/>
              <w:left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p>
        </w:tc>
        <w:tc>
          <w:tcPr>
            <w:tcW w:w="458" w:type="pct"/>
            <w:tcBorders>
              <w:top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b/>
                <w:sz w:val="20"/>
                <w:szCs w:val="20"/>
              </w:rPr>
            </w:pPr>
          </w:p>
        </w:tc>
      </w:tr>
      <w:tr w:rsidR="00D07FC3" w:rsidRPr="006A4F01" w:rsidTr="00D07FC3">
        <w:trPr>
          <w:trHeight w:val="288"/>
        </w:trPr>
        <w:tc>
          <w:tcPr>
            <w:tcW w:w="949" w:type="pct"/>
            <w:tcBorders>
              <w:top w:val="single" w:sz="4" w:space="0" w:color="auto"/>
            </w:tcBorders>
            <w:noWrap/>
          </w:tcPr>
          <w:p w:rsidR="00D07FC3" w:rsidRPr="006A4F01" w:rsidRDefault="00D07FC3" w:rsidP="00843E4A">
            <w:pPr>
              <w:spacing w:after="0" w:line="360" w:lineRule="auto"/>
              <w:rPr>
                <w:rFonts w:ascii="Arial" w:hAnsi="Arial" w:cs="Arial"/>
                <w:b/>
                <w:sz w:val="20"/>
                <w:szCs w:val="20"/>
              </w:rPr>
            </w:pPr>
            <w:r w:rsidRPr="006A4F01">
              <w:rPr>
                <w:rFonts w:ascii="Arial" w:hAnsi="Arial" w:cs="Arial"/>
                <w:b/>
                <w:sz w:val="20"/>
                <w:szCs w:val="20"/>
              </w:rPr>
              <w:t>Symptoms</w:t>
            </w:r>
          </w:p>
        </w:tc>
        <w:tc>
          <w:tcPr>
            <w:tcW w:w="1468" w:type="pct"/>
            <w:tcBorders>
              <w:top w:val="single" w:sz="4" w:space="0" w:color="auto"/>
            </w:tcBorders>
            <w:noWrap/>
          </w:tcPr>
          <w:p w:rsidR="00D07FC3" w:rsidRPr="006A4F01" w:rsidRDefault="00D07FC3" w:rsidP="00843E4A">
            <w:pPr>
              <w:spacing w:after="0" w:line="360" w:lineRule="auto"/>
              <w:rPr>
                <w:rFonts w:ascii="Arial" w:hAnsi="Arial" w:cs="Arial"/>
                <w:sz w:val="20"/>
                <w:szCs w:val="20"/>
              </w:rPr>
            </w:pPr>
          </w:p>
        </w:tc>
        <w:tc>
          <w:tcPr>
            <w:tcW w:w="874" w:type="pct"/>
            <w:tcBorders>
              <w:top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398" w:type="pct"/>
            <w:tcBorders>
              <w:top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top w:val="single" w:sz="4" w:space="0" w:color="auto"/>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tcBorders>
              <w:top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b/>
                <w:sz w:val="20"/>
                <w:szCs w:val="20"/>
              </w:rPr>
            </w:pPr>
            <w:r w:rsidRPr="006A4F01">
              <w:rPr>
                <w:rFonts w:ascii="Arial" w:hAnsi="Arial" w:cs="Arial"/>
                <w:sz w:val="20"/>
                <w:szCs w:val="20"/>
              </w:rPr>
              <w:t>Cough</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0.14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0.17</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1.69 (0.97-2.95)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0.96 (0.71-1.30)</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1.36 (0.79-2.34)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0.81 (0.60-1.07)</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1.82 (1.29-2.56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1.03 (0.76-1.39)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Dyspnea</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0.19</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0.07</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2.17 (0.73-6.41)</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1.31 (0.89-1.94)</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1.44 (0.49-4.21)</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0.98 (0.67-1.42)</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1.34 (1.04-1.73)</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1.04 (1.01-1.08)</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0.84 (0.75-0.95)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1.49 (1.03-2.18)</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1.34 (1.08-1.67)</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0.008</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Wheeze</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0.39</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1.96 (0.66-5.88)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1.69 (1.04-2.75)</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1.49 (0.51-4.37)</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1.22 (0.76-1.96)</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1.75 (0.94-3.26)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1.86 (1.17-2.97)</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1.00 (0.57-1.77)</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1.09 (0.72-0.65)</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1.63 (1.08-2.46)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1.41 (1.03-1.93)</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1.07 (1.03-1.12)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2.12 (1.33-3.40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1.59 (1.03-2.47)</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1.31 (1.01-1.71)</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Sputum</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0.53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0.43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1.28 (0.70-2.33)</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0.96 (0.67-1.36)</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1.06 (0.59-1.89)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0.84 (0.60-1.17)</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1.57 (1.08-2.29)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1.71 (1.22-2.41)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1.01 (0.73-1.40)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1.33 (1.00-1.78)</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1.41 (1.00-2.02)</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0.05</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Any symptom</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0.31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0.43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1.42 (0.88-2.30)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0.97 (0.73-1.29)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1.22 (0.77-1.95)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0.87 (0.67-1.14)</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1.48 (1.10-1.99)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1.40 (1.07-1.83)</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1.03 (0.80-1.34)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1.15 (0.92-1.43)</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before="100" w:beforeAutospacing="1"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1.03 (1.00-1.05)</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Inhaler use</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0.63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1.39 (0.69-2.81)</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1.09 (0.74-1.61)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1.22 (0.62-2.40)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1.12 (0.78-1.61)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1.52 (1.06-2.19)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1.17 (0.85-1.59)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1.47 (1.15-1.88)</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1.06 (1.03-1.10)</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0.90 (0.83-0.98)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458" w:type="pct"/>
            <w:noWrap/>
          </w:tcPr>
          <w:p w:rsidR="00D07FC3"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1.63 (1.10-2.40)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458" w:type="pct"/>
            <w:noWrap/>
          </w:tcPr>
          <w:p w:rsidR="00D07FC3"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1.88 (1.34-2.63)</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c>
          <w:tcPr>
            <w:tcW w:w="852" w:type="pct"/>
            <w:tcBorders>
              <w:left w:val="single" w:sz="4" w:space="0" w:color="auto"/>
            </w:tcBorders>
            <w:noWrap/>
          </w:tcPr>
          <w:p w:rsidR="00D07FC3" w:rsidRDefault="00D07FC3" w:rsidP="00843E4A">
            <w:pPr>
              <w:spacing w:after="0" w:line="360" w:lineRule="auto"/>
              <w:jc w:val="center"/>
              <w:rPr>
                <w:rFonts w:ascii="Arial" w:hAnsi="Arial" w:cs="Arial"/>
                <w:sz w:val="20"/>
                <w:szCs w:val="20"/>
              </w:rPr>
            </w:pPr>
            <w:r>
              <w:rPr>
                <w:rFonts w:ascii="Arial" w:hAnsi="Arial" w:cs="Arial"/>
                <w:sz w:val="20"/>
                <w:szCs w:val="20"/>
              </w:rPr>
              <w:t>1.43 (1.16-1.75)</w:t>
            </w:r>
          </w:p>
        </w:tc>
        <w:tc>
          <w:tcPr>
            <w:tcW w:w="458" w:type="pct"/>
            <w:noWrap/>
          </w:tcPr>
          <w:p w:rsidR="00D07FC3" w:rsidRDefault="00D07FC3" w:rsidP="00843E4A">
            <w:pPr>
              <w:spacing w:after="0" w:line="360" w:lineRule="auto"/>
              <w:jc w:val="center"/>
              <w:rPr>
                <w:rFonts w:ascii="Arial" w:hAnsi="Arial" w:cs="Arial"/>
                <w:sz w:val="20"/>
                <w:szCs w:val="20"/>
              </w:rPr>
            </w:pPr>
            <w:r>
              <w:rPr>
                <w:rFonts w:ascii="Arial" w:hAnsi="Arial" w:cs="Arial"/>
                <w:sz w:val="20"/>
                <w:szCs w:val="20"/>
              </w:rPr>
              <w: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 xml:space="preserve">Oxygen use </w:t>
            </w:r>
            <w:r w:rsidRPr="006A4F01">
              <w:rPr>
                <w:rFonts w:ascii="Arial" w:hAnsi="Arial" w:cs="Arial"/>
                <w:b/>
                <w:sz w:val="20"/>
                <w:szCs w:val="20"/>
                <w:vertAlign w:val="superscript"/>
              </w:rPr>
              <w:t>1</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1.07 (0.73-1.56)</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0.20 (0.05-0.92)</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1.07 (0.76-1.52)</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1.71 (1.20-2.43)</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1.35 (1.00-1.82)</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Smoking (per 10 pack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1.37 (1.02-1.84)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1.50 (1.22-1.84)</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843E4A" w:rsidP="00843E4A">
            <w:pPr>
              <w:spacing w:after="0" w:line="360" w:lineRule="auto"/>
              <w:rPr>
                <w:rFonts w:ascii="Arial" w:hAnsi="Arial" w:cs="Arial"/>
                <w:sz w:val="20"/>
                <w:szCs w:val="20"/>
              </w:rPr>
            </w:pPr>
            <w:r w:rsidRPr="00843E4A">
              <w:rPr>
                <w:rFonts w:ascii="Arial" w:hAnsi="Arial" w:cs="Arial"/>
                <w:i/>
                <w:sz w:val="20"/>
                <w:szCs w:val="20"/>
              </w:rPr>
              <w:t>Pneumocystis</w:t>
            </w:r>
            <w:r w:rsidR="00D07FC3">
              <w:rPr>
                <w:rFonts w:ascii="Arial" w:hAnsi="Arial" w:cs="Arial"/>
                <w:sz w:val="20"/>
                <w:szCs w:val="20"/>
              </w:rPr>
              <w:t>,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8.07 (1.77-36.8)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tcBorders>
              <w:bottom w:val="single" w:sz="4" w:space="0" w:color="auto"/>
            </w:tcBorders>
            <w:noWrap/>
          </w:tcPr>
          <w:p w:rsidR="00D07FC3" w:rsidRPr="006A4F01" w:rsidRDefault="00D07FC3" w:rsidP="00843E4A">
            <w:pPr>
              <w:spacing w:after="0" w:line="360" w:lineRule="auto"/>
              <w:rPr>
                <w:rFonts w:ascii="Arial" w:hAnsi="Arial" w:cs="Arial"/>
                <w:sz w:val="20"/>
                <w:szCs w:val="20"/>
              </w:rPr>
            </w:pPr>
          </w:p>
        </w:tc>
        <w:tc>
          <w:tcPr>
            <w:tcW w:w="1468" w:type="pct"/>
            <w:tcBorders>
              <w:bottom w:val="single" w:sz="4" w:space="0" w:color="auto"/>
            </w:tcBorders>
            <w:noWrap/>
          </w:tcPr>
          <w:p w:rsidR="00D07FC3" w:rsidRPr="006A4F01" w:rsidRDefault="00D07FC3" w:rsidP="00843E4A">
            <w:pPr>
              <w:spacing w:after="0" w:line="360" w:lineRule="auto"/>
              <w:rPr>
                <w:rFonts w:ascii="Arial" w:hAnsi="Arial" w:cs="Arial"/>
                <w:sz w:val="20"/>
                <w:szCs w:val="20"/>
              </w:rPr>
            </w:pPr>
          </w:p>
        </w:tc>
        <w:tc>
          <w:tcPr>
            <w:tcW w:w="874" w:type="pct"/>
            <w:tcBorders>
              <w:bottom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398" w:type="pct"/>
            <w:tcBorders>
              <w:bottom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tcBorders>
              <w:bottom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tcBorders>
              <w:top w:val="single" w:sz="4" w:space="0" w:color="auto"/>
            </w:tcBorders>
            <w:noWrap/>
          </w:tcPr>
          <w:p w:rsidR="00D07FC3" w:rsidRPr="006A4F01" w:rsidRDefault="00D07FC3" w:rsidP="00843E4A">
            <w:pPr>
              <w:spacing w:after="0" w:line="360" w:lineRule="auto"/>
              <w:rPr>
                <w:rFonts w:ascii="Arial" w:hAnsi="Arial" w:cs="Arial"/>
                <w:b/>
                <w:sz w:val="20"/>
                <w:szCs w:val="20"/>
              </w:rPr>
            </w:pPr>
            <w:r w:rsidRPr="006A4F01">
              <w:rPr>
                <w:rFonts w:ascii="Arial" w:hAnsi="Arial" w:cs="Arial"/>
                <w:b/>
                <w:sz w:val="20"/>
                <w:szCs w:val="20"/>
              </w:rPr>
              <w:t>Diagnostic testing</w:t>
            </w:r>
          </w:p>
        </w:tc>
        <w:tc>
          <w:tcPr>
            <w:tcW w:w="1468" w:type="pct"/>
            <w:tcBorders>
              <w:top w:val="single" w:sz="4" w:space="0" w:color="auto"/>
            </w:tcBorders>
            <w:noWrap/>
          </w:tcPr>
          <w:p w:rsidR="00D07FC3" w:rsidRPr="006A4F01" w:rsidRDefault="00D07FC3" w:rsidP="00843E4A">
            <w:pPr>
              <w:spacing w:after="0" w:line="360" w:lineRule="auto"/>
              <w:rPr>
                <w:rFonts w:ascii="Arial" w:hAnsi="Arial" w:cs="Arial"/>
                <w:sz w:val="20"/>
                <w:szCs w:val="20"/>
              </w:rPr>
            </w:pPr>
          </w:p>
        </w:tc>
        <w:tc>
          <w:tcPr>
            <w:tcW w:w="874" w:type="pct"/>
            <w:tcBorders>
              <w:top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398" w:type="pct"/>
            <w:tcBorders>
              <w:top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top w:val="single" w:sz="4" w:space="0" w:color="auto"/>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tcBorders>
              <w:top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Chest CT</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0.47</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0.96</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1.43 (0.74-2.79)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1.06 (0.56-2.01)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1.18 (0.62-2.24)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1.08 (0.60-1.93)</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1.42 (1.03-1.97)</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843E4A" w:rsidP="00843E4A">
            <w:pPr>
              <w:spacing w:after="0" w:line="360" w:lineRule="auto"/>
              <w:rPr>
                <w:rFonts w:ascii="Arial" w:hAnsi="Arial" w:cs="Arial"/>
                <w:sz w:val="20"/>
                <w:szCs w:val="20"/>
              </w:rPr>
            </w:pPr>
            <w:r w:rsidRPr="00843E4A">
              <w:rPr>
                <w:rFonts w:ascii="Arial" w:hAnsi="Arial" w:cs="Arial"/>
                <w:i/>
                <w:sz w:val="20"/>
                <w:szCs w:val="20"/>
              </w:rPr>
              <w:t>Pneumocystis</w:t>
            </w:r>
            <w:r w:rsidR="00D07FC3">
              <w:rPr>
                <w:rFonts w:ascii="Arial" w:hAnsi="Arial" w:cs="Arial"/>
                <w:sz w:val="20"/>
                <w:szCs w:val="20"/>
              </w:rPr>
              <w:t>,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1.92 (1.35-2.73)</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Echocardiogram</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0.28</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0.05</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1.42 (0.72-2.82)</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0.058 (0.30-1.13)</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1.02 (0.53-1.98)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1.11 (0.64-1.92)</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Black</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0.69 (0.50-0.96)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1.08 (1.02-1.13)</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1.13 (1.03-1.22)</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1.21 (1.11-1.32)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1.82 (1.27-2.61)</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2.51 (1.57-4.02)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p>
        </w:tc>
        <w:tc>
          <w:tcPr>
            <w:tcW w:w="874" w:type="pct"/>
            <w:noWrap/>
          </w:tcPr>
          <w:p w:rsidR="00D07FC3"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458" w:type="pct"/>
            <w:noWrap/>
          </w:tcPr>
          <w:p w:rsidR="00D07FC3"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 xml:space="preserve">Bronchoscopy </w:t>
            </w:r>
            <w:r w:rsidRPr="006A4F01">
              <w:rPr>
                <w:rFonts w:ascii="Arial" w:hAnsi="Arial" w:cs="Arial"/>
                <w:b/>
                <w:sz w:val="20"/>
                <w:szCs w:val="20"/>
                <w:vertAlign w:val="superscript"/>
              </w:rPr>
              <w:t>1</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0.45</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0.49</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0.75 (0.13-4.31)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1.47 (0.53-4.04)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1.44 (0.32-6.44)</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Black</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1.99 (1.08-3.66)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Nadir CD4 count (per 200 counts)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0.51 (0.33-0.80)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Default="00D07FC3" w:rsidP="00843E4A">
            <w:pPr>
              <w:spacing w:after="0" w:line="360" w:lineRule="auto"/>
              <w:jc w:val="center"/>
              <w:rPr>
                <w:rFonts w:ascii="Arial" w:hAnsi="Arial" w:cs="Arial"/>
                <w:sz w:val="20"/>
                <w:szCs w:val="20"/>
              </w:rPr>
            </w:pPr>
            <w:r>
              <w:rPr>
                <w:rFonts w:ascii="Arial" w:hAnsi="Arial" w:cs="Arial"/>
                <w:sz w:val="20"/>
                <w:szCs w:val="20"/>
              </w:rPr>
              <w:t>2.93 (1.51-5.68)</w:t>
            </w:r>
          </w:p>
        </w:tc>
        <w:tc>
          <w:tcPr>
            <w:tcW w:w="398" w:type="pct"/>
            <w:tcBorders>
              <w:right w:val="single" w:sz="4" w:space="0" w:color="auto"/>
            </w:tcBorders>
            <w:noWrap/>
          </w:tcPr>
          <w:p w:rsidR="00D07FC3" w:rsidRDefault="00D07FC3" w:rsidP="00843E4A">
            <w:pPr>
              <w:spacing w:after="0" w:line="360" w:lineRule="auto"/>
              <w:jc w:val="center"/>
              <w:rPr>
                <w:rFonts w:ascii="Arial" w:hAnsi="Arial" w:cs="Arial"/>
                <w:sz w:val="20"/>
                <w:szCs w:val="20"/>
              </w:rPr>
            </w:pPr>
            <w:r>
              <w:rPr>
                <w:rFonts w:ascii="Arial" w:hAnsi="Arial" w:cs="Arial"/>
                <w:sz w:val="20"/>
                <w:szCs w:val="20"/>
              </w:rPr>
              <w:t>0.001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Default="00D07FC3" w:rsidP="00843E4A">
            <w:pPr>
              <w:spacing w:after="0" w:line="360" w:lineRule="auto"/>
              <w:jc w:val="center"/>
              <w:rPr>
                <w:rFonts w:ascii="Arial" w:hAnsi="Arial" w:cs="Arial"/>
                <w:sz w:val="20"/>
                <w:szCs w:val="20"/>
              </w:rPr>
            </w:pPr>
            <w:r>
              <w:rPr>
                <w:rFonts w:ascii="Arial" w:hAnsi="Arial" w:cs="Arial"/>
                <w:sz w:val="20"/>
                <w:szCs w:val="20"/>
              </w:rPr>
              <w:t>2.28 (1.22-4.25)</w:t>
            </w:r>
          </w:p>
        </w:tc>
        <w:tc>
          <w:tcPr>
            <w:tcW w:w="398" w:type="pct"/>
            <w:tcBorders>
              <w:right w:val="single" w:sz="4" w:space="0" w:color="auto"/>
            </w:tcBorders>
            <w:noWrap/>
          </w:tcPr>
          <w:p w:rsidR="00D07FC3" w:rsidRDefault="00D07FC3" w:rsidP="00843E4A">
            <w:pPr>
              <w:spacing w:after="0" w:line="360" w:lineRule="auto"/>
              <w:jc w:val="center"/>
              <w:rPr>
                <w:rFonts w:ascii="Arial" w:hAnsi="Arial" w:cs="Arial"/>
                <w:sz w:val="20"/>
                <w:szCs w:val="20"/>
              </w:rPr>
            </w:pPr>
            <w:r>
              <w:rPr>
                <w:rFonts w:ascii="Arial" w:hAnsi="Arial" w:cs="Arial"/>
                <w:sz w:val="20"/>
                <w:szCs w:val="20"/>
              </w:rPr>
              <w:t>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2.71 (1.44-5.07)</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843E4A" w:rsidP="00843E4A">
            <w:pPr>
              <w:spacing w:after="0" w:line="360" w:lineRule="auto"/>
              <w:rPr>
                <w:rFonts w:ascii="Arial" w:hAnsi="Arial" w:cs="Arial"/>
                <w:sz w:val="20"/>
                <w:szCs w:val="20"/>
              </w:rPr>
            </w:pPr>
            <w:r w:rsidRPr="00843E4A">
              <w:rPr>
                <w:rFonts w:ascii="Arial" w:hAnsi="Arial" w:cs="Arial"/>
                <w:i/>
                <w:sz w:val="20"/>
                <w:szCs w:val="20"/>
              </w:rPr>
              <w:t>Pneumocystis</w:t>
            </w:r>
            <w:r w:rsidR="00D07FC3">
              <w:rPr>
                <w:rFonts w:ascii="Arial" w:hAnsi="Arial" w:cs="Arial"/>
                <w:sz w:val="20"/>
                <w:szCs w:val="20"/>
              </w:rPr>
              <w:t>, ever</w:t>
            </w:r>
          </w:p>
        </w:tc>
        <w:tc>
          <w:tcPr>
            <w:tcW w:w="874" w:type="pct"/>
            <w:noWrap/>
          </w:tcPr>
          <w:p w:rsidR="00D07FC3"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2.62 (1.37-5.02)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Polysomnography</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1.09 (0.50-2.40)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0.73 (0.27-1.99)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0.98 (0.47-2.05)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0.83 (0.35-1.99)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Black</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1.50 (1.03-2.18)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Hispanic</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0.31 (0.11-0.85)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0.10 (0.03-0.29)</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1.18 (1.06-1.30)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1.14 (1.06-1.23)</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1.20 (1.07-1.35)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3.16 (1.48-6.78)</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Pulmonary function tests</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0.42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0.90 (0.50-1.64)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1.08 (0.68-1.72)</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1.19 (0.68-2.07)</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0.98 (0.64-1.50)</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1.44 (1.08-1.94)</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1.08 (1.00-1.16)</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1.44 (1.06-1.95)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1.72 (1.34-2.21)</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Sputum testing</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0.52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1.03 (0.43-2.47)</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0.86 (0.48-1.54)</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0.76 (0.32-1.79)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1.01 (0.61-1.69)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2.00 (1.15-3.47)</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1.58 (0.98-2.54)</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1.11 (1.02-1.22)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2.30 (1.56-3.40)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1.98 (1.51-2.59)</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tcBorders>
              <w:bottom w:val="single" w:sz="4" w:space="0" w:color="auto"/>
            </w:tcBorders>
            <w:noWrap/>
          </w:tcPr>
          <w:p w:rsidR="00D07FC3" w:rsidRPr="006A4F01" w:rsidRDefault="00D07FC3" w:rsidP="00843E4A">
            <w:pPr>
              <w:spacing w:after="0" w:line="360" w:lineRule="auto"/>
              <w:rPr>
                <w:rFonts w:ascii="Arial" w:hAnsi="Arial" w:cs="Arial"/>
                <w:sz w:val="20"/>
                <w:szCs w:val="20"/>
              </w:rPr>
            </w:pPr>
          </w:p>
        </w:tc>
        <w:tc>
          <w:tcPr>
            <w:tcW w:w="1468" w:type="pct"/>
            <w:tcBorders>
              <w:bottom w:val="single" w:sz="4" w:space="0" w:color="auto"/>
            </w:tcBorders>
            <w:noWrap/>
          </w:tcPr>
          <w:p w:rsidR="00D07FC3" w:rsidRPr="006A4F01" w:rsidRDefault="00843E4A" w:rsidP="00843E4A">
            <w:pPr>
              <w:spacing w:after="0" w:line="360" w:lineRule="auto"/>
              <w:rPr>
                <w:rFonts w:ascii="Arial" w:hAnsi="Arial" w:cs="Arial"/>
                <w:sz w:val="20"/>
                <w:szCs w:val="20"/>
              </w:rPr>
            </w:pPr>
            <w:r w:rsidRPr="00843E4A">
              <w:rPr>
                <w:rFonts w:ascii="Arial" w:hAnsi="Arial" w:cs="Arial"/>
                <w:i/>
                <w:sz w:val="20"/>
                <w:szCs w:val="20"/>
              </w:rPr>
              <w:t>Pneumocystis</w:t>
            </w:r>
            <w:r w:rsidR="00D07FC3">
              <w:rPr>
                <w:rFonts w:ascii="Arial" w:hAnsi="Arial" w:cs="Arial"/>
                <w:sz w:val="20"/>
                <w:szCs w:val="20"/>
              </w:rPr>
              <w:t>, ever</w:t>
            </w:r>
          </w:p>
        </w:tc>
        <w:tc>
          <w:tcPr>
            <w:tcW w:w="874" w:type="pct"/>
            <w:tcBorders>
              <w:bottom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2.46 (1.42-4.23)</w:t>
            </w:r>
          </w:p>
        </w:tc>
        <w:tc>
          <w:tcPr>
            <w:tcW w:w="398" w:type="pct"/>
            <w:tcBorders>
              <w:bottom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0.001</w:t>
            </w:r>
          </w:p>
        </w:tc>
        <w:tc>
          <w:tcPr>
            <w:tcW w:w="852" w:type="pct"/>
            <w:tcBorders>
              <w:left w:val="single" w:sz="4" w:space="0" w:color="auto"/>
              <w:bottom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1.55 (1.14-2.11)</w:t>
            </w:r>
          </w:p>
        </w:tc>
        <w:tc>
          <w:tcPr>
            <w:tcW w:w="458" w:type="pct"/>
            <w:tcBorders>
              <w:bottom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r>
      <w:tr w:rsidR="00D07FC3" w:rsidRPr="006A4F01" w:rsidTr="00D07FC3">
        <w:trPr>
          <w:trHeight w:val="288"/>
        </w:trPr>
        <w:tc>
          <w:tcPr>
            <w:tcW w:w="949" w:type="pct"/>
            <w:tcBorders>
              <w:top w:val="single" w:sz="4" w:space="0" w:color="auto"/>
            </w:tcBorders>
            <w:noWrap/>
          </w:tcPr>
          <w:p w:rsidR="00D07FC3" w:rsidRPr="006A4F01" w:rsidRDefault="00D07FC3" w:rsidP="00843E4A">
            <w:pPr>
              <w:spacing w:after="0" w:line="360" w:lineRule="auto"/>
              <w:rPr>
                <w:rFonts w:ascii="Arial" w:hAnsi="Arial" w:cs="Arial"/>
                <w:b/>
                <w:sz w:val="20"/>
                <w:szCs w:val="20"/>
              </w:rPr>
            </w:pPr>
            <w:r w:rsidRPr="006A4F01">
              <w:rPr>
                <w:rFonts w:ascii="Arial" w:hAnsi="Arial" w:cs="Arial"/>
                <w:b/>
                <w:sz w:val="20"/>
                <w:szCs w:val="20"/>
              </w:rPr>
              <w:t>Diagnoses</w:t>
            </w:r>
          </w:p>
        </w:tc>
        <w:tc>
          <w:tcPr>
            <w:tcW w:w="1468" w:type="pct"/>
            <w:tcBorders>
              <w:top w:val="single" w:sz="4" w:space="0" w:color="auto"/>
            </w:tcBorders>
            <w:noWrap/>
          </w:tcPr>
          <w:p w:rsidR="00D07FC3" w:rsidRPr="006A4F01" w:rsidRDefault="00D07FC3" w:rsidP="00843E4A">
            <w:pPr>
              <w:spacing w:after="0" w:line="360" w:lineRule="auto"/>
              <w:rPr>
                <w:rFonts w:ascii="Arial" w:hAnsi="Arial" w:cs="Arial"/>
                <w:sz w:val="20"/>
                <w:szCs w:val="20"/>
              </w:rPr>
            </w:pPr>
          </w:p>
        </w:tc>
        <w:tc>
          <w:tcPr>
            <w:tcW w:w="874" w:type="pct"/>
            <w:tcBorders>
              <w:top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398" w:type="pct"/>
            <w:tcBorders>
              <w:top w:val="single" w:sz="4" w:space="0" w:color="auto"/>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top w:val="single" w:sz="4" w:space="0" w:color="auto"/>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tcBorders>
              <w:top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Asthma</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0.75</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0.30</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0.79 (0.34-1.84)</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1.32 (0.80-2.17)</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0.96 (0.43-2.15)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1.03 (0.65-1.65)</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Smoking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0.05</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1.63 (1.01-2.65)</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Former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1.19 (0.78-1.81)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1.62 (1.18-2.24)</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0.003</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1.07 (1.03-1.12)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0.88 (0.78-0.98)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2.07 (1.26-3.38)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1.55 (1.19-2.02)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Any COPD</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0.97</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0.76 (0.21-2.68)</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0.93 (0.51-1.69)</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0.86 (0.27-2.75)</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0.95 (0.55-1.63)</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Cocaine use,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1.97 (1.28-3.02)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0.002</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2.03 (1.09-3.80)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0.03</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1.72 (1.03-2.86)</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Bacterial pneumonia, ever</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1.87 (1.04-3.36)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0.04</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1.85 (1.35-2.53)</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843E4A" w:rsidP="00843E4A">
            <w:pPr>
              <w:spacing w:after="0" w:line="360" w:lineRule="auto"/>
              <w:rPr>
                <w:rFonts w:ascii="Arial" w:hAnsi="Arial" w:cs="Arial"/>
                <w:sz w:val="20"/>
                <w:szCs w:val="20"/>
              </w:rPr>
            </w:pPr>
            <w:r w:rsidRPr="00843E4A">
              <w:rPr>
                <w:rFonts w:ascii="Arial" w:hAnsi="Arial" w:cs="Arial"/>
                <w:i/>
                <w:sz w:val="20"/>
                <w:szCs w:val="20"/>
              </w:rPr>
              <w:t>Pneumocystis</w:t>
            </w:r>
            <w:r w:rsidR="00D07FC3">
              <w:rPr>
                <w:rFonts w:ascii="Arial" w:hAnsi="Arial" w:cs="Arial"/>
                <w:sz w:val="20"/>
                <w:szCs w:val="20"/>
              </w:rPr>
              <w:t>, 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1.65 (1.16-2.36)</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Sleep apnea</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0.26</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0.26</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Past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2.44 (0.65-9.22)</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2.32 (0.58-9.26)</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ind w:left="288"/>
              <w:rPr>
                <w:rFonts w:ascii="Arial" w:hAnsi="Arial" w:cs="Arial"/>
                <w:sz w:val="20"/>
                <w:szCs w:val="20"/>
              </w:rPr>
            </w:pP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1.49 (0.41-5.36)</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2.92 (0.80-10.6)</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BMI (per 3 units)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1.42 (1.26-1.59)</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1.22 (1.13-1.32)</w:t>
            </w: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Age (per 5 Years)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1.30 (1.13-1.50)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&lt;0.001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 xml:space="preserve">Pulmonary hypertension </w:t>
            </w:r>
            <w:r w:rsidRPr="006A4F01">
              <w:rPr>
                <w:rFonts w:ascii="Arial" w:hAnsi="Arial" w:cs="Arial"/>
                <w:b/>
                <w:sz w:val="20"/>
                <w:szCs w:val="20"/>
                <w:vertAlign w:val="superscript"/>
              </w:rPr>
              <w:t>2</w:t>
            </w: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HAART use (ref=Never/Past)</w:t>
            </w:r>
          </w:p>
        </w:tc>
        <w:tc>
          <w:tcPr>
            <w:tcW w:w="874" w:type="pct"/>
            <w:noWrap/>
          </w:tcPr>
          <w:p w:rsidR="00D07FC3" w:rsidRPr="006A4F01" w:rsidRDefault="00D07FC3" w:rsidP="00843E4A">
            <w:pPr>
              <w:spacing w:after="0" w:line="360" w:lineRule="auto"/>
              <w:jc w:val="center"/>
              <w:rPr>
                <w:rFonts w:ascii="Arial" w:hAnsi="Arial" w:cs="Arial"/>
                <w:sz w:val="20"/>
                <w:szCs w:val="20"/>
              </w:rPr>
            </w:pP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0.71</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0.28</w:t>
            </w: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 xml:space="preserve">      </w:t>
            </w:r>
            <w:r w:rsidRPr="006A4F01">
              <w:rPr>
                <w:rFonts w:ascii="Arial" w:hAnsi="Arial" w:cs="Arial"/>
                <w:sz w:val="20"/>
                <w:szCs w:val="20"/>
              </w:rPr>
              <w:t>Current</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1.87 (0.07-49.7)</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2.48 (0.47-13.1)</w:t>
            </w: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Viral Load</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1.55 (1.00-2.40)</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0.05</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noWrap/>
          </w:tcPr>
          <w:p w:rsidR="00D07FC3" w:rsidRPr="006A4F01" w:rsidRDefault="00D07FC3" w:rsidP="00843E4A">
            <w:pPr>
              <w:spacing w:after="0" w:line="360" w:lineRule="auto"/>
              <w:rPr>
                <w:rFonts w:ascii="Arial" w:hAnsi="Arial" w:cs="Arial"/>
                <w:sz w:val="20"/>
                <w:szCs w:val="20"/>
              </w:rPr>
            </w:pPr>
          </w:p>
        </w:tc>
        <w:tc>
          <w:tcPr>
            <w:tcW w:w="1468" w:type="pct"/>
            <w:noWrap/>
          </w:tcPr>
          <w:p w:rsidR="00D07FC3" w:rsidRPr="006A4F01" w:rsidRDefault="00D07FC3" w:rsidP="00843E4A">
            <w:pPr>
              <w:spacing w:after="0" w:line="360" w:lineRule="auto"/>
              <w:rPr>
                <w:rFonts w:ascii="Arial" w:hAnsi="Arial" w:cs="Arial"/>
                <w:sz w:val="20"/>
                <w:szCs w:val="20"/>
              </w:rPr>
            </w:pPr>
            <w:r w:rsidRPr="006A4F01">
              <w:rPr>
                <w:rFonts w:ascii="Arial" w:hAnsi="Arial" w:cs="Arial"/>
                <w:sz w:val="20"/>
                <w:szCs w:val="20"/>
              </w:rPr>
              <w:t>Nadir CD4 count (per 200 counts)</w:t>
            </w:r>
          </w:p>
        </w:tc>
        <w:tc>
          <w:tcPr>
            <w:tcW w:w="874" w:type="pct"/>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3.55 (1.02-12.3)</w:t>
            </w:r>
          </w:p>
        </w:tc>
        <w:tc>
          <w:tcPr>
            <w:tcW w:w="398" w:type="pct"/>
            <w:tcBorders>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0.05</w:t>
            </w:r>
          </w:p>
        </w:tc>
        <w:tc>
          <w:tcPr>
            <w:tcW w:w="852" w:type="pct"/>
            <w:tcBorders>
              <w:lef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458" w:type="pct"/>
            <w:noWrap/>
          </w:tcPr>
          <w:p w:rsidR="00D07FC3" w:rsidRPr="006A4F01" w:rsidRDefault="00D07FC3" w:rsidP="00843E4A">
            <w:pPr>
              <w:spacing w:after="0" w:line="360" w:lineRule="auto"/>
              <w:jc w:val="center"/>
              <w:rPr>
                <w:rFonts w:ascii="Arial" w:hAnsi="Arial" w:cs="Arial"/>
                <w:sz w:val="20"/>
                <w:szCs w:val="20"/>
              </w:rPr>
            </w:pPr>
          </w:p>
        </w:tc>
      </w:tr>
      <w:tr w:rsidR="00D07FC3" w:rsidRPr="006A4F01" w:rsidTr="00D07FC3">
        <w:trPr>
          <w:trHeight w:val="288"/>
        </w:trPr>
        <w:tc>
          <w:tcPr>
            <w:tcW w:w="949" w:type="pct"/>
            <w:tcBorders>
              <w:bottom w:val="single" w:sz="24" w:space="0" w:color="auto"/>
            </w:tcBorders>
            <w:noWrap/>
          </w:tcPr>
          <w:p w:rsidR="00D07FC3" w:rsidRPr="006A4F01" w:rsidRDefault="00D07FC3" w:rsidP="00843E4A">
            <w:pPr>
              <w:spacing w:after="0" w:line="360" w:lineRule="auto"/>
              <w:rPr>
                <w:rFonts w:ascii="Arial" w:hAnsi="Arial" w:cs="Arial"/>
                <w:sz w:val="20"/>
                <w:szCs w:val="20"/>
              </w:rPr>
            </w:pPr>
          </w:p>
        </w:tc>
        <w:tc>
          <w:tcPr>
            <w:tcW w:w="1468" w:type="pct"/>
            <w:tcBorders>
              <w:bottom w:val="single" w:sz="24" w:space="0" w:color="auto"/>
            </w:tcBorders>
            <w:noWrap/>
          </w:tcPr>
          <w:p w:rsidR="00D07FC3" w:rsidRPr="006A4F01" w:rsidRDefault="00D07FC3" w:rsidP="00843E4A">
            <w:pPr>
              <w:spacing w:after="0" w:line="360" w:lineRule="auto"/>
              <w:rPr>
                <w:rFonts w:ascii="Arial" w:hAnsi="Arial" w:cs="Arial"/>
                <w:sz w:val="20"/>
                <w:szCs w:val="20"/>
              </w:rPr>
            </w:pPr>
            <w:r>
              <w:rPr>
                <w:rFonts w:ascii="Arial" w:hAnsi="Arial" w:cs="Arial"/>
                <w:sz w:val="20"/>
                <w:szCs w:val="20"/>
              </w:rPr>
              <w:t>Cardiovascular disease</w:t>
            </w:r>
          </w:p>
        </w:tc>
        <w:tc>
          <w:tcPr>
            <w:tcW w:w="874" w:type="pct"/>
            <w:tcBorders>
              <w:bottom w:val="single" w:sz="2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398" w:type="pct"/>
            <w:tcBorders>
              <w:bottom w:val="single" w:sz="24" w:space="0" w:color="auto"/>
              <w:right w:val="single" w:sz="4" w:space="0" w:color="auto"/>
            </w:tcBorders>
            <w:noWrap/>
          </w:tcPr>
          <w:p w:rsidR="00D07FC3" w:rsidRPr="006A4F01" w:rsidRDefault="00D07FC3" w:rsidP="00843E4A">
            <w:pPr>
              <w:spacing w:after="0" w:line="360" w:lineRule="auto"/>
              <w:jc w:val="center"/>
              <w:rPr>
                <w:rFonts w:ascii="Arial" w:hAnsi="Arial" w:cs="Arial"/>
                <w:sz w:val="20"/>
                <w:szCs w:val="20"/>
              </w:rPr>
            </w:pPr>
          </w:p>
        </w:tc>
        <w:tc>
          <w:tcPr>
            <w:tcW w:w="852" w:type="pct"/>
            <w:tcBorders>
              <w:left w:val="single" w:sz="4" w:space="0" w:color="auto"/>
              <w:bottom w:val="single" w:sz="2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5.48 (1.40-21.4)</w:t>
            </w:r>
          </w:p>
        </w:tc>
        <w:tc>
          <w:tcPr>
            <w:tcW w:w="458" w:type="pct"/>
            <w:tcBorders>
              <w:bottom w:val="single" w:sz="24" w:space="0" w:color="auto"/>
            </w:tcBorders>
            <w:noWrap/>
          </w:tcPr>
          <w:p w:rsidR="00D07FC3" w:rsidRPr="006A4F01" w:rsidRDefault="00D07FC3" w:rsidP="00843E4A">
            <w:pPr>
              <w:spacing w:after="0" w:line="360" w:lineRule="auto"/>
              <w:jc w:val="center"/>
              <w:rPr>
                <w:rFonts w:ascii="Arial" w:hAnsi="Arial" w:cs="Arial"/>
                <w:sz w:val="20"/>
                <w:szCs w:val="20"/>
              </w:rPr>
            </w:pPr>
            <w:r>
              <w:rPr>
                <w:rFonts w:ascii="Arial" w:hAnsi="Arial" w:cs="Arial"/>
                <w:sz w:val="20"/>
                <w:szCs w:val="20"/>
              </w:rPr>
              <w:t>0.02</w:t>
            </w:r>
          </w:p>
        </w:tc>
      </w:tr>
    </w:tbl>
    <w:p w:rsidR="00D07FC3" w:rsidRDefault="00D07FC3" w:rsidP="00D07FC3">
      <w:pPr>
        <w:spacing w:after="0" w:line="480" w:lineRule="auto"/>
        <w:rPr>
          <w:rFonts w:ascii="Arial" w:hAnsi="Arial" w:cs="Arial"/>
          <w:sz w:val="24"/>
          <w:szCs w:val="24"/>
        </w:rPr>
      </w:pPr>
      <w:r>
        <w:rPr>
          <w:rFonts w:ascii="Arial" w:hAnsi="Arial" w:cs="Arial"/>
          <w:sz w:val="24"/>
          <w:szCs w:val="24"/>
        </w:rPr>
        <w:t>Models controlled for age, race, smoking status, pack-years smoked, and intravenous drug use, CVD, pneumonia and history of PCP.</w:t>
      </w:r>
    </w:p>
    <w:p w:rsidR="00D07FC3" w:rsidRDefault="00D07FC3" w:rsidP="00D07FC3">
      <w:pPr>
        <w:spacing w:after="0" w:line="480" w:lineRule="auto"/>
        <w:rPr>
          <w:rFonts w:ascii="Arial" w:hAnsi="Arial" w:cs="Arial"/>
          <w:sz w:val="24"/>
          <w:szCs w:val="24"/>
        </w:rPr>
      </w:pPr>
      <w:r>
        <w:rPr>
          <w:rFonts w:ascii="Arial" w:hAnsi="Arial" w:cs="Arial"/>
          <w:sz w:val="24"/>
          <w:szCs w:val="24"/>
        </w:rPr>
        <w:t>A variable with ‘blank’ indicates not significant.</w:t>
      </w:r>
    </w:p>
    <w:p w:rsidR="00D07FC3" w:rsidRDefault="00D07FC3" w:rsidP="00D07FC3">
      <w:pPr>
        <w:spacing w:after="0" w:line="480" w:lineRule="auto"/>
        <w:rPr>
          <w:rFonts w:ascii="Arial" w:hAnsi="Arial" w:cs="Arial"/>
          <w:sz w:val="24"/>
          <w:szCs w:val="24"/>
        </w:rPr>
      </w:pPr>
      <w:r w:rsidRPr="00A4131B">
        <w:rPr>
          <w:rFonts w:ascii="Arial" w:hAnsi="Arial" w:cs="Arial"/>
          <w:b/>
          <w:sz w:val="24"/>
          <w:szCs w:val="24"/>
          <w:vertAlign w:val="superscript"/>
        </w:rPr>
        <w:t>1</w:t>
      </w:r>
      <w:r>
        <w:rPr>
          <w:rFonts w:ascii="Arial" w:hAnsi="Arial" w:cs="Arial"/>
          <w:sz w:val="24"/>
          <w:szCs w:val="24"/>
        </w:rPr>
        <w:t xml:space="preserve"> MACS-Oxygen use/Bronchoscopy - HAART use was classified into two groups only: Never/Past vs. Current, because there were zero frequencies in one of the groups.</w:t>
      </w:r>
    </w:p>
    <w:p w:rsidR="00D07FC3" w:rsidRDefault="00D07FC3" w:rsidP="00D07FC3">
      <w:pPr>
        <w:spacing w:after="0" w:line="480" w:lineRule="auto"/>
        <w:rPr>
          <w:rFonts w:ascii="Arial" w:hAnsi="Arial" w:cs="Arial"/>
          <w:sz w:val="24"/>
          <w:szCs w:val="24"/>
        </w:rPr>
      </w:pPr>
      <w:r w:rsidRPr="00A4131B">
        <w:rPr>
          <w:rFonts w:ascii="Arial" w:hAnsi="Arial" w:cs="Arial"/>
          <w:b/>
          <w:sz w:val="24"/>
          <w:szCs w:val="24"/>
          <w:vertAlign w:val="superscript"/>
        </w:rPr>
        <w:lastRenderedPageBreak/>
        <w:t>2</w:t>
      </w:r>
      <w:r>
        <w:rPr>
          <w:rFonts w:ascii="Arial" w:hAnsi="Arial" w:cs="Arial"/>
          <w:sz w:val="24"/>
          <w:szCs w:val="24"/>
        </w:rPr>
        <w:t xml:space="preserve"> Pulmonary hypertension - HAART and smoking status were classified into two groups only: Never/former vs. Current for MACS and WIHS.</w:t>
      </w:r>
    </w:p>
    <w:p w:rsidR="00D07FC3" w:rsidRDefault="00D07FC3" w:rsidP="00D07FC3">
      <w:pPr>
        <w:spacing w:after="0" w:line="480" w:lineRule="auto"/>
        <w:rPr>
          <w:rFonts w:ascii="Arial" w:hAnsi="Arial" w:cs="Arial"/>
          <w:sz w:val="24"/>
          <w:szCs w:val="24"/>
        </w:rPr>
      </w:pPr>
      <w:r>
        <w:rPr>
          <w:rFonts w:ascii="Arial" w:hAnsi="Arial" w:cs="Arial"/>
          <w:sz w:val="24"/>
          <w:szCs w:val="24"/>
        </w:rPr>
        <w:t>MACS - Multicenter AIDS Cohort Study; WIHS - Women’s Interagency HIV Study; PR - Prevalent ratio; CI - confidence intervals; HAART – highly active antiretroviral therapy; BMI – body mass index; ICU – injection drug use; COPD - chronic obstructive pulmonary disease.</w:t>
      </w:r>
    </w:p>
    <w:p w:rsidR="00D07FC3" w:rsidRDefault="00D07FC3" w:rsidP="00D07FC3"/>
    <w:p w:rsidR="00D07FC3" w:rsidRDefault="00D07FC3" w:rsidP="006D706D">
      <w:pPr>
        <w:spacing w:after="0" w:line="480" w:lineRule="auto"/>
        <w:rPr>
          <w:rFonts w:ascii="Arial" w:hAnsi="Arial" w:cs="Arial"/>
          <w:sz w:val="24"/>
          <w:szCs w:val="24"/>
        </w:rPr>
      </w:pPr>
    </w:p>
    <w:p w:rsidR="006D706D" w:rsidRDefault="006D706D" w:rsidP="006D706D">
      <w:pPr>
        <w:rPr>
          <w:rFonts w:ascii="Arial" w:hAnsi="Arial" w:cs="Arial"/>
          <w:sz w:val="24"/>
          <w:szCs w:val="24"/>
        </w:rPr>
        <w:sectPr w:rsidR="006D706D" w:rsidSect="00AE515F">
          <w:pgSz w:w="15840" w:h="12240" w:orient="landscape"/>
          <w:pgMar w:top="1440" w:right="1440" w:bottom="1440" w:left="1440" w:header="720" w:footer="720" w:gutter="0"/>
          <w:cols w:space="720"/>
          <w:docGrid w:linePitch="360"/>
        </w:sectPr>
      </w:pPr>
      <w:r>
        <w:rPr>
          <w:rFonts w:ascii="Arial" w:hAnsi="Arial" w:cs="Arial"/>
          <w:sz w:val="24"/>
          <w:szCs w:val="24"/>
        </w:rPr>
        <w:br w:type="page"/>
      </w:r>
    </w:p>
    <w:p w:rsidR="008A0444" w:rsidRPr="006D706D" w:rsidRDefault="000E13B6" w:rsidP="006D706D">
      <w:pPr>
        <w:rPr>
          <w:rFonts w:ascii="Arial" w:hAnsi="Arial" w:cs="Arial"/>
          <w:sz w:val="24"/>
          <w:szCs w:val="24"/>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6D706D">
        <w:rPr>
          <w:rFonts w:ascii="Arial" w:hAnsi="Arial" w:cs="Arial"/>
          <w:sz w:val="24"/>
          <w:szCs w:val="20"/>
        </w:rPr>
        <w:t>4</w:t>
      </w:r>
      <w:r w:rsidR="005D5B49" w:rsidRPr="005D5B49">
        <w:rPr>
          <w:rFonts w:ascii="Arial" w:hAnsi="Arial" w:cs="Arial"/>
          <w:sz w:val="24"/>
          <w:szCs w:val="20"/>
        </w:rPr>
        <w:t>a</w:t>
      </w:r>
      <w:r w:rsidR="00601505">
        <w:rPr>
          <w:rFonts w:ascii="Arial" w:hAnsi="Arial" w:cs="Arial"/>
          <w:sz w:val="24"/>
          <w:szCs w:val="20"/>
        </w:rPr>
        <w:t>.</w:t>
      </w:r>
      <w:r w:rsidR="008A0444" w:rsidRPr="005D5B49">
        <w:rPr>
          <w:rFonts w:ascii="Arial" w:hAnsi="Arial" w:cs="Arial"/>
          <w:sz w:val="24"/>
          <w:szCs w:val="20"/>
        </w:rPr>
        <w:t xml:space="preserve"> Proportion of patients with prevalent symptoms, diagnostic testing, and diagnoses comparing HIV-infected and HIV-uninfected by smoking status</w:t>
      </w:r>
      <w:r w:rsidR="00601505">
        <w:rPr>
          <w:rFonts w:ascii="Arial" w:hAnsi="Arial" w:cs="Arial"/>
          <w:sz w:val="24"/>
          <w:szCs w:val="20"/>
        </w:rPr>
        <w:t xml:space="preserve"> </w:t>
      </w:r>
      <w:r w:rsidR="008A0444" w:rsidRPr="005D5B49">
        <w:rPr>
          <w:rFonts w:ascii="Arial" w:hAnsi="Arial" w:cs="Arial"/>
          <w:sz w:val="24"/>
          <w:szCs w:val="20"/>
        </w:rPr>
        <w:t xml:space="preserve">- </w:t>
      </w:r>
      <w:r w:rsidR="008A0444" w:rsidRPr="00601505">
        <w:rPr>
          <w:rFonts w:ascii="Arial" w:hAnsi="Arial" w:cs="Arial"/>
          <w:b/>
          <w:sz w:val="24"/>
          <w:szCs w:val="20"/>
        </w:rPr>
        <w:t>MACS</w:t>
      </w:r>
    </w:p>
    <w:tbl>
      <w:tblPr>
        <w:tblStyle w:val="TableGrid"/>
        <w:tblW w:w="5000" w:type="pct"/>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tblPr>
      <w:tblGrid>
        <w:gridCol w:w="3660"/>
        <w:gridCol w:w="1128"/>
        <w:gridCol w:w="1128"/>
        <w:gridCol w:w="917"/>
        <w:gridCol w:w="1128"/>
        <w:gridCol w:w="1128"/>
        <w:gridCol w:w="917"/>
        <w:gridCol w:w="1128"/>
        <w:gridCol w:w="1128"/>
        <w:gridCol w:w="914"/>
      </w:tblGrid>
      <w:tr w:rsidR="008A0444" w:rsidRPr="008A0444" w:rsidTr="00601505">
        <w:tc>
          <w:tcPr>
            <w:tcW w:w="1389" w:type="pct"/>
            <w:tcBorders>
              <w:top w:val="single" w:sz="24" w:space="0" w:color="auto"/>
              <w:bottom w:val="single" w:sz="4" w:space="0" w:color="auto"/>
            </w:tcBorders>
          </w:tcPr>
          <w:p w:rsidR="008A0444" w:rsidRPr="008A0444" w:rsidRDefault="008A0444" w:rsidP="008A0444">
            <w:pPr>
              <w:rPr>
                <w:rFonts w:ascii="Arial" w:hAnsi="Arial" w:cs="Arial"/>
                <w:sz w:val="20"/>
                <w:szCs w:val="20"/>
              </w:rPr>
            </w:pPr>
          </w:p>
        </w:tc>
        <w:tc>
          <w:tcPr>
            <w:tcW w:w="1204" w:type="pct"/>
            <w:gridSpan w:val="3"/>
            <w:tcBorders>
              <w:top w:val="single" w:sz="2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Never</w:t>
            </w:r>
            <w:r w:rsidR="00175B56">
              <w:rPr>
                <w:rFonts w:ascii="Arial" w:hAnsi="Arial" w:cs="Arial"/>
                <w:b/>
                <w:sz w:val="20"/>
                <w:szCs w:val="20"/>
              </w:rPr>
              <w:t xml:space="preserve"> Smokers</w:t>
            </w:r>
            <w:r w:rsidRPr="008A0444">
              <w:rPr>
                <w:rFonts w:ascii="Arial" w:hAnsi="Arial" w:cs="Arial"/>
                <w:b/>
                <w:sz w:val="20"/>
                <w:szCs w:val="20"/>
              </w:rPr>
              <w:t xml:space="preserve"> (n=480)</w:t>
            </w:r>
          </w:p>
        </w:tc>
        <w:tc>
          <w:tcPr>
            <w:tcW w:w="1204" w:type="pct"/>
            <w:gridSpan w:val="3"/>
            <w:tcBorders>
              <w:top w:val="single" w:sz="24" w:space="0" w:color="auto"/>
              <w:left w:val="single" w:sz="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Former</w:t>
            </w:r>
            <w:r w:rsidR="00175B56">
              <w:rPr>
                <w:rFonts w:ascii="Arial" w:hAnsi="Arial" w:cs="Arial"/>
                <w:b/>
                <w:sz w:val="20"/>
                <w:szCs w:val="20"/>
              </w:rPr>
              <w:t xml:space="preserve"> Smokers</w:t>
            </w:r>
            <w:r w:rsidRPr="008A0444">
              <w:rPr>
                <w:rFonts w:ascii="Arial" w:hAnsi="Arial" w:cs="Arial"/>
                <w:b/>
                <w:sz w:val="20"/>
                <w:szCs w:val="20"/>
              </w:rPr>
              <w:t xml:space="preserve"> (n=894)</w:t>
            </w:r>
          </w:p>
        </w:tc>
        <w:tc>
          <w:tcPr>
            <w:tcW w:w="1203" w:type="pct"/>
            <w:gridSpan w:val="3"/>
            <w:tcBorders>
              <w:top w:val="single" w:sz="24" w:space="0" w:color="auto"/>
              <w:left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 xml:space="preserve">Current </w:t>
            </w:r>
            <w:r w:rsidR="00175B56">
              <w:rPr>
                <w:rFonts w:ascii="Arial" w:hAnsi="Arial" w:cs="Arial"/>
                <w:b/>
                <w:sz w:val="20"/>
                <w:szCs w:val="20"/>
              </w:rPr>
              <w:t xml:space="preserve">Smokers </w:t>
            </w:r>
            <w:r w:rsidRPr="008A0444">
              <w:rPr>
                <w:rFonts w:ascii="Arial" w:hAnsi="Arial" w:cs="Arial"/>
                <w:b/>
                <w:sz w:val="20"/>
                <w:szCs w:val="20"/>
              </w:rPr>
              <w:t>(n=501)</w:t>
            </w:r>
          </w:p>
        </w:tc>
      </w:tr>
      <w:tr w:rsidR="008A0444" w:rsidRPr="008A0444" w:rsidTr="00601505">
        <w:tc>
          <w:tcPr>
            <w:tcW w:w="1389" w:type="pct"/>
            <w:tcBorders>
              <w:top w:val="single" w:sz="4" w:space="0" w:color="auto"/>
              <w:bottom w:val="single" w:sz="4" w:space="0" w:color="auto"/>
            </w:tcBorders>
          </w:tcPr>
          <w:p w:rsidR="008A0444" w:rsidRPr="008A0444" w:rsidRDefault="008A0444" w:rsidP="008A0444">
            <w:pPr>
              <w:rPr>
                <w:rFonts w:ascii="Arial" w:hAnsi="Arial" w:cs="Arial"/>
                <w:sz w:val="20"/>
                <w:szCs w:val="20"/>
              </w:rPr>
            </w:pPr>
          </w:p>
        </w:tc>
        <w:tc>
          <w:tcPr>
            <w:tcW w:w="428"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428"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348" w:type="pct"/>
            <w:tcBorders>
              <w:top w:val="single" w:sz="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p-value</w:t>
            </w:r>
          </w:p>
        </w:tc>
        <w:tc>
          <w:tcPr>
            <w:tcW w:w="428" w:type="pct"/>
            <w:tcBorders>
              <w:top w:val="single" w:sz="4" w:space="0" w:color="auto"/>
              <w:left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428"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348" w:type="pct"/>
            <w:tcBorders>
              <w:top w:val="single" w:sz="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p-value</w:t>
            </w:r>
          </w:p>
        </w:tc>
        <w:tc>
          <w:tcPr>
            <w:tcW w:w="428" w:type="pct"/>
            <w:tcBorders>
              <w:top w:val="single" w:sz="4" w:space="0" w:color="auto"/>
              <w:left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428"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347"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p-value</w:t>
            </w:r>
          </w:p>
        </w:tc>
      </w:tr>
      <w:tr w:rsidR="008A0444" w:rsidRPr="008A0444" w:rsidTr="00601505">
        <w:tc>
          <w:tcPr>
            <w:tcW w:w="1389" w:type="pct"/>
            <w:tcBorders>
              <w:top w:val="single" w:sz="4" w:space="0" w:color="auto"/>
            </w:tcBorders>
          </w:tcPr>
          <w:p w:rsidR="008A0444" w:rsidRPr="008A0444" w:rsidRDefault="008A0444" w:rsidP="008A0444">
            <w:pPr>
              <w:rPr>
                <w:rFonts w:ascii="Arial" w:hAnsi="Arial" w:cs="Arial"/>
                <w:b/>
                <w:sz w:val="20"/>
                <w:szCs w:val="20"/>
              </w:rPr>
            </w:pPr>
            <w:r w:rsidRPr="008A0444">
              <w:rPr>
                <w:rFonts w:ascii="Arial" w:hAnsi="Arial" w:cs="Arial"/>
                <w:b/>
                <w:sz w:val="20"/>
                <w:szCs w:val="20"/>
              </w:rPr>
              <w:t>Symptoms</w:t>
            </w:r>
          </w:p>
        </w:tc>
        <w:tc>
          <w:tcPr>
            <w:tcW w:w="428" w:type="pct"/>
            <w:tcBorders>
              <w:top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single" w:sz="4" w:space="0" w:color="auto"/>
            </w:tcBorders>
          </w:tcPr>
          <w:p w:rsidR="008A0444" w:rsidRPr="008A0444" w:rsidRDefault="008A0444" w:rsidP="008A0444">
            <w:pPr>
              <w:jc w:val="center"/>
              <w:rPr>
                <w:rFonts w:ascii="Arial" w:hAnsi="Arial" w:cs="Arial"/>
                <w:sz w:val="20"/>
                <w:szCs w:val="20"/>
              </w:rPr>
            </w:pPr>
          </w:p>
        </w:tc>
        <w:tc>
          <w:tcPr>
            <w:tcW w:w="348" w:type="pct"/>
            <w:tcBorders>
              <w:top w:val="single" w:sz="4" w:space="0" w:color="auto"/>
              <w:right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single" w:sz="4" w:space="0" w:color="auto"/>
              <w:left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single" w:sz="4" w:space="0" w:color="auto"/>
            </w:tcBorders>
          </w:tcPr>
          <w:p w:rsidR="008A0444" w:rsidRPr="008A0444" w:rsidRDefault="008A0444" w:rsidP="008A0444">
            <w:pPr>
              <w:jc w:val="center"/>
              <w:rPr>
                <w:rFonts w:ascii="Arial" w:hAnsi="Arial" w:cs="Arial"/>
                <w:sz w:val="20"/>
                <w:szCs w:val="20"/>
              </w:rPr>
            </w:pPr>
          </w:p>
        </w:tc>
        <w:tc>
          <w:tcPr>
            <w:tcW w:w="348" w:type="pct"/>
            <w:tcBorders>
              <w:top w:val="single" w:sz="4" w:space="0" w:color="auto"/>
              <w:right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single" w:sz="4" w:space="0" w:color="auto"/>
              <w:left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single" w:sz="4" w:space="0" w:color="auto"/>
            </w:tcBorders>
          </w:tcPr>
          <w:p w:rsidR="008A0444" w:rsidRPr="008A0444" w:rsidRDefault="008A0444" w:rsidP="008A0444">
            <w:pPr>
              <w:jc w:val="center"/>
              <w:rPr>
                <w:rFonts w:ascii="Arial" w:hAnsi="Arial" w:cs="Arial"/>
                <w:sz w:val="20"/>
                <w:szCs w:val="20"/>
              </w:rPr>
            </w:pPr>
          </w:p>
        </w:tc>
        <w:tc>
          <w:tcPr>
            <w:tcW w:w="347" w:type="pct"/>
            <w:tcBorders>
              <w:top w:val="single" w:sz="4" w:space="0" w:color="auto"/>
            </w:tcBorders>
          </w:tcPr>
          <w:p w:rsidR="008A0444" w:rsidRPr="008A0444" w:rsidRDefault="008A0444" w:rsidP="008A0444">
            <w:pPr>
              <w:jc w:val="center"/>
              <w:rPr>
                <w:rFonts w:ascii="Arial" w:hAnsi="Arial" w:cs="Arial"/>
                <w:sz w:val="20"/>
                <w:szCs w:val="20"/>
              </w:rPr>
            </w:pP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Cough,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74 (29.2)</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73 (33.3)</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0.33</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159 (32.7)</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131 (34.1)</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0.66</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137 (63.7)</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170 (63.2)</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0.90</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Dyspnea,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14 (5.5)</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22 (10.1)</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0.05</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48 (9.7)</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52 (13.3)</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0.09</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31 (13.9)</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49 (18.1)</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0.20</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Wheezing,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19 (7.4)</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20 (9.1)</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0.49</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52 (10.5)</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50 (12.8)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0.28</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55 (25.0)</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67 (24.4)</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0.87</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Phlegm production,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67 (26.2)</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63 (28.8)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0.53</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120 (24.4)</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119 (30.3)</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0.04</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102 (46.8)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128 (46.2)</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0.89</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Any symptom,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105 (41.2)</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102 (46.8)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0.22</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217 (44.6)</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192 (50.0)</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0.11</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154 (70.6)</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199 (73.2)</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0.54</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Inhaler use,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46 (17.8)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50 (22.7)</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0.18</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108 (21.8)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115 (29.2)</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0.01</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60 (27.0)</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81 (29.4)</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0.55</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Oxygen use,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 (1.2)</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6 (1.8)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0.55</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 (0.8)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 (1.8)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0.19</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(1.4)</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 (1.8)</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0.69</w:t>
            </w:r>
          </w:p>
        </w:tc>
      </w:tr>
      <w:tr w:rsidR="008A0444" w:rsidRPr="008A0444" w:rsidTr="00601505">
        <w:tc>
          <w:tcPr>
            <w:tcW w:w="1389" w:type="pct"/>
          </w:tcPr>
          <w:p w:rsidR="008A0444" w:rsidRPr="008A0444" w:rsidRDefault="008A0444" w:rsidP="008A0444">
            <w:pPr>
              <w:rPr>
                <w:rFonts w:ascii="Arial" w:hAnsi="Arial" w:cs="Arial"/>
                <w:b/>
                <w:sz w:val="20"/>
                <w:szCs w:val="20"/>
              </w:rPr>
            </w:pPr>
            <w:r w:rsidRPr="008A0444">
              <w:rPr>
                <w:rFonts w:ascii="Arial" w:hAnsi="Arial" w:cs="Arial"/>
                <w:b/>
                <w:sz w:val="20"/>
                <w:szCs w:val="20"/>
              </w:rPr>
              <w:t>Diagnostic testing</w:t>
            </w:r>
          </w:p>
        </w:tc>
        <w:tc>
          <w:tcPr>
            <w:tcW w:w="428" w:type="pct"/>
          </w:tcPr>
          <w:p w:rsidR="008A0444" w:rsidRPr="008A0444" w:rsidRDefault="008A0444" w:rsidP="008A0444">
            <w:pPr>
              <w:jc w:val="center"/>
              <w:rPr>
                <w:rFonts w:ascii="Arial" w:hAnsi="Arial" w:cs="Arial"/>
                <w:sz w:val="20"/>
                <w:szCs w:val="20"/>
              </w:rPr>
            </w:pPr>
          </w:p>
        </w:tc>
        <w:tc>
          <w:tcPr>
            <w:tcW w:w="428" w:type="pct"/>
          </w:tcPr>
          <w:p w:rsidR="008A0444" w:rsidRPr="008A0444" w:rsidRDefault="008A0444" w:rsidP="008A0444">
            <w:pPr>
              <w:jc w:val="center"/>
              <w:rPr>
                <w:rFonts w:ascii="Arial" w:hAnsi="Arial" w:cs="Arial"/>
                <w:sz w:val="20"/>
                <w:szCs w:val="20"/>
              </w:rPr>
            </w:pP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p>
        </w:tc>
        <w:tc>
          <w:tcPr>
            <w:tcW w:w="428" w:type="pct"/>
          </w:tcPr>
          <w:p w:rsidR="008A0444" w:rsidRPr="008A0444" w:rsidRDefault="008A0444" w:rsidP="008A0444">
            <w:pPr>
              <w:jc w:val="center"/>
              <w:rPr>
                <w:rFonts w:ascii="Arial" w:hAnsi="Arial" w:cs="Arial"/>
                <w:sz w:val="20"/>
                <w:szCs w:val="20"/>
              </w:rPr>
            </w:pP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p>
        </w:tc>
        <w:tc>
          <w:tcPr>
            <w:tcW w:w="428" w:type="pct"/>
          </w:tcPr>
          <w:p w:rsidR="008A0444" w:rsidRPr="008A0444" w:rsidRDefault="008A0444" w:rsidP="008A0444">
            <w:pPr>
              <w:jc w:val="center"/>
              <w:rPr>
                <w:rFonts w:ascii="Arial" w:hAnsi="Arial" w:cs="Arial"/>
                <w:sz w:val="20"/>
                <w:szCs w:val="20"/>
              </w:rPr>
            </w:pPr>
          </w:p>
        </w:tc>
        <w:tc>
          <w:tcPr>
            <w:tcW w:w="347" w:type="pct"/>
          </w:tcPr>
          <w:p w:rsidR="008A0444" w:rsidRPr="008A0444" w:rsidRDefault="008A0444" w:rsidP="008A0444">
            <w:pPr>
              <w:jc w:val="center"/>
              <w:rPr>
                <w:rFonts w:ascii="Arial" w:hAnsi="Arial" w:cs="Arial"/>
                <w:sz w:val="20"/>
                <w:szCs w:val="20"/>
              </w:rPr>
            </w:pP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Chest computed tomography,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54 (21.6)</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56 (26.8)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0.19</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103 (21.9)</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127 (34.1)</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&lt;0.001</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67 (31.0)</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107 (40.7)</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0.03</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Bronchoscopy,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 (1.2)</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14 (6.4)</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0.01</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17 (3.4)</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29 (7.4)</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0.01</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 (2.8)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14 (5.2)</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0.18</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Pulmonary function testing,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92 (37.3)</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79 (37.2)</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0.99</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192 (40.6)</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158 (40.8)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0.94</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81 (38.0)</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101 (37.1)</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0.84</w:t>
            </w:r>
          </w:p>
        </w:tc>
      </w:tr>
      <w:tr w:rsidR="008A0444" w:rsidRPr="008A0444" w:rsidTr="00601505">
        <w:tc>
          <w:tcPr>
            <w:tcW w:w="1389" w:type="pct"/>
            <w:tcBorders>
              <w:bottom w:val="nil"/>
            </w:tcBorders>
          </w:tcPr>
          <w:p w:rsidR="008A0444" w:rsidRPr="008A0444" w:rsidRDefault="008A0444" w:rsidP="008A0444">
            <w:pPr>
              <w:ind w:left="288"/>
              <w:rPr>
                <w:rFonts w:ascii="Arial" w:hAnsi="Arial" w:cs="Arial"/>
                <w:sz w:val="20"/>
                <w:szCs w:val="20"/>
              </w:rPr>
            </w:pPr>
            <w:r w:rsidRPr="008A0444">
              <w:rPr>
                <w:rFonts w:ascii="Arial" w:hAnsi="Arial" w:cs="Arial"/>
                <w:sz w:val="20"/>
                <w:szCs w:val="20"/>
              </w:rPr>
              <w:t>Sputum sample, n (%)</w:t>
            </w:r>
          </w:p>
        </w:tc>
        <w:tc>
          <w:tcPr>
            <w:tcW w:w="428"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 (3.9)</w:t>
            </w:r>
          </w:p>
        </w:tc>
        <w:tc>
          <w:tcPr>
            <w:tcW w:w="428"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26 (12.0)</w:t>
            </w:r>
          </w:p>
        </w:tc>
        <w:tc>
          <w:tcPr>
            <w:tcW w:w="348" w:type="pct"/>
            <w:tcBorders>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0.001</w:t>
            </w:r>
          </w:p>
        </w:tc>
        <w:tc>
          <w:tcPr>
            <w:tcW w:w="428" w:type="pct"/>
            <w:tcBorders>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33 (6.9)</w:t>
            </w:r>
          </w:p>
        </w:tc>
        <w:tc>
          <w:tcPr>
            <w:tcW w:w="428"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75 (19.4)</w:t>
            </w:r>
          </w:p>
        </w:tc>
        <w:tc>
          <w:tcPr>
            <w:tcW w:w="348" w:type="pct"/>
            <w:tcBorders>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&lt;0.001</w:t>
            </w:r>
          </w:p>
        </w:tc>
        <w:tc>
          <w:tcPr>
            <w:tcW w:w="428" w:type="pct"/>
            <w:tcBorders>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8 (3.6)</w:t>
            </w:r>
          </w:p>
        </w:tc>
        <w:tc>
          <w:tcPr>
            <w:tcW w:w="428"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52 (19.0)</w:t>
            </w:r>
          </w:p>
        </w:tc>
        <w:tc>
          <w:tcPr>
            <w:tcW w:w="347"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&lt;0.001</w:t>
            </w:r>
          </w:p>
        </w:tc>
      </w:tr>
      <w:tr w:rsidR="008A0444" w:rsidRPr="008A0444" w:rsidTr="00601505">
        <w:tc>
          <w:tcPr>
            <w:tcW w:w="1389" w:type="pct"/>
            <w:tcBorders>
              <w:top w:val="nil"/>
              <w:bottom w:val="nil"/>
            </w:tcBorders>
          </w:tcPr>
          <w:p w:rsidR="008A0444" w:rsidRPr="008A0444" w:rsidRDefault="008A0444" w:rsidP="008A0444">
            <w:pPr>
              <w:ind w:left="288"/>
              <w:rPr>
                <w:rFonts w:ascii="Arial" w:hAnsi="Arial" w:cs="Arial"/>
                <w:sz w:val="20"/>
                <w:szCs w:val="20"/>
              </w:rPr>
            </w:pPr>
            <w:r w:rsidRPr="008A0444">
              <w:rPr>
                <w:rFonts w:ascii="Arial" w:hAnsi="Arial" w:cs="Arial"/>
                <w:sz w:val="20"/>
                <w:szCs w:val="20"/>
              </w:rPr>
              <w:t>Polysomnography, n (%)</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39 (15.2)</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41 (18.5)</w:t>
            </w:r>
          </w:p>
        </w:tc>
        <w:tc>
          <w:tcPr>
            <w:tcW w:w="348"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0.34</w:t>
            </w:r>
          </w:p>
        </w:tc>
        <w:tc>
          <w:tcPr>
            <w:tcW w:w="428"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86 (17.3)</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70 (17.7)</w:t>
            </w:r>
          </w:p>
        </w:tc>
        <w:tc>
          <w:tcPr>
            <w:tcW w:w="348"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0.88</w:t>
            </w:r>
          </w:p>
        </w:tc>
        <w:tc>
          <w:tcPr>
            <w:tcW w:w="428"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26 (11.8)</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43 (15.6)</w:t>
            </w:r>
          </w:p>
        </w:tc>
        <w:tc>
          <w:tcPr>
            <w:tcW w:w="347"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0.22</w:t>
            </w:r>
          </w:p>
        </w:tc>
      </w:tr>
      <w:tr w:rsidR="008A0444" w:rsidRPr="008A0444" w:rsidTr="00601505">
        <w:tc>
          <w:tcPr>
            <w:tcW w:w="1389" w:type="pct"/>
            <w:tcBorders>
              <w:top w:val="nil"/>
              <w:bottom w:val="nil"/>
            </w:tcBorders>
          </w:tcPr>
          <w:p w:rsidR="008A0444" w:rsidRPr="008A0444" w:rsidRDefault="008A0444" w:rsidP="008A0444">
            <w:pPr>
              <w:ind w:left="288"/>
              <w:rPr>
                <w:rFonts w:ascii="Arial" w:hAnsi="Arial" w:cs="Arial"/>
                <w:sz w:val="20"/>
                <w:szCs w:val="20"/>
              </w:rPr>
            </w:pPr>
            <w:r w:rsidRPr="008A0444">
              <w:rPr>
                <w:rFonts w:ascii="Arial" w:hAnsi="Arial" w:cs="Arial"/>
                <w:sz w:val="20"/>
                <w:szCs w:val="20"/>
              </w:rPr>
              <w:t>Echocardiogram, n (%)</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72 (29.4)</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60 (28.0)</w:t>
            </w:r>
          </w:p>
        </w:tc>
        <w:tc>
          <w:tcPr>
            <w:tcW w:w="348"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0.75</w:t>
            </w:r>
          </w:p>
        </w:tc>
        <w:tc>
          <w:tcPr>
            <w:tcW w:w="428"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158 (32.9)</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124 (32.3)</w:t>
            </w:r>
          </w:p>
        </w:tc>
        <w:tc>
          <w:tcPr>
            <w:tcW w:w="348"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0.84</w:t>
            </w:r>
          </w:p>
        </w:tc>
        <w:tc>
          <w:tcPr>
            <w:tcW w:w="428"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40 (18.7)</w:t>
            </w:r>
          </w:p>
        </w:tc>
        <w:tc>
          <w:tcPr>
            <w:tcW w:w="428"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72 (26.5)</w:t>
            </w:r>
          </w:p>
        </w:tc>
        <w:tc>
          <w:tcPr>
            <w:tcW w:w="347" w:type="pct"/>
            <w:tcBorders>
              <w:top w:val="nil"/>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0.04</w:t>
            </w:r>
          </w:p>
        </w:tc>
      </w:tr>
      <w:tr w:rsidR="008A0444" w:rsidRPr="008A0444" w:rsidTr="00601505">
        <w:tc>
          <w:tcPr>
            <w:tcW w:w="1389" w:type="pct"/>
            <w:tcBorders>
              <w:top w:val="nil"/>
              <w:bottom w:val="nil"/>
            </w:tcBorders>
          </w:tcPr>
          <w:p w:rsidR="008A0444" w:rsidRPr="008A0444" w:rsidRDefault="008A0444" w:rsidP="008A0444">
            <w:pPr>
              <w:rPr>
                <w:rFonts w:ascii="Arial" w:hAnsi="Arial" w:cs="Arial"/>
                <w:b/>
                <w:sz w:val="20"/>
                <w:szCs w:val="20"/>
              </w:rPr>
            </w:pPr>
            <w:r w:rsidRPr="008A0444">
              <w:rPr>
                <w:rFonts w:ascii="Arial" w:hAnsi="Arial" w:cs="Arial"/>
                <w:b/>
                <w:sz w:val="20"/>
                <w:szCs w:val="20"/>
              </w:rPr>
              <w:lastRenderedPageBreak/>
              <w:t>Diagnoses</w:t>
            </w:r>
          </w:p>
        </w:tc>
        <w:tc>
          <w:tcPr>
            <w:tcW w:w="428" w:type="pct"/>
            <w:tcBorders>
              <w:top w:val="nil"/>
              <w:bottom w:val="nil"/>
            </w:tcBorders>
          </w:tcPr>
          <w:p w:rsidR="008A0444" w:rsidRPr="008A0444" w:rsidRDefault="008A0444" w:rsidP="008A0444">
            <w:pPr>
              <w:jc w:val="center"/>
              <w:rPr>
                <w:rFonts w:ascii="Arial" w:hAnsi="Arial" w:cs="Arial"/>
                <w:sz w:val="20"/>
                <w:szCs w:val="20"/>
              </w:rPr>
            </w:pPr>
          </w:p>
        </w:tc>
        <w:tc>
          <w:tcPr>
            <w:tcW w:w="428" w:type="pct"/>
            <w:tcBorders>
              <w:top w:val="nil"/>
              <w:bottom w:val="nil"/>
            </w:tcBorders>
          </w:tcPr>
          <w:p w:rsidR="008A0444" w:rsidRPr="008A0444" w:rsidRDefault="008A0444" w:rsidP="008A0444">
            <w:pPr>
              <w:jc w:val="center"/>
              <w:rPr>
                <w:rFonts w:ascii="Arial" w:hAnsi="Arial" w:cs="Arial"/>
                <w:sz w:val="20"/>
                <w:szCs w:val="20"/>
              </w:rPr>
            </w:pPr>
          </w:p>
        </w:tc>
        <w:tc>
          <w:tcPr>
            <w:tcW w:w="348"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p>
        </w:tc>
        <w:tc>
          <w:tcPr>
            <w:tcW w:w="428" w:type="pct"/>
            <w:tcBorders>
              <w:top w:val="nil"/>
              <w:bottom w:val="nil"/>
            </w:tcBorders>
          </w:tcPr>
          <w:p w:rsidR="008A0444" w:rsidRPr="008A0444" w:rsidRDefault="008A0444" w:rsidP="008A0444">
            <w:pPr>
              <w:jc w:val="center"/>
              <w:rPr>
                <w:rFonts w:ascii="Arial" w:hAnsi="Arial" w:cs="Arial"/>
                <w:sz w:val="20"/>
                <w:szCs w:val="20"/>
              </w:rPr>
            </w:pPr>
          </w:p>
        </w:tc>
        <w:tc>
          <w:tcPr>
            <w:tcW w:w="348"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p>
        </w:tc>
        <w:tc>
          <w:tcPr>
            <w:tcW w:w="428"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p>
        </w:tc>
        <w:tc>
          <w:tcPr>
            <w:tcW w:w="428" w:type="pct"/>
            <w:tcBorders>
              <w:top w:val="nil"/>
              <w:bottom w:val="nil"/>
            </w:tcBorders>
          </w:tcPr>
          <w:p w:rsidR="008A0444" w:rsidRPr="008A0444" w:rsidRDefault="008A0444" w:rsidP="008A0444">
            <w:pPr>
              <w:jc w:val="center"/>
              <w:rPr>
                <w:rFonts w:ascii="Arial" w:hAnsi="Arial" w:cs="Arial"/>
                <w:sz w:val="20"/>
                <w:szCs w:val="20"/>
              </w:rPr>
            </w:pPr>
          </w:p>
        </w:tc>
        <w:tc>
          <w:tcPr>
            <w:tcW w:w="347" w:type="pct"/>
            <w:tcBorders>
              <w:top w:val="nil"/>
              <w:bottom w:val="nil"/>
            </w:tcBorders>
          </w:tcPr>
          <w:p w:rsidR="008A0444" w:rsidRPr="008A0444" w:rsidRDefault="008A0444" w:rsidP="008A0444">
            <w:pPr>
              <w:jc w:val="center"/>
              <w:rPr>
                <w:rFonts w:ascii="Arial" w:hAnsi="Arial" w:cs="Arial"/>
                <w:sz w:val="20"/>
                <w:szCs w:val="20"/>
              </w:rPr>
            </w:pPr>
          </w:p>
        </w:tc>
      </w:tr>
      <w:tr w:rsidR="008A0444" w:rsidRPr="008A0444" w:rsidTr="00601505">
        <w:tc>
          <w:tcPr>
            <w:tcW w:w="1389" w:type="pct"/>
            <w:tcBorders>
              <w:top w:val="nil"/>
            </w:tcBorders>
          </w:tcPr>
          <w:p w:rsidR="008A0444" w:rsidRPr="008A0444" w:rsidRDefault="008A0444" w:rsidP="008A0444">
            <w:pPr>
              <w:ind w:left="288"/>
              <w:rPr>
                <w:rFonts w:ascii="Arial" w:hAnsi="Arial" w:cs="Arial"/>
                <w:sz w:val="20"/>
                <w:szCs w:val="20"/>
              </w:rPr>
            </w:pPr>
            <w:r w:rsidRPr="008A0444">
              <w:rPr>
                <w:rFonts w:ascii="Arial" w:hAnsi="Arial" w:cs="Arial"/>
                <w:sz w:val="20"/>
                <w:szCs w:val="20"/>
              </w:rPr>
              <w:t>Asthma, n (%)</w:t>
            </w:r>
          </w:p>
        </w:tc>
        <w:tc>
          <w:tcPr>
            <w:tcW w:w="428"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28 (10.9)</w:t>
            </w:r>
          </w:p>
        </w:tc>
        <w:tc>
          <w:tcPr>
            <w:tcW w:w="428"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27 (12.2)</w:t>
            </w:r>
          </w:p>
        </w:tc>
        <w:tc>
          <w:tcPr>
            <w:tcW w:w="348" w:type="pct"/>
            <w:tcBorders>
              <w:top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0.65</w:t>
            </w:r>
          </w:p>
        </w:tc>
        <w:tc>
          <w:tcPr>
            <w:tcW w:w="428" w:type="pct"/>
            <w:tcBorders>
              <w:top w:val="nil"/>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60 (12.1)</w:t>
            </w:r>
          </w:p>
        </w:tc>
        <w:tc>
          <w:tcPr>
            <w:tcW w:w="428"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60 (15.3)</w:t>
            </w:r>
          </w:p>
        </w:tc>
        <w:tc>
          <w:tcPr>
            <w:tcW w:w="348" w:type="pct"/>
            <w:tcBorders>
              <w:top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0.16</w:t>
            </w:r>
          </w:p>
        </w:tc>
        <w:tc>
          <w:tcPr>
            <w:tcW w:w="428" w:type="pct"/>
            <w:tcBorders>
              <w:top w:val="nil"/>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30 (13.5)</w:t>
            </w:r>
          </w:p>
        </w:tc>
        <w:tc>
          <w:tcPr>
            <w:tcW w:w="428"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35 (12.7)</w:t>
            </w:r>
          </w:p>
        </w:tc>
        <w:tc>
          <w:tcPr>
            <w:tcW w:w="347"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0.78</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COPD,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 (3.1)</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13 (5.9)</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0.14</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32 (6.5)</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29 (7.4)</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0.59</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24 (10.8)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30 (10.9)</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0.95</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Chronic bronchitis,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 (2.7)</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12 (5.4)</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0.13</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27 (5.5)</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22 (5.6)</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0.94</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19 (8.5)</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22 (8.1)</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0.85</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Sleep apnea,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25 (9.7)</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28 (12.8)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0.28</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64 (12.9)</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45 (11.5)</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0.52</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17 (7.6)</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20 (7.3)</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0.88</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Pulmonary hypertension,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 (0.4)</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 (0.5)</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0.81</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(1.4)</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 (0.7)</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0.49</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Interstitial pulmonary fibrosis,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 (0.5)</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 (0.3)</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Sarcoidosis,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 (0.8)</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 (0.5)</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 (0.9)</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r>
      <w:tr w:rsidR="008A0444" w:rsidRPr="008A0444" w:rsidTr="00601505">
        <w:tc>
          <w:tcPr>
            <w:tcW w:w="1389"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Pulmonary embolism, n (%)</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 (1.2)</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 (1.8)</w:t>
            </w:r>
          </w:p>
        </w:tc>
        <w:tc>
          <w:tcPr>
            <w:tcW w:w="348"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0.56</w:t>
            </w:r>
          </w:p>
        </w:tc>
        <w:tc>
          <w:tcPr>
            <w:tcW w:w="428" w:type="pct"/>
            <w:tcBorders>
              <w:left w:val="single" w:sz="4" w:space="0" w:color="auto"/>
              <w:bottom w:val="single" w:sz="2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bottom w:val="single" w:sz="2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(0.8)</w:t>
            </w:r>
          </w:p>
        </w:tc>
        <w:tc>
          <w:tcPr>
            <w:tcW w:w="348" w:type="pct"/>
            <w:tcBorders>
              <w:bottom w:val="single" w:sz="24" w:space="0" w:color="auto"/>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28"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 (0.9)</w:t>
            </w:r>
          </w:p>
        </w:tc>
        <w:tc>
          <w:tcPr>
            <w:tcW w:w="428"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 (0.7)</w:t>
            </w:r>
          </w:p>
        </w:tc>
        <w:tc>
          <w:tcPr>
            <w:tcW w:w="347"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0.83</w:t>
            </w:r>
          </w:p>
        </w:tc>
      </w:tr>
    </w:tbl>
    <w:p w:rsidR="00175B56" w:rsidRPr="00601505" w:rsidRDefault="00601505" w:rsidP="00175B56">
      <w:pPr>
        <w:spacing w:line="480" w:lineRule="auto"/>
        <w:rPr>
          <w:rFonts w:ascii="Arial" w:eastAsia="MS Mincho" w:hAnsi="Arial" w:cs="Arial"/>
          <w:sz w:val="24"/>
          <w:szCs w:val="24"/>
        </w:rPr>
      </w:pPr>
      <w:proofErr w:type="gramStart"/>
      <w:r>
        <w:rPr>
          <w:rFonts w:ascii="Arial" w:hAnsi="Arial" w:cs="Arial"/>
          <w:sz w:val="24"/>
          <w:szCs w:val="24"/>
        </w:rPr>
        <w:t xml:space="preserve">COPD - chronic obstructive </w:t>
      </w:r>
      <w:r w:rsidR="00175B56">
        <w:rPr>
          <w:rFonts w:ascii="Arial" w:eastAsia="MS Mincho" w:hAnsi="Arial" w:cs="Arial"/>
          <w:sz w:val="24"/>
          <w:szCs w:val="24"/>
        </w:rPr>
        <w:t>pulmonary disease; HIV+ - HIV-infected; HIV- - HIV-uninfected.</w:t>
      </w:r>
      <w:proofErr w:type="gramEnd"/>
    </w:p>
    <w:p w:rsidR="008A0444" w:rsidRPr="008A0444" w:rsidRDefault="008A0444" w:rsidP="00175B56">
      <w:pPr>
        <w:spacing w:line="480" w:lineRule="auto"/>
        <w:rPr>
          <w:rFonts w:ascii="Arial" w:hAnsi="Arial" w:cs="Arial"/>
          <w:sz w:val="20"/>
          <w:szCs w:val="20"/>
        </w:rPr>
      </w:pPr>
    </w:p>
    <w:p w:rsidR="008A0444" w:rsidRPr="008A0444" w:rsidRDefault="008A0444" w:rsidP="008A0444">
      <w:pPr>
        <w:rPr>
          <w:rFonts w:ascii="Arial" w:hAnsi="Arial" w:cs="Arial"/>
          <w:sz w:val="20"/>
          <w:szCs w:val="20"/>
        </w:rPr>
      </w:pPr>
    </w:p>
    <w:p w:rsidR="00544F40" w:rsidRDefault="00544F40">
      <w:pPr>
        <w:spacing w:after="0" w:line="240" w:lineRule="auto"/>
        <w:rPr>
          <w:rFonts w:ascii="Arial" w:hAnsi="Arial" w:cs="Arial"/>
          <w:sz w:val="20"/>
          <w:szCs w:val="20"/>
        </w:rPr>
      </w:pPr>
      <w:r>
        <w:rPr>
          <w:rFonts w:ascii="Arial" w:hAnsi="Arial" w:cs="Arial"/>
          <w:sz w:val="20"/>
          <w:szCs w:val="20"/>
        </w:rPr>
        <w:br w:type="page"/>
      </w:r>
    </w:p>
    <w:p w:rsidR="008A0444" w:rsidRPr="005D5B49" w:rsidRDefault="00D74D75" w:rsidP="00544F40">
      <w:pPr>
        <w:spacing w:line="360" w:lineRule="auto"/>
        <w:rPr>
          <w:rFonts w:ascii="Arial" w:hAnsi="Arial" w:cs="Arial"/>
          <w:sz w:val="24"/>
          <w:szCs w:val="20"/>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6D706D">
        <w:rPr>
          <w:rFonts w:ascii="Arial" w:hAnsi="Arial" w:cs="Arial"/>
          <w:sz w:val="24"/>
          <w:szCs w:val="20"/>
        </w:rPr>
        <w:t>4</w:t>
      </w:r>
      <w:r w:rsidR="005D5B49" w:rsidRPr="005D5B49">
        <w:rPr>
          <w:rFonts w:ascii="Arial" w:hAnsi="Arial" w:cs="Arial"/>
          <w:sz w:val="24"/>
          <w:szCs w:val="20"/>
        </w:rPr>
        <w:t>b</w:t>
      </w:r>
      <w:r w:rsidR="00601505">
        <w:rPr>
          <w:rFonts w:ascii="Arial" w:hAnsi="Arial" w:cs="Arial"/>
          <w:sz w:val="24"/>
          <w:szCs w:val="20"/>
        </w:rPr>
        <w:t xml:space="preserve">. </w:t>
      </w:r>
      <w:r w:rsidR="008A0444" w:rsidRPr="005D5B49">
        <w:rPr>
          <w:rFonts w:ascii="Arial" w:hAnsi="Arial" w:cs="Arial"/>
          <w:sz w:val="24"/>
          <w:szCs w:val="20"/>
        </w:rPr>
        <w:t>Proportion of patients with prevalent symptoms, diagnostic testing, and diagnoses comparing HIV-infected and HIV-uninfected by smoking status</w:t>
      </w:r>
      <w:r w:rsidR="00601505">
        <w:rPr>
          <w:rFonts w:ascii="Arial" w:hAnsi="Arial" w:cs="Arial"/>
          <w:sz w:val="24"/>
          <w:szCs w:val="20"/>
        </w:rPr>
        <w:t xml:space="preserve"> </w:t>
      </w:r>
      <w:r w:rsidR="008A0444" w:rsidRPr="005D5B49">
        <w:rPr>
          <w:rFonts w:ascii="Arial" w:hAnsi="Arial" w:cs="Arial"/>
          <w:sz w:val="24"/>
          <w:szCs w:val="20"/>
        </w:rPr>
        <w:t xml:space="preserve">- </w:t>
      </w:r>
      <w:r w:rsidR="008A0444" w:rsidRPr="00601505">
        <w:rPr>
          <w:rFonts w:ascii="Arial" w:hAnsi="Arial" w:cs="Arial"/>
          <w:b/>
          <w:sz w:val="24"/>
          <w:szCs w:val="20"/>
        </w:rPr>
        <w:t>WIHS</w:t>
      </w:r>
    </w:p>
    <w:tbl>
      <w:tblPr>
        <w:tblStyle w:val="TableGrid"/>
        <w:tblW w:w="5000" w:type="pct"/>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tblPr>
      <w:tblGrid>
        <w:gridCol w:w="3727"/>
        <w:gridCol w:w="1034"/>
        <w:gridCol w:w="1146"/>
        <w:gridCol w:w="935"/>
        <w:gridCol w:w="1033"/>
        <w:gridCol w:w="1146"/>
        <w:gridCol w:w="933"/>
        <w:gridCol w:w="1146"/>
        <w:gridCol w:w="1146"/>
        <w:gridCol w:w="930"/>
      </w:tblGrid>
      <w:tr w:rsidR="008A0444" w:rsidRPr="008A0444" w:rsidTr="00601505">
        <w:tc>
          <w:tcPr>
            <w:tcW w:w="1414" w:type="pct"/>
            <w:tcBorders>
              <w:top w:val="single" w:sz="24" w:space="0" w:color="auto"/>
              <w:bottom w:val="single" w:sz="4" w:space="0" w:color="auto"/>
            </w:tcBorders>
          </w:tcPr>
          <w:p w:rsidR="008A0444" w:rsidRPr="008A0444" w:rsidRDefault="008A0444" w:rsidP="008A0444">
            <w:pPr>
              <w:rPr>
                <w:rFonts w:ascii="Arial" w:hAnsi="Arial" w:cs="Arial"/>
                <w:sz w:val="20"/>
                <w:szCs w:val="20"/>
              </w:rPr>
            </w:pPr>
          </w:p>
        </w:tc>
        <w:tc>
          <w:tcPr>
            <w:tcW w:w="1182" w:type="pct"/>
            <w:gridSpan w:val="3"/>
            <w:tcBorders>
              <w:top w:val="single" w:sz="2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 xml:space="preserve">Never </w:t>
            </w:r>
            <w:r w:rsidR="00175B56">
              <w:rPr>
                <w:rFonts w:ascii="Arial" w:hAnsi="Arial" w:cs="Arial"/>
                <w:b/>
                <w:sz w:val="20"/>
                <w:szCs w:val="20"/>
              </w:rPr>
              <w:t xml:space="preserve">Smokers </w:t>
            </w:r>
            <w:r w:rsidRPr="008A0444">
              <w:rPr>
                <w:rFonts w:ascii="Arial" w:hAnsi="Arial" w:cs="Arial"/>
                <w:b/>
                <w:sz w:val="20"/>
                <w:szCs w:val="20"/>
              </w:rPr>
              <w:t>(n=577)</w:t>
            </w:r>
          </w:p>
        </w:tc>
        <w:tc>
          <w:tcPr>
            <w:tcW w:w="1181" w:type="pct"/>
            <w:gridSpan w:val="3"/>
            <w:tcBorders>
              <w:top w:val="single" w:sz="24" w:space="0" w:color="auto"/>
              <w:left w:val="single" w:sz="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 xml:space="preserve">Former </w:t>
            </w:r>
            <w:r w:rsidR="00175B56">
              <w:rPr>
                <w:rFonts w:ascii="Arial" w:hAnsi="Arial" w:cs="Arial"/>
                <w:b/>
                <w:sz w:val="20"/>
                <w:szCs w:val="20"/>
              </w:rPr>
              <w:t xml:space="preserve">Smokers </w:t>
            </w:r>
            <w:r w:rsidRPr="008A0444">
              <w:rPr>
                <w:rFonts w:ascii="Arial" w:hAnsi="Arial" w:cs="Arial"/>
                <w:b/>
                <w:sz w:val="20"/>
                <w:szCs w:val="20"/>
              </w:rPr>
              <w:t>(n=543)</w:t>
            </w:r>
          </w:p>
        </w:tc>
        <w:tc>
          <w:tcPr>
            <w:tcW w:w="1224" w:type="pct"/>
            <w:gridSpan w:val="3"/>
            <w:tcBorders>
              <w:top w:val="single" w:sz="24" w:space="0" w:color="auto"/>
              <w:left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Current</w:t>
            </w:r>
            <w:r w:rsidR="00175B56">
              <w:rPr>
                <w:rFonts w:ascii="Arial" w:hAnsi="Arial" w:cs="Arial"/>
                <w:b/>
                <w:sz w:val="20"/>
                <w:szCs w:val="20"/>
              </w:rPr>
              <w:t xml:space="preserve"> Smokers</w:t>
            </w:r>
            <w:r w:rsidRPr="008A0444">
              <w:rPr>
                <w:rFonts w:ascii="Arial" w:hAnsi="Arial" w:cs="Arial"/>
                <w:b/>
                <w:sz w:val="20"/>
                <w:szCs w:val="20"/>
              </w:rPr>
              <w:t xml:space="preserve"> (n=835)</w:t>
            </w:r>
          </w:p>
        </w:tc>
      </w:tr>
      <w:tr w:rsidR="008A0444" w:rsidRPr="008A0444" w:rsidTr="00601505">
        <w:tc>
          <w:tcPr>
            <w:tcW w:w="1414" w:type="pct"/>
            <w:tcBorders>
              <w:top w:val="single" w:sz="4" w:space="0" w:color="auto"/>
              <w:bottom w:val="single" w:sz="4" w:space="0" w:color="auto"/>
            </w:tcBorders>
          </w:tcPr>
          <w:p w:rsidR="008A0444" w:rsidRPr="008A0444" w:rsidRDefault="008A0444" w:rsidP="008A0444">
            <w:pPr>
              <w:rPr>
                <w:rFonts w:ascii="Arial" w:hAnsi="Arial" w:cs="Arial"/>
                <w:sz w:val="20"/>
                <w:szCs w:val="20"/>
              </w:rPr>
            </w:pPr>
          </w:p>
        </w:tc>
        <w:tc>
          <w:tcPr>
            <w:tcW w:w="392"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435"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354" w:type="pct"/>
            <w:tcBorders>
              <w:top w:val="single" w:sz="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p-value</w:t>
            </w:r>
          </w:p>
        </w:tc>
        <w:tc>
          <w:tcPr>
            <w:tcW w:w="392" w:type="pct"/>
            <w:tcBorders>
              <w:top w:val="single" w:sz="4" w:space="0" w:color="auto"/>
              <w:left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435"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354" w:type="pct"/>
            <w:tcBorders>
              <w:top w:val="single" w:sz="4" w:space="0" w:color="auto"/>
              <w:bottom w:val="single" w:sz="4" w:space="0" w:color="auto"/>
              <w:right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p-value</w:t>
            </w:r>
          </w:p>
        </w:tc>
        <w:tc>
          <w:tcPr>
            <w:tcW w:w="435" w:type="pct"/>
            <w:tcBorders>
              <w:top w:val="single" w:sz="4" w:space="0" w:color="auto"/>
              <w:left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435"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HIV +</w:t>
            </w:r>
          </w:p>
        </w:tc>
        <w:tc>
          <w:tcPr>
            <w:tcW w:w="354" w:type="pct"/>
            <w:tcBorders>
              <w:top w:val="single" w:sz="4" w:space="0" w:color="auto"/>
              <w:bottom w:val="single" w:sz="4" w:space="0" w:color="auto"/>
            </w:tcBorders>
          </w:tcPr>
          <w:p w:rsidR="008A0444" w:rsidRPr="008A0444" w:rsidRDefault="008A0444" w:rsidP="008A0444">
            <w:pPr>
              <w:jc w:val="center"/>
              <w:rPr>
                <w:rFonts w:ascii="Arial" w:hAnsi="Arial" w:cs="Arial"/>
                <w:b/>
                <w:sz w:val="20"/>
                <w:szCs w:val="20"/>
              </w:rPr>
            </w:pPr>
            <w:r w:rsidRPr="008A0444">
              <w:rPr>
                <w:rFonts w:ascii="Arial" w:hAnsi="Arial" w:cs="Arial"/>
                <w:b/>
                <w:sz w:val="20"/>
                <w:szCs w:val="20"/>
              </w:rPr>
              <w:t>p-value</w:t>
            </w:r>
          </w:p>
        </w:tc>
      </w:tr>
      <w:tr w:rsidR="008A0444" w:rsidRPr="008A0444" w:rsidTr="00601505">
        <w:tc>
          <w:tcPr>
            <w:tcW w:w="1414" w:type="pct"/>
            <w:tcBorders>
              <w:top w:val="single" w:sz="4" w:space="0" w:color="auto"/>
            </w:tcBorders>
          </w:tcPr>
          <w:p w:rsidR="008A0444" w:rsidRPr="008A0444" w:rsidRDefault="008A0444" w:rsidP="008A0444">
            <w:pPr>
              <w:rPr>
                <w:rFonts w:ascii="Arial" w:hAnsi="Arial" w:cs="Arial"/>
                <w:b/>
                <w:sz w:val="20"/>
                <w:szCs w:val="20"/>
              </w:rPr>
            </w:pPr>
            <w:r w:rsidRPr="008A0444">
              <w:rPr>
                <w:rFonts w:ascii="Arial" w:hAnsi="Arial" w:cs="Arial"/>
                <w:b/>
                <w:sz w:val="20"/>
                <w:szCs w:val="20"/>
              </w:rPr>
              <w:t>Symptoms</w:t>
            </w:r>
          </w:p>
        </w:tc>
        <w:tc>
          <w:tcPr>
            <w:tcW w:w="392" w:type="pct"/>
            <w:tcBorders>
              <w:top w:val="single" w:sz="4" w:space="0" w:color="auto"/>
            </w:tcBorders>
          </w:tcPr>
          <w:p w:rsidR="008A0444" w:rsidRPr="008A0444" w:rsidRDefault="008A0444" w:rsidP="008A0444">
            <w:pPr>
              <w:jc w:val="center"/>
              <w:rPr>
                <w:rFonts w:ascii="Arial" w:hAnsi="Arial" w:cs="Arial"/>
                <w:sz w:val="20"/>
                <w:szCs w:val="20"/>
              </w:rPr>
            </w:pPr>
          </w:p>
        </w:tc>
        <w:tc>
          <w:tcPr>
            <w:tcW w:w="435" w:type="pct"/>
            <w:tcBorders>
              <w:top w:val="single" w:sz="4" w:space="0" w:color="auto"/>
            </w:tcBorders>
          </w:tcPr>
          <w:p w:rsidR="008A0444" w:rsidRPr="008A0444" w:rsidRDefault="008A0444" w:rsidP="008A0444">
            <w:pPr>
              <w:jc w:val="center"/>
              <w:rPr>
                <w:rFonts w:ascii="Arial" w:hAnsi="Arial" w:cs="Arial"/>
                <w:sz w:val="20"/>
                <w:szCs w:val="20"/>
              </w:rPr>
            </w:pPr>
          </w:p>
        </w:tc>
        <w:tc>
          <w:tcPr>
            <w:tcW w:w="354" w:type="pct"/>
            <w:tcBorders>
              <w:top w:val="single" w:sz="4" w:space="0" w:color="auto"/>
              <w:right w:val="single" w:sz="4" w:space="0" w:color="auto"/>
            </w:tcBorders>
          </w:tcPr>
          <w:p w:rsidR="008A0444" w:rsidRPr="008A0444" w:rsidRDefault="008A0444" w:rsidP="008A0444">
            <w:pPr>
              <w:jc w:val="center"/>
              <w:rPr>
                <w:rFonts w:ascii="Arial" w:hAnsi="Arial" w:cs="Arial"/>
                <w:sz w:val="20"/>
                <w:szCs w:val="20"/>
              </w:rPr>
            </w:pPr>
          </w:p>
        </w:tc>
        <w:tc>
          <w:tcPr>
            <w:tcW w:w="392" w:type="pct"/>
            <w:tcBorders>
              <w:top w:val="single" w:sz="4" w:space="0" w:color="auto"/>
              <w:left w:val="single" w:sz="4" w:space="0" w:color="auto"/>
            </w:tcBorders>
          </w:tcPr>
          <w:p w:rsidR="008A0444" w:rsidRPr="008A0444" w:rsidRDefault="008A0444" w:rsidP="008A0444">
            <w:pPr>
              <w:jc w:val="center"/>
              <w:rPr>
                <w:rFonts w:ascii="Arial" w:hAnsi="Arial" w:cs="Arial"/>
                <w:sz w:val="20"/>
                <w:szCs w:val="20"/>
              </w:rPr>
            </w:pPr>
          </w:p>
        </w:tc>
        <w:tc>
          <w:tcPr>
            <w:tcW w:w="435" w:type="pct"/>
            <w:tcBorders>
              <w:top w:val="single" w:sz="4" w:space="0" w:color="auto"/>
            </w:tcBorders>
          </w:tcPr>
          <w:p w:rsidR="008A0444" w:rsidRPr="008A0444" w:rsidRDefault="008A0444" w:rsidP="008A0444">
            <w:pPr>
              <w:jc w:val="center"/>
              <w:rPr>
                <w:rFonts w:ascii="Arial" w:hAnsi="Arial" w:cs="Arial"/>
                <w:sz w:val="20"/>
                <w:szCs w:val="20"/>
              </w:rPr>
            </w:pPr>
          </w:p>
        </w:tc>
        <w:tc>
          <w:tcPr>
            <w:tcW w:w="354" w:type="pct"/>
            <w:tcBorders>
              <w:top w:val="single" w:sz="4" w:space="0" w:color="auto"/>
              <w:right w:val="single" w:sz="4" w:space="0" w:color="auto"/>
            </w:tcBorders>
          </w:tcPr>
          <w:p w:rsidR="008A0444" w:rsidRPr="008A0444" w:rsidRDefault="008A0444" w:rsidP="008A0444">
            <w:pPr>
              <w:jc w:val="center"/>
              <w:rPr>
                <w:rFonts w:ascii="Arial" w:hAnsi="Arial" w:cs="Arial"/>
                <w:sz w:val="20"/>
                <w:szCs w:val="20"/>
              </w:rPr>
            </w:pPr>
          </w:p>
        </w:tc>
        <w:tc>
          <w:tcPr>
            <w:tcW w:w="435" w:type="pct"/>
            <w:tcBorders>
              <w:top w:val="single" w:sz="4" w:space="0" w:color="auto"/>
              <w:left w:val="single" w:sz="4" w:space="0" w:color="auto"/>
            </w:tcBorders>
          </w:tcPr>
          <w:p w:rsidR="008A0444" w:rsidRPr="008A0444" w:rsidRDefault="008A0444" w:rsidP="008A0444">
            <w:pPr>
              <w:jc w:val="center"/>
              <w:rPr>
                <w:rFonts w:ascii="Arial" w:hAnsi="Arial" w:cs="Arial"/>
                <w:sz w:val="20"/>
                <w:szCs w:val="20"/>
              </w:rPr>
            </w:pPr>
          </w:p>
        </w:tc>
        <w:tc>
          <w:tcPr>
            <w:tcW w:w="435" w:type="pct"/>
            <w:tcBorders>
              <w:top w:val="single" w:sz="4" w:space="0" w:color="auto"/>
            </w:tcBorders>
          </w:tcPr>
          <w:p w:rsidR="008A0444" w:rsidRPr="008A0444" w:rsidRDefault="008A0444" w:rsidP="008A0444">
            <w:pPr>
              <w:jc w:val="center"/>
              <w:rPr>
                <w:rFonts w:ascii="Arial" w:hAnsi="Arial" w:cs="Arial"/>
                <w:sz w:val="20"/>
                <w:szCs w:val="20"/>
              </w:rPr>
            </w:pPr>
          </w:p>
        </w:tc>
        <w:tc>
          <w:tcPr>
            <w:tcW w:w="354" w:type="pct"/>
            <w:tcBorders>
              <w:top w:val="single" w:sz="4" w:space="0" w:color="auto"/>
            </w:tcBorders>
          </w:tcPr>
          <w:p w:rsidR="008A0444" w:rsidRPr="008A0444" w:rsidRDefault="008A0444" w:rsidP="008A0444">
            <w:pPr>
              <w:jc w:val="center"/>
              <w:rPr>
                <w:rFonts w:ascii="Arial" w:hAnsi="Arial" w:cs="Arial"/>
                <w:sz w:val="20"/>
                <w:szCs w:val="20"/>
              </w:rPr>
            </w:pP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Cough,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57 (42.2)</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178 (40.4)</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0.71</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75 (54.0)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200 (50.0)</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0.41</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200 (67.8)</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372 (69.0)</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0.72</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Dyspnea,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28 (20.7)</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90 (20.5)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0.94</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41 (29.5)</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147 (36.6)</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0.13</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140 (47.5)</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266 (49.4)</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0.60</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Wheezing,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12 (8.9)</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55 (12.5)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0.25</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22 (15.8)</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80 (19.9)</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0.29</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93 (31.5)</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205 (38.1)</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0.05</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Phlegm production,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23 (17.0)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108 (24.6)</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0.06</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52 (37.4)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158 (39.3)</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0.69</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147 (50.0)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300 (55.7)</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0.12</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Any symptom,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71 (52.6)</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222 (50.5)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0.66</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89 (64.0)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259 (64.6)</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0.90</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225 (76.5)</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437 (81.2)</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0.11</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Inhaler use,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33 (24.4)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99 (22.5)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0.63</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46 (33.1)</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157 (39.1)</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0.21</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133 (45.1)</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297 (55.1)</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0.01</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Oxygen use,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 (0.7)</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 (1.6)</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0.46</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 (2.5)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 (1.7)</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17 (3.2)</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0.21</w:t>
            </w:r>
          </w:p>
        </w:tc>
      </w:tr>
      <w:tr w:rsidR="008A0444" w:rsidRPr="008A0444" w:rsidTr="00601505">
        <w:tc>
          <w:tcPr>
            <w:tcW w:w="1414" w:type="pct"/>
          </w:tcPr>
          <w:p w:rsidR="008A0444" w:rsidRPr="008A0444" w:rsidRDefault="008A0444" w:rsidP="008A0444">
            <w:pPr>
              <w:rPr>
                <w:rFonts w:ascii="Arial" w:hAnsi="Arial" w:cs="Arial"/>
                <w:b/>
                <w:sz w:val="20"/>
                <w:szCs w:val="20"/>
              </w:rPr>
            </w:pPr>
            <w:r w:rsidRPr="008A0444">
              <w:rPr>
                <w:rFonts w:ascii="Arial" w:hAnsi="Arial" w:cs="Arial"/>
                <w:b/>
                <w:sz w:val="20"/>
                <w:szCs w:val="20"/>
              </w:rPr>
              <w:t>Diagnostic testing</w:t>
            </w:r>
          </w:p>
        </w:tc>
        <w:tc>
          <w:tcPr>
            <w:tcW w:w="392" w:type="pct"/>
          </w:tcPr>
          <w:p w:rsidR="008A0444" w:rsidRPr="008A0444" w:rsidRDefault="008A0444" w:rsidP="008A0444">
            <w:pPr>
              <w:jc w:val="center"/>
              <w:rPr>
                <w:rFonts w:ascii="Arial" w:hAnsi="Arial" w:cs="Arial"/>
                <w:sz w:val="20"/>
                <w:szCs w:val="20"/>
              </w:rPr>
            </w:pPr>
          </w:p>
        </w:tc>
        <w:tc>
          <w:tcPr>
            <w:tcW w:w="435" w:type="pct"/>
          </w:tcPr>
          <w:p w:rsidR="008A0444" w:rsidRPr="008A0444" w:rsidRDefault="008A0444" w:rsidP="008A0444">
            <w:pPr>
              <w:jc w:val="center"/>
              <w:rPr>
                <w:rFonts w:ascii="Arial" w:hAnsi="Arial" w:cs="Arial"/>
                <w:sz w:val="20"/>
                <w:szCs w:val="20"/>
              </w:rPr>
            </w:pP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p>
        </w:tc>
        <w:tc>
          <w:tcPr>
            <w:tcW w:w="435" w:type="pct"/>
          </w:tcPr>
          <w:p w:rsidR="008A0444" w:rsidRPr="008A0444" w:rsidRDefault="008A0444" w:rsidP="008A0444">
            <w:pPr>
              <w:jc w:val="center"/>
              <w:rPr>
                <w:rFonts w:ascii="Arial" w:hAnsi="Arial" w:cs="Arial"/>
                <w:sz w:val="20"/>
                <w:szCs w:val="20"/>
              </w:rPr>
            </w:pP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p>
        </w:tc>
        <w:tc>
          <w:tcPr>
            <w:tcW w:w="435" w:type="pct"/>
          </w:tcPr>
          <w:p w:rsidR="008A0444" w:rsidRPr="008A0444" w:rsidRDefault="008A0444" w:rsidP="008A0444">
            <w:pPr>
              <w:jc w:val="center"/>
              <w:rPr>
                <w:rFonts w:ascii="Arial" w:hAnsi="Arial" w:cs="Arial"/>
                <w:sz w:val="20"/>
                <w:szCs w:val="20"/>
              </w:rPr>
            </w:pPr>
          </w:p>
        </w:tc>
        <w:tc>
          <w:tcPr>
            <w:tcW w:w="354" w:type="pct"/>
          </w:tcPr>
          <w:p w:rsidR="008A0444" w:rsidRPr="008A0444" w:rsidRDefault="008A0444" w:rsidP="008A0444">
            <w:pPr>
              <w:jc w:val="center"/>
              <w:rPr>
                <w:rFonts w:ascii="Arial" w:hAnsi="Arial" w:cs="Arial"/>
                <w:sz w:val="20"/>
                <w:szCs w:val="20"/>
              </w:rPr>
            </w:pP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Chest computed tomography,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 (5.9)</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42 (9.6)</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0.19</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16 (11.5)</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80 (19.9)</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0.02</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47 (15.9)</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98 (18.3)</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0.40</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Bronchoscopy,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 (3.0)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15 (3.4)</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0.80</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(2.6)</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15 (3.7)</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0.37</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 (2.4)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25 (4.6)</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0.10</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Pulmonary function testing,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22 (16.3)</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82 (18.6)</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0.54</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37 (26.6)</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110 (27.4)</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0.86</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92 (31.3)</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173 (32.1)</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0.81</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Sputum sample,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 (3.0)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36 (8.2)</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0.03</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 (2.9)</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81 (20.2)</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&lt;0.001</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31 (10.5)</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160 (29.7)</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&lt;0.001</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Polysomnography,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10 (7.4)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24 (5.5)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0.40</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 (7.2)</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33 (8.2)</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0.70</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17 (5.8)</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25 (4.7)</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0.48</w:t>
            </w:r>
          </w:p>
        </w:tc>
      </w:tr>
      <w:tr w:rsidR="008A0444" w:rsidRPr="008A0444" w:rsidTr="00601505">
        <w:tc>
          <w:tcPr>
            <w:tcW w:w="1414" w:type="pct"/>
            <w:tcBorders>
              <w:bottom w:val="nil"/>
            </w:tcBorders>
          </w:tcPr>
          <w:p w:rsidR="008A0444" w:rsidRPr="008A0444" w:rsidRDefault="008A0444" w:rsidP="008A0444">
            <w:pPr>
              <w:ind w:left="288"/>
              <w:rPr>
                <w:rFonts w:ascii="Arial" w:hAnsi="Arial" w:cs="Arial"/>
                <w:sz w:val="20"/>
                <w:szCs w:val="20"/>
              </w:rPr>
            </w:pPr>
            <w:r w:rsidRPr="008A0444">
              <w:rPr>
                <w:rFonts w:ascii="Arial" w:hAnsi="Arial" w:cs="Arial"/>
                <w:sz w:val="20"/>
                <w:szCs w:val="20"/>
              </w:rPr>
              <w:t>Echocardiogram, n (%)</w:t>
            </w:r>
          </w:p>
        </w:tc>
        <w:tc>
          <w:tcPr>
            <w:tcW w:w="392"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14 (10.4)</w:t>
            </w:r>
          </w:p>
        </w:tc>
        <w:tc>
          <w:tcPr>
            <w:tcW w:w="435"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56 (12.7)</w:t>
            </w:r>
          </w:p>
        </w:tc>
        <w:tc>
          <w:tcPr>
            <w:tcW w:w="354" w:type="pct"/>
            <w:tcBorders>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0.46</w:t>
            </w:r>
          </w:p>
        </w:tc>
        <w:tc>
          <w:tcPr>
            <w:tcW w:w="392" w:type="pct"/>
            <w:tcBorders>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24 (17.3)</w:t>
            </w:r>
          </w:p>
        </w:tc>
        <w:tc>
          <w:tcPr>
            <w:tcW w:w="435"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88 (21.9)</w:t>
            </w:r>
          </w:p>
        </w:tc>
        <w:tc>
          <w:tcPr>
            <w:tcW w:w="354" w:type="pct"/>
            <w:tcBorders>
              <w:bottom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0.25</w:t>
            </w:r>
          </w:p>
        </w:tc>
        <w:tc>
          <w:tcPr>
            <w:tcW w:w="435" w:type="pct"/>
            <w:tcBorders>
              <w:left w:val="single" w:sz="4" w:space="0" w:color="auto"/>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49 (16.6)</w:t>
            </w:r>
          </w:p>
        </w:tc>
        <w:tc>
          <w:tcPr>
            <w:tcW w:w="435"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75 (14.0)</w:t>
            </w:r>
          </w:p>
        </w:tc>
        <w:tc>
          <w:tcPr>
            <w:tcW w:w="354" w:type="pct"/>
            <w:tcBorders>
              <w:bottom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0.31</w:t>
            </w:r>
          </w:p>
        </w:tc>
      </w:tr>
      <w:tr w:rsidR="008A0444" w:rsidRPr="008A0444" w:rsidTr="00601505">
        <w:tc>
          <w:tcPr>
            <w:tcW w:w="1414" w:type="pct"/>
            <w:tcBorders>
              <w:top w:val="nil"/>
              <w:bottom w:val="nil"/>
            </w:tcBorders>
          </w:tcPr>
          <w:p w:rsidR="008A0444" w:rsidRPr="008A0444" w:rsidRDefault="008A0444" w:rsidP="008A0444">
            <w:pPr>
              <w:rPr>
                <w:rFonts w:ascii="Arial" w:hAnsi="Arial" w:cs="Arial"/>
                <w:b/>
                <w:sz w:val="20"/>
                <w:szCs w:val="20"/>
              </w:rPr>
            </w:pPr>
            <w:r w:rsidRPr="008A0444">
              <w:rPr>
                <w:rFonts w:ascii="Arial" w:hAnsi="Arial" w:cs="Arial"/>
                <w:b/>
                <w:sz w:val="20"/>
                <w:szCs w:val="20"/>
              </w:rPr>
              <w:lastRenderedPageBreak/>
              <w:t>Diagnoses</w:t>
            </w:r>
          </w:p>
        </w:tc>
        <w:tc>
          <w:tcPr>
            <w:tcW w:w="392" w:type="pct"/>
            <w:tcBorders>
              <w:top w:val="nil"/>
              <w:bottom w:val="nil"/>
            </w:tcBorders>
          </w:tcPr>
          <w:p w:rsidR="008A0444" w:rsidRPr="008A0444" w:rsidRDefault="008A0444" w:rsidP="008A0444">
            <w:pPr>
              <w:jc w:val="center"/>
              <w:rPr>
                <w:rFonts w:ascii="Arial" w:hAnsi="Arial" w:cs="Arial"/>
                <w:sz w:val="20"/>
                <w:szCs w:val="20"/>
              </w:rPr>
            </w:pPr>
          </w:p>
        </w:tc>
        <w:tc>
          <w:tcPr>
            <w:tcW w:w="435" w:type="pct"/>
            <w:tcBorders>
              <w:top w:val="nil"/>
              <w:bottom w:val="nil"/>
            </w:tcBorders>
          </w:tcPr>
          <w:p w:rsidR="008A0444" w:rsidRPr="008A0444" w:rsidRDefault="008A0444" w:rsidP="008A0444">
            <w:pPr>
              <w:jc w:val="center"/>
              <w:rPr>
                <w:rFonts w:ascii="Arial" w:hAnsi="Arial" w:cs="Arial"/>
                <w:sz w:val="20"/>
                <w:szCs w:val="20"/>
              </w:rPr>
            </w:pPr>
          </w:p>
        </w:tc>
        <w:tc>
          <w:tcPr>
            <w:tcW w:w="354"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p>
        </w:tc>
        <w:tc>
          <w:tcPr>
            <w:tcW w:w="392"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p>
        </w:tc>
        <w:tc>
          <w:tcPr>
            <w:tcW w:w="435" w:type="pct"/>
            <w:tcBorders>
              <w:top w:val="nil"/>
              <w:bottom w:val="nil"/>
            </w:tcBorders>
          </w:tcPr>
          <w:p w:rsidR="008A0444" w:rsidRPr="008A0444" w:rsidRDefault="008A0444" w:rsidP="008A0444">
            <w:pPr>
              <w:jc w:val="center"/>
              <w:rPr>
                <w:rFonts w:ascii="Arial" w:hAnsi="Arial" w:cs="Arial"/>
                <w:sz w:val="20"/>
                <w:szCs w:val="20"/>
              </w:rPr>
            </w:pPr>
          </w:p>
        </w:tc>
        <w:tc>
          <w:tcPr>
            <w:tcW w:w="354" w:type="pct"/>
            <w:tcBorders>
              <w:top w:val="nil"/>
              <w:bottom w:val="nil"/>
              <w:right w:val="single" w:sz="4" w:space="0" w:color="auto"/>
            </w:tcBorders>
          </w:tcPr>
          <w:p w:rsidR="008A0444" w:rsidRPr="008A0444" w:rsidRDefault="008A0444" w:rsidP="008A0444">
            <w:pPr>
              <w:jc w:val="center"/>
              <w:rPr>
                <w:rFonts w:ascii="Arial" w:hAnsi="Arial" w:cs="Arial"/>
                <w:sz w:val="20"/>
                <w:szCs w:val="20"/>
              </w:rPr>
            </w:pPr>
          </w:p>
        </w:tc>
        <w:tc>
          <w:tcPr>
            <w:tcW w:w="435" w:type="pct"/>
            <w:tcBorders>
              <w:top w:val="nil"/>
              <w:left w:val="single" w:sz="4" w:space="0" w:color="auto"/>
              <w:bottom w:val="nil"/>
            </w:tcBorders>
          </w:tcPr>
          <w:p w:rsidR="008A0444" w:rsidRPr="008A0444" w:rsidRDefault="008A0444" w:rsidP="008A0444">
            <w:pPr>
              <w:jc w:val="center"/>
              <w:rPr>
                <w:rFonts w:ascii="Arial" w:hAnsi="Arial" w:cs="Arial"/>
                <w:sz w:val="20"/>
                <w:szCs w:val="20"/>
              </w:rPr>
            </w:pPr>
          </w:p>
        </w:tc>
        <w:tc>
          <w:tcPr>
            <w:tcW w:w="435" w:type="pct"/>
            <w:tcBorders>
              <w:top w:val="nil"/>
              <w:bottom w:val="nil"/>
            </w:tcBorders>
          </w:tcPr>
          <w:p w:rsidR="008A0444" w:rsidRPr="008A0444" w:rsidRDefault="008A0444" w:rsidP="008A0444">
            <w:pPr>
              <w:jc w:val="center"/>
              <w:rPr>
                <w:rFonts w:ascii="Arial" w:hAnsi="Arial" w:cs="Arial"/>
                <w:sz w:val="20"/>
                <w:szCs w:val="20"/>
              </w:rPr>
            </w:pPr>
          </w:p>
        </w:tc>
        <w:tc>
          <w:tcPr>
            <w:tcW w:w="354" w:type="pct"/>
            <w:tcBorders>
              <w:top w:val="nil"/>
              <w:bottom w:val="nil"/>
            </w:tcBorders>
          </w:tcPr>
          <w:p w:rsidR="008A0444" w:rsidRPr="008A0444" w:rsidRDefault="008A0444" w:rsidP="008A0444">
            <w:pPr>
              <w:jc w:val="center"/>
              <w:rPr>
                <w:rFonts w:ascii="Arial" w:hAnsi="Arial" w:cs="Arial"/>
                <w:sz w:val="20"/>
                <w:szCs w:val="20"/>
              </w:rPr>
            </w:pPr>
          </w:p>
        </w:tc>
      </w:tr>
      <w:tr w:rsidR="008A0444" w:rsidRPr="008A0444" w:rsidTr="00601505">
        <w:tc>
          <w:tcPr>
            <w:tcW w:w="1414" w:type="pct"/>
            <w:tcBorders>
              <w:top w:val="nil"/>
            </w:tcBorders>
          </w:tcPr>
          <w:p w:rsidR="008A0444" w:rsidRPr="008A0444" w:rsidRDefault="008A0444" w:rsidP="008A0444">
            <w:pPr>
              <w:ind w:left="288"/>
              <w:rPr>
                <w:rFonts w:ascii="Arial" w:hAnsi="Arial" w:cs="Arial"/>
                <w:sz w:val="20"/>
                <w:szCs w:val="20"/>
              </w:rPr>
            </w:pPr>
            <w:r w:rsidRPr="008A0444">
              <w:rPr>
                <w:rFonts w:ascii="Arial" w:hAnsi="Arial" w:cs="Arial"/>
                <w:sz w:val="20"/>
                <w:szCs w:val="20"/>
              </w:rPr>
              <w:t>Asthma, n (%)</w:t>
            </w:r>
          </w:p>
        </w:tc>
        <w:tc>
          <w:tcPr>
            <w:tcW w:w="392"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16 (11.8)</w:t>
            </w:r>
          </w:p>
        </w:tc>
        <w:tc>
          <w:tcPr>
            <w:tcW w:w="435"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51 (11.6)</w:t>
            </w:r>
          </w:p>
        </w:tc>
        <w:tc>
          <w:tcPr>
            <w:tcW w:w="354" w:type="pct"/>
            <w:tcBorders>
              <w:top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0.93</w:t>
            </w:r>
          </w:p>
        </w:tc>
        <w:tc>
          <w:tcPr>
            <w:tcW w:w="392" w:type="pct"/>
            <w:tcBorders>
              <w:top w:val="nil"/>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22 (15.8)</w:t>
            </w:r>
          </w:p>
        </w:tc>
        <w:tc>
          <w:tcPr>
            <w:tcW w:w="435"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86 (21.4)</w:t>
            </w:r>
          </w:p>
        </w:tc>
        <w:tc>
          <w:tcPr>
            <w:tcW w:w="354" w:type="pct"/>
            <w:tcBorders>
              <w:top w:val="nil"/>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0.16</w:t>
            </w:r>
          </w:p>
        </w:tc>
        <w:tc>
          <w:tcPr>
            <w:tcW w:w="435" w:type="pct"/>
            <w:tcBorders>
              <w:top w:val="nil"/>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108 (36.9)</w:t>
            </w:r>
          </w:p>
        </w:tc>
        <w:tc>
          <w:tcPr>
            <w:tcW w:w="435"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182 (33.8)</w:t>
            </w:r>
          </w:p>
        </w:tc>
        <w:tc>
          <w:tcPr>
            <w:tcW w:w="354" w:type="pct"/>
            <w:tcBorders>
              <w:top w:val="nil"/>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0.37</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COPD,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 (3.7)</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31 (7.1)</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0.16</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13 (9.4)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52 (13.0)</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0.26</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41 (14.0)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129 (23.9)</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0.001</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Chronic bronchitis,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 (3.7)</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28 (6.4)</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0.24</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13 (9.4)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42 (10.5)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0.71</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36 (12.2)</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110 (20.4)</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0.003</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Sleep apnea,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 (2.2)</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11 (2.5)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0.85</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(2.2)</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24 (6.0)</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0.07</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10 (3.4)</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25 (4.6)</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0.40</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Pulmonary hypertension,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 (0.7)</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4 (0.9)</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0.85</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 (1.2)</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(1.0)</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5 (0.9)</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0.89</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Interstitial pulmonary fibrosis,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2 (0.5)</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 (0.3)</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Sarcoidosis,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 (0.7)</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92"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7 (1.7)</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 (0.3)</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3 (0.6)</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0.66</w:t>
            </w:r>
          </w:p>
        </w:tc>
      </w:tr>
      <w:tr w:rsidR="008A0444" w:rsidRPr="008A0444" w:rsidTr="00601505">
        <w:tc>
          <w:tcPr>
            <w:tcW w:w="1414" w:type="pct"/>
          </w:tcPr>
          <w:p w:rsidR="008A0444" w:rsidRPr="008A0444" w:rsidRDefault="008A0444" w:rsidP="008A0444">
            <w:pPr>
              <w:ind w:left="288"/>
              <w:rPr>
                <w:rFonts w:ascii="Arial" w:hAnsi="Arial" w:cs="Arial"/>
                <w:sz w:val="20"/>
                <w:szCs w:val="20"/>
              </w:rPr>
            </w:pPr>
            <w:r w:rsidRPr="008A0444">
              <w:rPr>
                <w:rFonts w:ascii="Arial" w:hAnsi="Arial" w:cs="Arial"/>
                <w:sz w:val="20"/>
                <w:szCs w:val="20"/>
              </w:rPr>
              <w:t>Pulmonary embolism, n (%)</w:t>
            </w:r>
          </w:p>
        </w:tc>
        <w:tc>
          <w:tcPr>
            <w:tcW w:w="392"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1 (0.2)</w:t>
            </w:r>
          </w:p>
        </w:tc>
        <w:tc>
          <w:tcPr>
            <w:tcW w:w="354" w:type="pct"/>
            <w:tcBorders>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w:t>
            </w:r>
          </w:p>
        </w:tc>
        <w:tc>
          <w:tcPr>
            <w:tcW w:w="392" w:type="pct"/>
            <w:tcBorders>
              <w:left w:val="single" w:sz="4" w:space="0" w:color="auto"/>
              <w:bottom w:val="single" w:sz="2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 (0.7)</w:t>
            </w:r>
          </w:p>
        </w:tc>
        <w:tc>
          <w:tcPr>
            <w:tcW w:w="435" w:type="pct"/>
            <w:tcBorders>
              <w:bottom w:val="single" w:sz="2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3 (0.8)</w:t>
            </w:r>
          </w:p>
        </w:tc>
        <w:tc>
          <w:tcPr>
            <w:tcW w:w="354" w:type="pct"/>
            <w:tcBorders>
              <w:bottom w:val="single" w:sz="24" w:space="0" w:color="auto"/>
              <w:righ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0.97</w:t>
            </w:r>
          </w:p>
        </w:tc>
        <w:tc>
          <w:tcPr>
            <w:tcW w:w="435" w:type="pct"/>
            <w:tcBorders>
              <w:left w:val="single" w:sz="4" w:space="0" w:color="auto"/>
            </w:tcBorders>
          </w:tcPr>
          <w:p w:rsidR="008A0444" w:rsidRPr="008A0444" w:rsidRDefault="008A0444" w:rsidP="008A0444">
            <w:pPr>
              <w:jc w:val="center"/>
              <w:rPr>
                <w:rFonts w:ascii="Arial" w:hAnsi="Arial" w:cs="Arial"/>
                <w:sz w:val="20"/>
                <w:szCs w:val="20"/>
              </w:rPr>
            </w:pPr>
            <w:r w:rsidRPr="008A0444">
              <w:rPr>
                <w:rFonts w:ascii="Arial" w:hAnsi="Arial" w:cs="Arial"/>
                <w:sz w:val="20"/>
                <w:szCs w:val="20"/>
              </w:rPr>
              <w:t>1 (0.3)</w:t>
            </w:r>
          </w:p>
        </w:tc>
        <w:tc>
          <w:tcPr>
            <w:tcW w:w="435"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6 (1.1)</w:t>
            </w:r>
          </w:p>
        </w:tc>
        <w:tc>
          <w:tcPr>
            <w:tcW w:w="354" w:type="pct"/>
          </w:tcPr>
          <w:p w:rsidR="008A0444" w:rsidRPr="008A0444" w:rsidRDefault="008A0444" w:rsidP="008A0444">
            <w:pPr>
              <w:jc w:val="center"/>
              <w:rPr>
                <w:rFonts w:ascii="Arial" w:hAnsi="Arial" w:cs="Arial"/>
                <w:sz w:val="20"/>
                <w:szCs w:val="20"/>
              </w:rPr>
            </w:pPr>
            <w:r w:rsidRPr="008A0444">
              <w:rPr>
                <w:rFonts w:ascii="Arial" w:hAnsi="Arial" w:cs="Arial"/>
                <w:sz w:val="20"/>
                <w:szCs w:val="20"/>
              </w:rPr>
              <w:t>0.24</w:t>
            </w:r>
          </w:p>
        </w:tc>
      </w:tr>
    </w:tbl>
    <w:p w:rsidR="00601505" w:rsidRPr="00601505" w:rsidRDefault="00601505" w:rsidP="00601505">
      <w:pPr>
        <w:spacing w:line="480" w:lineRule="auto"/>
        <w:rPr>
          <w:rFonts w:ascii="Arial" w:eastAsia="MS Mincho" w:hAnsi="Arial" w:cs="Arial"/>
          <w:sz w:val="24"/>
          <w:szCs w:val="24"/>
        </w:rPr>
      </w:pPr>
      <w:proofErr w:type="gramStart"/>
      <w:r w:rsidRPr="00601505">
        <w:rPr>
          <w:rFonts w:ascii="Arial" w:eastAsia="MS Mincho" w:hAnsi="Arial" w:cs="Arial"/>
          <w:sz w:val="24"/>
          <w:szCs w:val="24"/>
        </w:rPr>
        <w:t>COPD - chroni</w:t>
      </w:r>
      <w:r w:rsidR="00175B56">
        <w:rPr>
          <w:rFonts w:ascii="Arial" w:eastAsia="MS Mincho" w:hAnsi="Arial" w:cs="Arial"/>
          <w:sz w:val="24"/>
          <w:szCs w:val="24"/>
        </w:rPr>
        <w:t>c obstructive pulmonary disease; HIV+ - HIV-infected; HIV- - HIV-uninfected.</w:t>
      </w:r>
      <w:proofErr w:type="gramEnd"/>
    </w:p>
    <w:p w:rsidR="008A0444" w:rsidRPr="008A0444" w:rsidRDefault="008A0444" w:rsidP="008A0444">
      <w:pPr>
        <w:rPr>
          <w:rFonts w:ascii="Arial" w:hAnsi="Arial" w:cs="Arial"/>
          <w:sz w:val="20"/>
          <w:szCs w:val="20"/>
        </w:rPr>
      </w:pPr>
    </w:p>
    <w:p w:rsidR="006D706D" w:rsidRDefault="006D706D" w:rsidP="006D706D">
      <w:pPr>
        <w:spacing w:after="0" w:line="240" w:lineRule="auto"/>
        <w:rPr>
          <w:rFonts w:ascii="Arial" w:hAnsi="Arial" w:cs="Arial"/>
          <w:sz w:val="24"/>
          <w:szCs w:val="24"/>
        </w:rPr>
        <w:sectPr w:rsidR="006D706D" w:rsidSect="006D706D">
          <w:pgSz w:w="15840" w:h="12240" w:orient="landscape"/>
          <w:pgMar w:top="1440" w:right="1440" w:bottom="1440" w:left="1440" w:header="720" w:footer="720" w:gutter="0"/>
          <w:cols w:space="720"/>
          <w:docGrid w:linePitch="360"/>
        </w:sectPr>
      </w:pPr>
    </w:p>
    <w:p w:rsidR="00A6467D" w:rsidRPr="00743498" w:rsidRDefault="00107ADC" w:rsidP="006D706D">
      <w:pPr>
        <w:spacing w:after="0" w:line="240" w:lineRule="auto"/>
        <w:rPr>
          <w:rFonts w:ascii="Arial" w:hAnsi="Arial" w:cs="Arial"/>
          <w:sz w:val="24"/>
          <w:szCs w:val="24"/>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6D706D">
        <w:rPr>
          <w:rFonts w:ascii="Arial" w:hAnsi="Arial" w:cs="Arial"/>
          <w:sz w:val="24"/>
          <w:szCs w:val="24"/>
        </w:rPr>
        <w:t>5a</w:t>
      </w:r>
      <w:r w:rsidR="00A6467D" w:rsidRPr="00743498">
        <w:rPr>
          <w:rFonts w:ascii="Arial" w:hAnsi="Arial" w:cs="Arial"/>
          <w:sz w:val="24"/>
          <w:szCs w:val="24"/>
        </w:rPr>
        <w:t xml:space="preserve">: </w:t>
      </w:r>
      <w:r w:rsidR="00A6467D">
        <w:rPr>
          <w:rFonts w:ascii="Arial" w:hAnsi="Arial" w:cs="Arial"/>
          <w:sz w:val="24"/>
          <w:szCs w:val="24"/>
        </w:rPr>
        <w:t xml:space="preserve">Final adjusted Poisson regression models of baseline factors associated with prevalent pulmonary outcomes in the </w:t>
      </w:r>
      <w:r w:rsidR="00A6467D" w:rsidRPr="00743498">
        <w:rPr>
          <w:rFonts w:ascii="Arial" w:hAnsi="Arial" w:cs="Arial"/>
          <w:sz w:val="24"/>
          <w:szCs w:val="24"/>
        </w:rPr>
        <w:t xml:space="preserve">MACS </w:t>
      </w:r>
      <w:r w:rsidR="00A6467D">
        <w:rPr>
          <w:rFonts w:ascii="Arial" w:hAnsi="Arial" w:cs="Arial"/>
          <w:sz w:val="24"/>
          <w:szCs w:val="24"/>
        </w:rPr>
        <w:t xml:space="preserve">cohort.                                   </w:t>
      </w:r>
    </w:p>
    <w:tbl>
      <w:tblPr>
        <w:tblW w:w="0" w:type="auto"/>
        <w:tblLook w:val="04A0"/>
      </w:tblPr>
      <w:tblGrid>
        <w:gridCol w:w="2617"/>
        <w:gridCol w:w="1328"/>
        <w:gridCol w:w="1062"/>
        <w:gridCol w:w="872"/>
      </w:tblGrid>
      <w:tr w:rsidR="00A6467D" w:rsidRPr="006A4F01" w:rsidTr="00AE515F">
        <w:trPr>
          <w:trHeight w:val="288"/>
        </w:trPr>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Significant factors</w:t>
            </w:r>
          </w:p>
        </w:tc>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Adjusted PR</w:t>
            </w:r>
          </w:p>
        </w:tc>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95% CI</w:t>
            </w:r>
          </w:p>
        </w:tc>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p-value</w:t>
            </w:r>
          </w:p>
        </w:tc>
      </w:tr>
      <w:tr w:rsidR="00A6467D" w:rsidRPr="006A4F01" w:rsidTr="00AE515F">
        <w:trPr>
          <w:trHeight w:val="288"/>
        </w:trPr>
        <w:tc>
          <w:tcPr>
            <w:tcW w:w="0" w:type="auto"/>
            <w:tcBorders>
              <w:top w:val="single" w:sz="4" w:space="0" w:color="auto"/>
            </w:tcBorders>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 xml:space="preserve">Asthma </w:t>
            </w:r>
          </w:p>
        </w:tc>
        <w:tc>
          <w:tcPr>
            <w:tcW w:w="0" w:type="auto"/>
            <w:tcBorders>
              <w:top w:val="single" w:sz="4" w:space="0" w:color="auto"/>
            </w:tcBorders>
          </w:tcPr>
          <w:p w:rsidR="00A6467D" w:rsidRPr="006A4F01" w:rsidRDefault="00A6467D" w:rsidP="00AE515F">
            <w:pPr>
              <w:spacing w:after="0" w:line="360" w:lineRule="auto"/>
              <w:jc w:val="center"/>
              <w:rPr>
                <w:rFonts w:ascii="Arial" w:hAnsi="Arial" w:cs="Arial"/>
                <w:sz w:val="20"/>
                <w:szCs w:val="20"/>
              </w:rPr>
            </w:pPr>
          </w:p>
        </w:tc>
        <w:tc>
          <w:tcPr>
            <w:tcW w:w="0" w:type="auto"/>
            <w:tcBorders>
              <w:top w:val="single" w:sz="4" w:space="0" w:color="auto"/>
            </w:tcBorders>
          </w:tcPr>
          <w:p w:rsidR="00A6467D" w:rsidRPr="006A4F01" w:rsidRDefault="00A6467D" w:rsidP="00AE515F">
            <w:pPr>
              <w:spacing w:after="0" w:line="360" w:lineRule="auto"/>
              <w:jc w:val="center"/>
              <w:rPr>
                <w:rFonts w:ascii="Arial" w:hAnsi="Arial" w:cs="Arial"/>
                <w:sz w:val="20"/>
                <w:szCs w:val="20"/>
              </w:rPr>
            </w:pPr>
          </w:p>
        </w:tc>
        <w:tc>
          <w:tcPr>
            <w:tcW w:w="0" w:type="auto"/>
            <w:tcBorders>
              <w:top w:val="single" w:sz="4" w:space="0" w:color="auto"/>
            </w:tcBorders>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0.83-1.40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0.57</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Age (units=5)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0.83-0.95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0.001</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Sleep apnea</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1.50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1.11-2.03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1.30-1.46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Age (units=5)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1.14-1.34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Any COPD</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0.86-1.73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0.26</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1.08-1.27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Cough</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0.94-1.28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0.23</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1.88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1.47-2.40</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0.83-1.25</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IDU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0.64-1.00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0.05</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1.00-1.08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0.04</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1.04-1.20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0.001</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Dyspnea</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1.01-1.75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0.04</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Hispanic</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1.75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1.15-2.65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1.00-1.16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0.04</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Wheezing</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0.88-1.46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0.32</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0.0032</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1.90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1.23-2.96</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0.81-1.74</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1.06-1.21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0.0002</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1.08-1.24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Age (units=5)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0.85-0.98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Sputum</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0.96-1.33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0.15</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1.43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1.09-1.88</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lastRenderedPageBreak/>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0.71-1.11</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Cocaine use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1.02-1.44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0.03</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1.02-1.11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Any symptom</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1.01-1.31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0.04</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1.53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1.23-1.89</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0.87-1.23</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1.01-1.08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0.02</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1.02-1.10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0.002</w:t>
            </w:r>
          </w:p>
        </w:tc>
      </w:tr>
      <w:tr w:rsidR="00A6467D" w:rsidRPr="006A4F01" w:rsidTr="00AE515F">
        <w:trPr>
          <w:trHeight w:val="288"/>
        </w:trPr>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Pulmonary function tests</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0.91-1.24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0.44</w:t>
            </w:r>
          </w:p>
        </w:tc>
      </w:tr>
      <w:tr w:rsidR="00A6467D" w:rsidRPr="006A4F01" w:rsidTr="00AE515F">
        <w:trPr>
          <w:trHeight w:val="288"/>
        </w:trPr>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Hispanic</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0.64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0.46-0.91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rPr>
          <w:trHeight w:val="288"/>
        </w:trPr>
        <w:tc>
          <w:tcPr>
            <w:tcW w:w="0" w:type="auto"/>
            <w:tcBorders>
              <w:bottom w:val="single" w:sz="24" w:space="0" w:color="auto"/>
            </w:tcBorders>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Age (units=5)</w:t>
            </w:r>
          </w:p>
        </w:tc>
        <w:tc>
          <w:tcPr>
            <w:tcW w:w="0" w:type="auto"/>
            <w:tcBorders>
              <w:bottom w:val="single" w:sz="2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1.05</w:t>
            </w:r>
          </w:p>
        </w:tc>
        <w:tc>
          <w:tcPr>
            <w:tcW w:w="0" w:type="auto"/>
            <w:tcBorders>
              <w:bottom w:val="single" w:sz="2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1.01-1.10</w:t>
            </w:r>
          </w:p>
        </w:tc>
        <w:tc>
          <w:tcPr>
            <w:tcW w:w="0" w:type="auto"/>
            <w:tcBorders>
              <w:bottom w:val="single" w:sz="2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0.02</w:t>
            </w:r>
          </w:p>
        </w:tc>
      </w:tr>
    </w:tbl>
    <w:p w:rsidR="00A6467D" w:rsidRPr="00743498" w:rsidRDefault="00A6467D" w:rsidP="00A6467D">
      <w:pPr>
        <w:spacing w:after="0" w:line="360" w:lineRule="auto"/>
        <w:rPr>
          <w:rFonts w:ascii="Arial" w:hAnsi="Arial" w:cs="Arial"/>
          <w:sz w:val="24"/>
          <w:szCs w:val="24"/>
        </w:rPr>
      </w:pPr>
      <w:r w:rsidRPr="00743498">
        <w:rPr>
          <w:rFonts w:ascii="Arial" w:hAnsi="Arial" w:cs="Arial"/>
          <w:sz w:val="24"/>
          <w:szCs w:val="24"/>
        </w:rPr>
        <w:t xml:space="preserve">* Adjusted variables are HIV Status, black, smoking status, IV drug use ever, Pack Years and age. </w:t>
      </w:r>
    </w:p>
    <w:p w:rsidR="00A6467D" w:rsidRPr="00743498" w:rsidRDefault="00A6467D" w:rsidP="00A6467D">
      <w:pPr>
        <w:spacing w:after="0" w:line="360" w:lineRule="auto"/>
        <w:rPr>
          <w:rFonts w:ascii="Arial" w:hAnsi="Arial" w:cs="Arial"/>
          <w:sz w:val="24"/>
          <w:szCs w:val="24"/>
        </w:rPr>
      </w:pPr>
      <w:r w:rsidRPr="00743498">
        <w:rPr>
          <w:rFonts w:ascii="Arial" w:hAnsi="Arial" w:cs="Arial"/>
          <w:sz w:val="24"/>
          <w:szCs w:val="24"/>
        </w:rPr>
        <w:t>BMI – body mass index; IDU – injection drug use</w:t>
      </w:r>
    </w:p>
    <w:p w:rsidR="00A6467D" w:rsidRPr="00743498" w:rsidRDefault="00A6467D" w:rsidP="00A6467D">
      <w:pPr>
        <w:spacing w:line="360" w:lineRule="auto"/>
        <w:rPr>
          <w:rFonts w:ascii="Arial" w:hAnsi="Arial" w:cs="Arial"/>
        </w:rPr>
      </w:pPr>
      <w:r w:rsidRPr="00743498">
        <w:rPr>
          <w:rFonts w:ascii="Arial" w:hAnsi="Arial" w:cs="Arial"/>
        </w:rPr>
        <w:br w:type="page"/>
      </w:r>
    </w:p>
    <w:p w:rsidR="00A6467D" w:rsidRPr="00743498" w:rsidRDefault="00EA7746" w:rsidP="00A6467D">
      <w:pPr>
        <w:spacing w:line="360" w:lineRule="auto"/>
        <w:rPr>
          <w:rFonts w:ascii="Arial" w:hAnsi="Arial" w:cs="Arial"/>
          <w:sz w:val="24"/>
          <w:szCs w:val="24"/>
        </w:rPr>
      </w:pPr>
      <w:r>
        <w:rPr>
          <w:rFonts w:ascii="Arial" w:hAnsi="Arial" w:cs="Arial"/>
          <w:sz w:val="24"/>
          <w:szCs w:val="24"/>
        </w:rPr>
        <w:lastRenderedPageBreak/>
        <w:t xml:space="preserve">Additional file 1: </w:t>
      </w:r>
      <w:r>
        <w:rPr>
          <w:rFonts w:ascii="Arial" w:hAnsi="Arial" w:cs="Arial"/>
          <w:sz w:val="24"/>
          <w:szCs w:val="24"/>
        </w:rPr>
        <w:t xml:space="preserve">Table </w:t>
      </w:r>
      <w:r>
        <w:rPr>
          <w:rFonts w:ascii="Arial" w:hAnsi="Arial" w:cs="Arial"/>
          <w:sz w:val="24"/>
          <w:szCs w:val="24"/>
        </w:rPr>
        <w:t>S</w:t>
      </w:r>
      <w:r w:rsidR="00A6467D">
        <w:rPr>
          <w:rFonts w:ascii="Arial" w:hAnsi="Arial" w:cs="Arial"/>
          <w:sz w:val="24"/>
          <w:szCs w:val="24"/>
        </w:rPr>
        <w:t>5</w:t>
      </w:r>
      <w:r w:rsidR="006D706D">
        <w:rPr>
          <w:rFonts w:ascii="Arial" w:hAnsi="Arial" w:cs="Arial"/>
          <w:sz w:val="24"/>
          <w:szCs w:val="24"/>
        </w:rPr>
        <w:t>b</w:t>
      </w:r>
      <w:r w:rsidR="00A6467D" w:rsidRPr="00743498">
        <w:rPr>
          <w:rFonts w:ascii="Arial" w:hAnsi="Arial" w:cs="Arial"/>
          <w:sz w:val="24"/>
          <w:szCs w:val="24"/>
        </w:rPr>
        <w:t xml:space="preserve">: </w:t>
      </w:r>
      <w:r w:rsidR="00A6467D">
        <w:rPr>
          <w:rFonts w:ascii="Arial" w:hAnsi="Arial" w:cs="Arial"/>
          <w:sz w:val="24"/>
          <w:szCs w:val="24"/>
        </w:rPr>
        <w:t>Final adjusted Poisson regression models of factors associated with prevalent pulmonary outcomes in the WIHS</w:t>
      </w:r>
      <w:r w:rsidR="00A6467D" w:rsidRPr="00743498">
        <w:rPr>
          <w:rFonts w:ascii="Arial" w:hAnsi="Arial" w:cs="Arial"/>
          <w:sz w:val="24"/>
          <w:szCs w:val="24"/>
        </w:rPr>
        <w:t xml:space="preserve"> </w:t>
      </w:r>
      <w:r w:rsidR="00A6467D">
        <w:rPr>
          <w:rFonts w:ascii="Arial" w:hAnsi="Arial" w:cs="Arial"/>
          <w:sz w:val="24"/>
          <w:szCs w:val="24"/>
        </w:rPr>
        <w:t>cohort.</w:t>
      </w:r>
    </w:p>
    <w:tbl>
      <w:tblPr>
        <w:tblW w:w="0" w:type="auto"/>
        <w:tblLook w:val="04A0"/>
      </w:tblPr>
      <w:tblGrid>
        <w:gridCol w:w="2800"/>
        <w:gridCol w:w="1328"/>
        <w:gridCol w:w="1062"/>
        <w:gridCol w:w="872"/>
      </w:tblGrid>
      <w:tr w:rsidR="00A6467D" w:rsidRPr="006A4F01" w:rsidTr="00AE515F">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Significant factors</w:t>
            </w:r>
          </w:p>
        </w:tc>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Adjusted PR</w:t>
            </w:r>
          </w:p>
        </w:tc>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95% CI</w:t>
            </w:r>
          </w:p>
        </w:tc>
        <w:tc>
          <w:tcPr>
            <w:tcW w:w="0" w:type="auto"/>
            <w:tcBorders>
              <w:top w:val="single" w:sz="24" w:space="0" w:color="auto"/>
              <w:bottom w:val="single" w:sz="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p-value</w:t>
            </w:r>
          </w:p>
        </w:tc>
      </w:tr>
      <w:tr w:rsidR="00A6467D" w:rsidRPr="006A4F01" w:rsidTr="00AE515F">
        <w:tc>
          <w:tcPr>
            <w:tcW w:w="0" w:type="auto"/>
            <w:tcBorders>
              <w:top w:val="single" w:sz="4" w:space="0" w:color="auto"/>
            </w:tcBorders>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 xml:space="preserve">Asthma </w:t>
            </w:r>
          </w:p>
        </w:tc>
        <w:tc>
          <w:tcPr>
            <w:tcW w:w="0" w:type="auto"/>
            <w:tcBorders>
              <w:top w:val="single" w:sz="4" w:space="0" w:color="auto"/>
            </w:tcBorders>
          </w:tcPr>
          <w:p w:rsidR="00A6467D" w:rsidRPr="006A4F01" w:rsidRDefault="00A6467D" w:rsidP="00AE515F">
            <w:pPr>
              <w:spacing w:after="0" w:line="360" w:lineRule="auto"/>
              <w:jc w:val="center"/>
              <w:rPr>
                <w:rFonts w:ascii="Arial" w:hAnsi="Arial" w:cs="Arial"/>
                <w:sz w:val="20"/>
                <w:szCs w:val="20"/>
              </w:rPr>
            </w:pPr>
          </w:p>
        </w:tc>
        <w:tc>
          <w:tcPr>
            <w:tcW w:w="0" w:type="auto"/>
            <w:tcBorders>
              <w:top w:val="single" w:sz="4" w:space="0" w:color="auto"/>
            </w:tcBorders>
          </w:tcPr>
          <w:p w:rsidR="00A6467D" w:rsidRPr="006A4F01" w:rsidRDefault="00A6467D" w:rsidP="00AE515F">
            <w:pPr>
              <w:spacing w:after="0" w:line="360" w:lineRule="auto"/>
              <w:jc w:val="center"/>
              <w:rPr>
                <w:rFonts w:ascii="Arial" w:hAnsi="Arial" w:cs="Arial"/>
                <w:sz w:val="20"/>
                <w:szCs w:val="20"/>
              </w:rPr>
            </w:pPr>
          </w:p>
        </w:tc>
        <w:tc>
          <w:tcPr>
            <w:tcW w:w="0" w:type="auto"/>
            <w:tcBorders>
              <w:top w:val="single" w:sz="4" w:space="0" w:color="auto"/>
            </w:tcBorders>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0.86-1.28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0.65</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 (ref=Never)</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2.03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1.37-3.00</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0.86-1.75</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Cocaine use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1.65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1.27-2.14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1.03-1.10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0.0002</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Sleep apnea</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1.88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1.07-3.31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Black</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0.52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0.30-0.88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Hispanic</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0.34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0.16-0.69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1.18-1.34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Any COPD</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1.56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1.16-2.09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Black</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0.65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0.48-0.87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0.004</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Hispanic</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0.70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0.49-0.99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0.04</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Cocaine use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1.90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1.31-2.75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Pack years (units=10)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1.06-1.45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1.02-1.12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Age (units=5)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1.01-1.20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0.03</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Cough</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0.87-1.13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0.87</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 (ref=Never)</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1.08-1.75</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0.87-1.32</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1.01-1.05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Dyspnea</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0.91-1.27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0.40</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 (ref=Never)</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1.57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1.15-2.15</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0.94-1.62</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Cocaine use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1.35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1.09-1.67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1.03-1.09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0.0001</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lastRenderedPageBreak/>
              <w:t>Wheezing</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1.02-1.56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 (ref=Never)</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1.82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1.22-2.71</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0.73-1.50</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Cocaine use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1.64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1.25-2.13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1.04-1.11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Sputum</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0.95-1.31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0.19</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 (ref=Never)</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&lt;.0001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1.89</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1.41-2.54</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1.41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1.09-1.82</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Any symptom</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0.91-1.17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0.59</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Smoking status (ref=Never)</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Current</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1.40</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1.12-1.74</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 xml:space="preserve">   Former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0.95-1.37</w:t>
            </w: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1.01-1.05</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0.003</w:t>
            </w:r>
          </w:p>
        </w:tc>
      </w:tr>
      <w:tr w:rsidR="00A6467D" w:rsidRPr="006A4F01" w:rsidTr="00AE515F">
        <w:tc>
          <w:tcPr>
            <w:tcW w:w="0" w:type="auto"/>
          </w:tcPr>
          <w:p w:rsidR="00A6467D" w:rsidRPr="006A4F01" w:rsidRDefault="00A6467D" w:rsidP="00AE515F">
            <w:pPr>
              <w:spacing w:after="0" w:line="360" w:lineRule="auto"/>
              <w:rPr>
                <w:rFonts w:ascii="Arial" w:hAnsi="Arial" w:cs="Arial"/>
                <w:b/>
                <w:sz w:val="20"/>
                <w:szCs w:val="20"/>
              </w:rPr>
            </w:pPr>
            <w:r w:rsidRPr="006A4F01">
              <w:rPr>
                <w:rFonts w:ascii="Arial" w:hAnsi="Arial" w:cs="Arial"/>
                <w:b/>
                <w:sz w:val="20"/>
                <w:szCs w:val="20"/>
              </w:rPr>
              <w:t>Pulmonary function tests</w:t>
            </w: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c>
          <w:tcPr>
            <w:tcW w:w="0" w:type="auto"/>
          </w:tcPr>
          <w:p w:rsidR="00A6467D" w:rsidRPr="006A4F01" w:rsidRDefault="00A6467D" w:rsidP="00AE515F">
            <w:pPr>
              <w:spacing w:after="0" w:line="360" w:lineRule="auto"/>
              <w:jc w:val="center"/>
              <w:rPr>
                <w:rFonts w:ascii="Arial" w:hAnsi="Arial" w:cs="Arial"/>
                <w:sz w:val="20"/>
                <w:szCs w:val="20"/>
              </w:rPr>
            </w:pP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HIV status</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1.01</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0.83-1.22</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0.96</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Hispanic</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0.76</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0.58-0.98</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Cocaine use ever</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1.44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1.13-1.84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0.003</w:t>
            </w:r>
          </w:p>
        </w:tc>
      </w:tr>
      <w:tr w:rsidR="00A6467D" w:rsidRPr="006A4F01" w:rsidTr="00AE515F">
        <w:tc>
          <w:tcPr>
            <w:tcW w:w="0" w:type="auto"/>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BMI (units=3)</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1.04</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1.00-1.07</w:t>
            </w:r>
          </w:p>
        </w:tc>
        <w:tc>
          <w:tcPr>
            <w:tcW w:w="0" w:type="auto"/>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0.03</w:t>
            </w:r>
          </w:p>
        </w:tc>
      </w:tr>
      <w:tr w:rsidR="00A6467D" w:rsidRPr="006A4F01" w:rsidTr="00AE515F">
        <w:tc>
          <w:tcPr>
            <w:tcW w:w="0" w:type="auto"/>
            <w:tcBorders>
              <w:bottom w:val="single" w:sz="24" w:space="0" w:color="auto"/>
            </w:tcBorders>
          </w:tcPr>
          <w:p w:rsidR="00A6467D" w:rsidRPr="006A4F01" w:rsidRDefault="00A6467D" w:rsidP="00AE515F">
            <w:pPr>
              <w:spacing w:after="0" w:line="360" w:lineRule="auto"/>
              <w:ind w:left="144"/>
              <w:rPr>
                <w:rFonts w:ascii="Arial" w:hAnsi="Arial" w:cs="Arial"/>
                <w:sz w:val="20"/>
                <w:szCs w:val="20"/>
              </w:rPr>
            </w:pPr>
            <w:r w:rsidRPr="006A4F01">
              <w:rPr>
                <w:rFonts w:ascii="Arial" w:hAnsi="Arial" w:cs="Arial"/>
                <w:sz w:val="20"/>
                <w:szCs w:val="20"/>
              </w:rPr>
              <w:t>Age (units=5)</w:t>
            </w:r>
          </w:p>
        </w:tc>
        <w:tc>
          <w:tcPr>
            <w:tcW w:w="0" w:type="auto"/>
            <w:tcBorders>
              <w:bottom w:val="single" w:sz="2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1.08</w:t>
            </w:r>
          </w:p>
        </w:tc>
        <w:tc>
          <w:tcPr>
            <w:tcW w:w="0" w:type="auto"/>
            <w:tcBorders>
              <w:bottom w:val="single" w:sz="2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1.02-1.14</w:t>
            </w:r>
          </w:p>
        </w:tc>
        <w:tc>
          <w:tcPr>
            <w:tcW w:w="0" w:type="auto"/>
            <w:tcBorders>
              <w:bottom w:val="single" w:sz="24" w:space="0" w:color="auto"/>
            </w:tcBorders>
          </w:tcPr>
          <w:p w:rsidR="00A6467D" w:rsidRPr="006A4F01" w:rsidRDefault="00A6467D" w:rsidP="00AE515F">
            <w:pPr>
              <w:spacing w:after="0" w:line="360" w:lineRule="auto"/>
              <w:jc w:val="center"/>
              <w:rPr>
                <w:rFonts w:ascii="Arial" w:hAnsi="Arial" w:cs="Arial"/>
                <w:sz w:val="20"/>
                <w:szCs w:val="20"/>
              </w:rPr>
            </w:pPr>
            <w:r w:rsidRPr="006A4F01">
              <w:rPr>
                <w:rFonts w:ascii="Arial" w:hAnsi="Arial" w:cs="Arial"/>
                <w:sz w:val="20"/>
                <w:szCs w:val="20"/>
              </w:rPr>
              <w:t>0.01</w:t>
            </w:r>
          </w:p>
        </w:tc>
      </w:tr>
    </w:tbl>
    <w:p w:rsidR="00A6467D" w:rsidRPr="00743498" w:rsidRDefault="00A6467D" w:rsidP="00A6467D">
      <w:pPr>
        <w:spacing w:after="0" w:line="360" w:lineRule="auto"/>
        <w:rPr>
          <w:rFonts w:ascii="Arial" w:hAnsi="Arial" w:cs="Arial"/>
          <w:sz w:val="24"/>
          <w:szCs w:val="24"/>
        </w:rPr>
      </w:pPr>
      <w:r w:rsidRPr="00743498">
        <w:rPr>
          <w:rFonts w:ascii="Arial" w:hAnsi="Arial" w:cs="Arial"/>
          <w:sz w:val="24"/>
          <w:szCs w:val="24"/>
        </w:rPr>
        <w:t xml:space="preserve">* Adjusted variables are HIV Status, black, smoking status, IV drug use ever, Pack Years and age. </w:t>
      </w:r>
    </w:p>
    <w:p w:rsidR="00A6467D" w:rsidRPr="00743498" w:rsidRDefault="00A6467D" w:rsidP="00A6467D">
      <w:pPr>
        <w:spacing w:after="0" w:line="360" w:lineRule="auto"/>
        <w:rPr>
          <w:rFonts w:ascii="Arial" w:hAnsi="Arial" w:cs="Arial"/>
          <w:sz w:val="24"/>
          <w:szCs w:val="24"/>
        </w:rPr>
      </w:pPr>
      <w:r w:rsidRPr="00743498">
        <w:rPr>
          <w:rFonts w:ascii="Arial" w:hAnsi="Arial" w:cs="Arial"/>
          <w:sz w:val="24"/>
          <w:szCs w:val="24"/>
        </w:rPr>
        <w:t>BMI – body mass index; IDU – injection drug use</w:t>
      </w:r>
    </w:p>
    <w:p w:rsidR="00A6467D" w:rsidRPr="00743498" w:rsidRDefault="00A6467D" w:rsidP="00A6467D">
      <w:pPr>
        <w:spacing w:line="360" w:lineRule="auto"/>
        <w:rPr>
          <w:rFonts w:ascii="Arial" w:hAnsi="Arial" w:cs="Arial"/>
        </w:rPr>
      </w:pPr>
    </w:p>
    <w:p w:rsidR="004A4B7A" w:rsidRDefault="004A4B7A"/>
    <w:sectPr w:rsidR="004A4B7A" w:rsidSect="006D70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6467D"/>
    <w:rsid w:val="000E13B6"/>
    <w:rsid w:val="00107ADC"/>
    <w:rsid w:val="001538FC"/>
    <w:rsid w:val="00157B99"/>
    <w:rsid w:val="00175B56"/>
    <w:rsid w:val="00212E5F"/>
    <w:rsid w:val="00257C09"/>
    <w:rsid w:val="002A4564"/>
    <w:rsid w:val="002B5F01"/>
    <w:rsid w:val="00452964"/>
    <w:rsid w:val="004A4B7A"/>
    <w:rsid w:val="00544F40"/>
    <w:rsid w:val="005D5B49"/>
    <w:rsid w:val="00601505"/>
    <w:rsid w:val="00606AE0"/>
    <w:rsid w:val="00664D41"/>
    <w:rsid w:val="006D706D"/>
    <w:rsid w:val="006E1F53"/>
    <w:rsid w:val="007F4FE7"/>
    <w:rsid w:val="00843389"/>
    <w:rsid w:val="00843E4A"/>
    <w:rsid w:val="008A0444"/>
    <w:rsid w:val="00A21B0C"/>
    <w:rsid w:val="00A6467D"/>
    <w:rsid w:val="00AC6A80"/>
    <w:rsid w:val="00AE515F"/>
    <w:rsid w:val="00BD78F1"/>
    <w:rsid w:val="00BE11B3"/>
    <w:rsid w:val="00C63F97"/>
    <w:rsid w:val="00D07FC3"/>
    <w:rsid w:val="00D74D75"/>
    <w:rsid w:val="00EA7746"/>
    <w:rsid w:val="00F92E1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6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67D"/>
    <w:rPr>
      <w:color w:val="0000FF" w:themeColor="hyperlink"/>
      <w:u w:val="single"/>
    </w:rPr>
  </w:style>
  <w:style w:type="character" w:styleId="CommentReference">
    <w:name w:val="annotation reference"/>
    <w:basedOn w:val="DefaultParagraphFont"/>
    <w:uiPriority w:val="99"/>
    <w:semiHidden/>
    <w:unhideWhenUsed/>
    <w:rsid w:val="00A6467D"/>
    <w:rPr>
      <w:sz w:val="16"/>
      <w:szCs w:val="16"/>
    </w:rPr>
  </w:style>
  <w:style w:type="paragraph" w:styleId="CommentText">
    <w:name w:val="annotation text"/>
    <w:basedOn w:val="Normal"/>
    <w:link w:val="CommentTextChar"/>
    <w:uiPriority w:val="99"/>
    <w:semiHidden/>
    <w:unhideWhenUsed/>
    <w:rsid w:val="00A6467D"/>
    <w:pPr>
      <w:spacing w:line="240" w:lineRule="auto"/>
    </w:pPr>
    <w:rPr>
      <w:sz w:val="20"/>
      <w:szCs w:val="20"/>
    </w:rPr>
  </w:style>
  <w:style w:type="character" w:customStyle="1" w:styleId="CommentTextChar">
    <w:name w:val="Comment Text Char"/>
    <w:basedOn w:val="DefaultParagraphFont"/>
    <w:link w:val="CommentText"/>
    <w:uiPriority w:val="99"/>
    <w:semiHidden/>
    <w:rsid w:val="00A6467D"/>
    <w:rPr>
      <w:sz w:val="20"/>
      <w:szCs w:val="20"/>
    </w:rPr>
  </w:style>
  <w:style w:type="paragraph" w:styleId="CommentSubject">
    <w:name w:val="annotation subject"/>
    <w:basedOn w:val="CommentText"/>
    <w:next w:val="CommentText"/>
    <w:link w:val="CommentSubjectChar"/>
    <w:uiPriority w:val="99"/>
    <w:semiHidden/>
    <w:unhideWhenUsed/>
    <w:rsid w:val="00A6467D"/>
    <w:rPr>
      <w:b/>
      <w:bCs/>
    </w:rPr>
  </w:style>
  <w:style w:type="character" w:customStyle="1" w:styleId="CommentSubjectChar">
    <w:name w:val="Comment Subject Char"/>
    <w:basedOn w:val="CommentTextChar"/>
    <w:link w:val="CommentSubject"/>
    <w:uiPriority w:val="99"/>
    <w:semiHidden/>
    <w:rsid w:val="00A6467D"/>
    <w:rPr>
      <w:b/>
      <w:bCs/>
      <w:sz w:val="20"/>
      <w:szCs w:val="20"/>
    </w:rPr>
  </w:style>
  <w:style w:type="paragraph" w:styleId="BalloonText">
    <w:name w:val="Balloon Text"/>
    <w:basedOn w:val="Normal"/>
    <w:link w:val="BalloonTextChar"/>
    <w:uiPriority w:val="99"/>
    <w:semiHidden/>
    <w:unhideWhenUsed/>
    <w:rsid w:val="00A6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67D"/>
    <w:rPr>
      <w:rFonts w:ascii="Tahoma" w:hAnsi="Tahoma" w:cs="Tahoma"/>
      <w:sz w:val="16"/>
      <w:szCs w:val="16"/>
    </w:rPr>
  </w:style>
  <w:style w:type="paragraph" w:styleId="Revision">
    <w:name w:val="Revision"/>
    <w:hidden/>
    <w:uiPriority w:val="99"/>
    <w:semiHidden/>
    <w:rsid w:val="00A6467D"/>
    <w:rPr>
      <w:sz w:val="22"/>
      <w:szCs w:val="22"/>
    </w:rPr>
  </w:style>
  <w:style w:type="table" w:styleId="TableGrid">
    <w:name w:val="Table Grid"/>
    <w:basedOn w:val="TableNormal"/>
    <w:uiPriority w:val="59"/>
    <w:rsid w:val="00A6467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4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67D"/>
    <w:rPr>
      <w:sz w:val="22"/>
      <w:szCs w:val="22"/>
    </w:rPr>
  </w:style>
  <w:style w:type="paragraph" w:styleId="Footer">
    <w:name w:val="footer"/>
    <w:basedOn w:val="Normal"/>
    <w:link w:val="FooterChar"/>
    <w:uiPriority w:val="99"/>
    <w:unhideWhenUsed/>
    <w:rsid w:val="00A64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67D"/>
    <w:rPr>
      <w:sz w:val="22"/>
      <w:szCs w:val="22"/>
    </w:rPr>
  </w:style>
  <w:style w:type="character" w:styleId="Emphasis">
    <w:name w:val="Emphasis"/>
    <w:basedOn w:val="DefaultParagraphFont"/>
    <w:uiPriority w:val="20"/>
    <w:qFormat/>
    <w:rsid w:val="00A6467D"/>
    <w:rPr>
      <w:rFonts w:cs="Times New Roman"/>
      <w:i/>
      <w:iCs/>
    </w:rPr>
  </w:style>
  <w:style w:type="paragraph" w:styleId="NormalWeb">
    <w:name w:val="Normal (Web)"/>
    <w:basedOn w:val="Normal"/>
    <w:uiPriority w:val="99"/>
    <w:rsid w:val="00A6467D"/>
    <w:pPr>
      <w:spacing w:after="0" w:line="240" w:lineRule="auto"/>
    </w:pPr>
    <w:rPr>
      <w:rFonts w:ascii="Times New Roman" w:eastAsia="Cambria" w:hAnsi="Times New Roman" w:cs="Times New Roman"/>
      <w:sz w:val="24"/>
      <w:szCs w:val="24"/>
    </w:rPr>
  </w:style>
  <w:style w:type="character" w:styleId="IntenseEmphasis">
    <w:name w:val="Intense Emphasis"/>
    <w:basedOn w:val="DefaultParagraphFont"/>
    <w:uiPriority w:val="21"/>
    <w:qFormat/>
    <w:rsid w:val="008A044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6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67D"/>
    <w:rPr>
      <w:color w:val="0000FF" w:themeColor="hyperlink"/>
      <w:u w:val="single"/>
    </w:rPr>
  </w:style>
  <w:style w:type="character" w:styleId="CommentReference">
    <w:name w:val="annotation reference"/>
    <w:basedOn w:val="DefaultParagraphFont"/>
    <w:uiPriority w:val="99"/>
    <w:semiHidden/>
    <w:unhideWhenUsed/>
    <w:rsid w:val="00A6467D"/>
    <w:rPr>
      <w:sz w:val="16"/>
      <w:szCs w:val="16"/>
    </w:rPr>
  </w:style>
  <w:style w:type="paragraph" w:styleId="CommentText">
    <w:name w:val="annotation text"/>
    <w:basedOn w:val="Normal"/>
    <w:link w:val="CommentTextChar"/>
    <w:uiPriority w:val="99"/>
    <w:semiHidden/>
    <w:unhideWhenUsed/>
    <w:rsid w:val="00A6467D"/>
    <w:pPr>
      <w:spacing w:line="240" w:lineRule="auto"/>
    </w:pPr>
    <w:rPr>
      <w:sz w:val="20"/>
      <w:szCs w:val="20"/>
    </w:rPr>
  </w:style>
  <w:style w:type="character" w:customStyle="1" w:styleId="CommentTextChar">
    <w:name w:val="Comment Text Char"/>
    <w:basedOn w:val="DefaultParagraphFont"/>
    <w:link w:val="CommentText"/>
    <w:uiPriority w:val="99"/>
    <w:semiHidden/>
    <w:rsid w:val="00A6467D"/>
    <w:rPr>
      <w:sz w:val="20"/>
      <w:szCs w:val="20"/>
    </w:rPr>
  </w:style>
  <w:style w:type="paragraph" w:styleId="CommentSubject">
    <w:name w:val="annotation subject"/>
    <w:basedOn w:val="CommentText"/>
    <w:next w:val="CommentText"/>
    <w:link w:val="CommentSubjectChar"/>
    <w:uiPriority w:val="99"/>
    <w:semiHidden/>
    <w:unhideWhenUsed/>
    <w:rsid w:val="00A6467D"/>
    <w:rPr>
      <w:b/>
      <w:bCs/>
    </w:rPr>
  </w:style>
  <w:style w:type="character" w:customStyle="1" w:styleId="CommentSubjectChar">
    <w:name w:val="Comment Subject Char"/>
    <w:basedOn w:val="CommentTextChar"/>
    <w:link w:val="CommentSubject"/>
    <w:uiPriority w:val="99"/>
    <w:semiHidden/>
    <w:rsid w:val="00A6467D"/>
    <w:rPr>
      <w:b/>
      <w:bCs/>
      <w:sz w:val="20"/>
      <w:szCs w:val="20"/>
    </w:rPr>
  </w:style>
  <w:style w:type="paragraph" w:styleId="BalloonText">
    <w:name w:val="Balloon Text"/>
    <w:basedOn w:val="Normal"/>
    <w:link w:val="BalloonTextChar"/>
    <w:uiPriority w:val="99"/>
    <w:semiHidden/>
    <w:unhideWhenUsed/>
    <w:rsid w:val="00A6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67D"/>
    <w:rPr>
      <w:rFonts w:ascii="Tahoma" w:hAnsi="Tahoma" w:cs="Tahoma"/>
      <w:sz w:val="16"/>
      <w:szCs w:val="16"/>
    </w:rPr>
  </w:style>
  <w:style w:type="paragraph" w:styleId="Revision">
    <w:name w:val="Revision"/>
    <w:hidden/>
    <w:uiPriority w:val="99"/>
    <w:semiHidden/>
    <w:rsid w:val="00A6467D"/>
    <w:rPr>
      <w:sz w:val="22"/>
      <w:szCs w:val="22"/>
    </w:rPr>
  </w:style>
  <w:style w:type="table" w:styleId="TableGrid">
    <w:name w:val="Table Grid"/>
    <w:basedOn w:val="TableNormal"/>
    <w:uiPriority w:val="59"/>
    <w:rsid w:val="00A6467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4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67D"/>
    <w:rPr>
      <w:sz w:val="22"/>
      <w:szCs w:val="22"/>
    </w:rPr>
  </w:style>
  <w:style w:type="paragraph" w:styleId="Footer">
    <w:name w:val="footer"/>
    <w:basedOn w:val="Normal"/>
    <w:link w:val="FooterChar"/>
    <w:uiPriority w:val="99"/>
    <w:unhideWhenUsed/>
    <w:rsid w:val="00A64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67D"/>
    <w:rPr>
      <w:sz w:val="22"/>
      <w:szCs w:val="22"/>
    </w:rPr>
  </w:style>
  <w:style w:type="character" w:styleId="Emphasis">
    <w:name w:val="Emphasis"/>
    <w:basedOn w:val="DefaultParagraphFont"/>
    <w:uiPriority w:val="20"/>
    <w:qFormat/>
    <w:rsid w:val="00A6467D"/>
    <w:rPr>
      <w:rFonts w:cs="Times New Roman"/>
      <w:i/>
      <w:iCs/>
    </w:rPr>
  </w:style>
  <w:style w:type="paragraph" w:styleId="NormalWeb">
    <w:name w:val="Normal (Web)"/>
    <w:basedOn w:val="Normal"/>
    <w:uiPriority w:val="99"/>
    <w:rsid w:val="00A6467D"/>
    <w:pPr>
      <w:spacing w:after="0" w:line="240" w:lineRule="auto"/>
    </w:pPr>
    <w:rPr>
      <w:rFonts w:ascii="Times New Roman" w:eastAsia="Cambria" w:hAnsi="Times New Roman" w:cs="Times New Roman"/>
      <w:sz w:val="24"/>
      <w:szCs w:val="24"/>
    </w:rPr>
  </w:style>
  <w:style w:type="character" w:styleId="IntenseEmphasis">
    <w:name w:val="Intense Emphasis"/>
    <w:basedOn w:val="DefaultParagraphFont"/>
    <w:uiPriority w:val="21"/>
    <w:qFormat/>
    <w:rsid w:val="008A0444"/>
    <w:rPr>
      <w:b/>
      <w:bCs/>
      <w:i/>
      <w:iCs/>
      <w:color w:val="4F81BD" w:themeColor="accent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4116</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27528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Gingo</dc:creator>
  <cp:lastModifiedBy>aragay</cp:lastModifiedBy>
  <cp:revision>13</cp:revision>
  <cp:lastPrinted>2013-12-04T22:15:00Z</cp:lastPrinted>
  <dcterms:created xsi:type="dcterms:W3CDTF">2014-03-07T20:13:00Z</dcterms:created>
  <dcterms:modified xsi:type="dcterms:W3CDTF">2014-04-29T15:45:00Z</dcterms:modified>
</cp:coreProperties>
</file>