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9DB" w:rsidRDefault="000129DB"/>
    <w:p w:rsidR="00D55CB5" w:rsidRDefault="00D55CB5" w:rsidP="003D2997">
      <w:pPr>
        <w:jc w:val="center"/>
        <w:rPr>
          <w:rFonts w:ascii="Arial" w:hAnsi="Arial" w:cs="Arial"/>
          <w:kern w:val="0"/>
          <w:szCs w:val="21"/>
        </w:rPr>
      </w:pPr>
      <w:r>
        <w:rPr>
          <w:rFonts w:hint="eastAsia"/>
        </w:rPr>
        <w:t xml:space="preserve">Details of </w:t>
      </w:r>
      <w:r w:rsidR="007A14E7">
        <w:rPr>
          <w:rFonts w:hint="eastAsia"/>
        </w:rPr>
        <w:t>the variables in</w:t>
      </w:r>
      <w:r>
        <w:rPr>
          <w:rFonts w:hint="eastAsia"/>
        </w:rPr>
        <w:t xml:space="preserve"> </w:t>
      </w:r>
      <w:bookmarkStart w:id="0" w:name="OLE_LINK8"/>
      <w:bookmarkStart w:id="1" w:name="OLE_LINK9"/>
      <w:r w:rsidRPr="00974C16">
        <w:rPr>
          <w:rFonts w:ascii="Arial" w:hAnsi="Arial" w:cs="Arial"/>
          <w:kern w:val="0"/>
          <w:szCs w:val="21"/>
        </w:rPr>
        <w:t>partial correlations</w:t>
      </w:r>
      <w:bookmarkEnd w:id="0"/>
      <w:bookmarkEnd w:id="1"/>
      <w:r w:rsidR="003D2997">
        <w:rPr>
          <w:rFonts w:ascii="Arial" w:hAnsi="Arial" w:cs="Arial" w:hint="eastAsia"/>
          <w:kern w:val="0"/>
          <w:szCs w:val="21"/>
        </w:rPr>
        <w:t xml:space="preserve"> analysis</w:t>
      </w:r>
    </w:p>
    <w:tbl>
      <w:tblPr>
        <w:tblStyle w:val="a5"/>
        <w:tblpPr w:leftFromText="180" w:rightFromText="180" w:horzAnchor="margin" w:tblpY="675"/>
        <w:tblW w:w="0" w:type="auto"/>
        <w:tblLook w:val="04A0"/>
      </w:tblPr>
      <w:tblGrid>
        <w:gridCol w:w="534"/>
        <w:gridCol w:w="1275"/>
        <w:gridCol w:w="1843"/>
        <w:gridCol w:w="4870"/>
      </w:tblGrid>
      <w:tr w:rsidR="00D55CB5" w:rsidTr="00641B36">
        <w:trPr>
          <w:trHeight w:val="70"/>
        </w:trPr>
        <w:tc>
          <w:tcPr>
            <w:tcW w:w="534" w:type="dxa"/>
            <w:tcBorders>
              <w:bottom w:val="single" w:sz="4" w:space="0" w:color="auto"/>
            </w:tcBorders>
          </w:tcPr>
          <w:p w:rsidR="00D55CB5" w:rsidRDefault="00641B36" w:rsidP="00641B36">
            <w:pPr>
              <w:jc w:val="center"/>
            </w:pPr>
            <w:r>
              <w:rPr>
                <w:rFonts w:hint="eastAsia"/>
              </w:rPr>
              <w:t>No.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55CB5" w:rsidRDefault="00641B36" w:rsidP="00641B36">
            <w:pPr>
              <w:jc w:val="center"/>
            </w:pPr>
            <w:r w:rsidRPr="00FF551F">
              <w:rPr>
                <w:rFonts w:ascii="Arial" w:hAnsi="Arial" w:cs="Arial"/>
                <w:kern w:val="0"/>
                <w:szCs w:val="21"/>
              </w:rPr>
              <w:t>Variable</w:t>
            </w:r>
            <w:r>
              <w:rPr>
                <w:rFonts w:ascii="Arial" w:hAnsi="Arial" w:cs="Arial" w:hint="eastAsia"/>
                <w:kern w:val="0"/>
                <w:szCs w:val="21"/>
              </w:rPr>
              <w:t xml:space="preserve"> A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55CB5" w:rsidRDefault="00641B36" w:rsidP="00641B36">
            <w:pPr>
              <w:jc w:val="center"/>
            </w:pPr>
            <w:r w:rsidRPr="00FF551F">
              <w:rPr>
                <w:rFonts w:ascii="Arial" w:hAnsi="Arial" w:cs="Arial"/>
                <w:kern w:val="0"/>
                <w:szCs w:val="21"/>
              </w:rPr>
              <w:t>Variable</w:t>
            </w:r>
            <w:r>
              <w:rPr>
                <w:rFonts w:ascii="Arial" w:hAnsi="Arial" w:cs="Arial" w:hint="eastAsia"/>
                <w:kern w:val="0"/>
                <w:szCs w:val="21"/>
              </w:rPr>
              <w:t xml:space="preserve"> B</w:t>
            </w:r>
          </w:p>
        </w:tc>
        <w:tc>
          <w:tcPr>
            <w:tcW w:w="4870" w:type="dxa"/>
            <w:tcBorders>
              <w:bottom w:val="single" w:sz="4" w:space="0" w:color="auto"/>
            </w:tcBorders>
          </w:tcPr>
          <w:p w:rsidR="00D55CB5" w:rsidRDefault="00641B36" w:rsidP="00641B36">
            <w:pPr>
              <w:jc w:val="center"/>
            </w:pPr>
            <w:r>
              <w:rPr>
                <w:rFonts w:hint="eastAsia"/>
              </w:rPr>
              <w:t>Control</w:t>
            </w:r>
          </w:p>
        </w:tc>
      </w:tr>
      <w:tr w:rsidR="00D55CB5" w:rsidTr="00641B36">
        <w:tc>
          <w:tcPr>
            <w:tcW w:w="534" w:type="dxa"/>
            <w:vAlign w:val="center"/>
          </w:tcPr>
          <w:p w:rsidR="00D55CB5" w:rsidRDefault="00641B36" w:rsidP="00641B3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75" w:type="dxa"/>
            <w:vMerge w:val="restart"/>
            <w:vAlign w:val="center"/>
          </w:tcPr>
          <w:p w:rsidR="00D55CB5" w:rsidRDefault="00D55CB5" w:rsidP="00641B36">
            <w:pPr>
              <w:jc w:val="center"/>
            </w:pPr>
            <w:r>
              <w:rPr>
                <w:rFonts w:hint="eastAsia"/>
              </w:rPr>
              <w:t>HAD total score</w:t>
            </w:r>
          </w:p>
        </w:tc>
        <w:tc>
          <w:tcPr>
            <w:tcW w:w="1843" w:type="dxa"/>
            <w:vAlign w:val="center"/>
          </w:tcPr>
          <w:p w:rsidR="00D55CB5" w:rsidRDefault="00D55CB5" w:rsidP="00641B36">
            <w:pPr>
              <w:jc w:val="center"/>
            </w:pPr>
            <w:r>
              <w:t>A</w:t>
            </w:r>
            <w:r>
              <w:rPr>
                <w:rFonts w:hint="eastAsia"/>
              </w:rPr>
              <w:t>ge</w:t>
            </w:r>
          </w:p>
        </w:tc>
        <w:tc>
          <w:tcPr>
            <w:tcW w:w="4870" w:type="dxa"/>
          </w:tcPr>
          <w:p w:rsidR="00D55CB5" w:rsidRDefault="00D55CB5" w:rsidP="00641B36">
            <w:r>
              <w:t>G</w:t>
            </w:r>
            <w:r>
              <w:rPr>
                <w:rFonts w:hint="eastAsia"/>
              </w:rPr>
              <w:t xml:space="preserve">ender, </w:t>
            </w:r>
            <w:r>
              <w:t>P</w:t>
            </w:r>
            <w:r>
              <w:rPr>
                <w:rFonts w:hint="eastAsia"/>
              </w:rPr>
              <w:t xml:space="preserve">ack-year history, </w:t>
            </w:r>
            <w:r>
              <w:t>D</w:t>
            </w:r>
            <w:r>
              <w:rPr>
                <w:rFonts w:hint="eastAsia"/>
              </w:rPr>
              <w:t>uration of COPD, CAT, mMRC, BCKQ, FEV1, FEV1%predict, postFEV1, postFEV1%predict and 6MWT</w:t>
            </w:r>
          </w:p>
        </w:tc>
      </w:tr>
      <w:tr w:rsidR="00D55CB5" w:rsidTr="00641B36">
        <w:tc>
          <w:tcPr>
            <w:tcW w:w="534" w:type="dxa"/>
            <w:vAlign w:val="center"/>
          </w:tcPr>
          <w:p w:rsidR="00D55CB5" w:rsidRDefault="00641B36" w:rsidP="00641B36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275" w:type="dxa"/>
            <w:vMerge/>
            <w:vAlign w:val="center"/>
          </w:tcPr>
          <w:p w:rsidR="00D55CB5" w:rsidRDefault="00D55CB5" w:rsidP="00641B36">
            <w:pPr>
              <w:jc w:val="center"/>
            </w:pPr>
          </w:p>
        </w:tc>
        <w:tc>
          <w:tcPr>
            <w:tcW w:w="1843" w:type="dxa"/>
            <w:vAlign w:val="center"/>
          </w:tcPr>
          <w:p w:rsidR="00D55CB5" w:rsidRDefault="00D55CB5" w:rsidP="00641B36">
            <w:pPr>
              <w:jc w:val="center"/>
            </w:pPr>
            <w:r>
              <w:t>G</w:t>
            </w:r>
            <w:r>
              <w:rPr>
                <w:rFonts w:hint="eastAsia"/>
              </w:rPr>
              <w:t>ender</w:t>
            </w:r>
          </w:p>
        </w:tc>
        <w:tc>
          <w:tcPr>
            <w:tcW w:w="4870" w:type="dxa"/>
          </w:tcPr>
          <w:p w:rsidR="00D55CB5" w:rsidRDefault="00D55CB5" w:rsidP="00641B36">
            <w:r>
              <w:t>A</w:t>
            </w:r>
            <w:r>
              <w:rPr>
                <w:rFonts w:hint="eastAsia"/>
              </w:rPr>
              <w:t xml:space="preserve">ge, </w:t>
            </w:r>
            <w:r>
              <w:t>P</w:t>
            </w:r>
            <w:r>
              <w:rPr>
                <w:rFonts w:hint="eastAsia"/>
              </w:rPr>
              <w:t xml:space="preserve">ack-year history, </w:t>
            </w:r>
            <w:r>
              <w:t>D</w:t>
            </w:r>
            <w:r>
              <w:rPr>
                <w:rFonts w:hint="eastAsia"/>
              </w:rPr>
              <w:t>uration of COPD, CAT, mMRC, BCKQ, FEV1, FEV1%predict, postFEV1, postFEV1%predict and 6MWT</w:t>
            </w:r>
          </w:p>
        </w:tc>
      </w:tr>
      <w:tr w:rsidR="00D55CB5" w:rsidTr="00641B36">
        <w:tc>
          <w:tcPr>
            <w:tcW w:w="534" w:type="dxa"/>
            <w:vAlign w:val="center"/>
          </w:tcPr>
          <w:p w:rsidR="00D55CB5" w:rsidRDefault="00641B36" w:rsidP="00641B36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275" w:type="dxa"/>
            <w:vMerge/>
            <w:vAlign w:val="center"/>
          </w:tcPr>
          <w:p w:rsidR="00D55CB5" w:rsidRDefault="00D55CB5" w:rsidP="00641B36">
            <w:pPr>
              <w:jc w:val="center"/>
            </w:pPr>
          </w:p>
        </w:tc>
        <w:tc>
          <w:tcPr>
            <w:tcW w:w="1843" w:type="dxa"/>
            <w:vAlign w:val="center"/>
          </w:tcPr>
          <w:p w:rsidR="00D55CB5" w:rsidRDefault="00D55CB5" w:rsidP="00641B36">
            <w:pPr>
              <w:jc w:val="center"/>
            </w:pPr>
            <w:r>
              <w:t>P</w:t>
            </w:r>
            <w:r>
              <w:rPr>
                <w:rFonts w:hint="eastAsia"/>
              </w:rPr>
              <w:t>ack-year history</w:t>
            </w:r>
          </w:p>
        </w:tc>
        <w:tc>
          <w:tcPr>
            <w:tcW w:w="4870" w:type="dxa"/>
          </w:tcPr>
          <w:p w:rsidR="00D55CB5" w:rsidRDefault="00D55CB5" w:rsidP="00641B36">
            <w:r>
              <w:t>A</w:t>
            </w:r>
            <w:r>
              <w:rPr>
                <w:rFonts w:hint="eastAsia"/>
              </w:rPr>
              <w:t xml:space="preserve">ge, </w:t>
            </w:r>
            <w:r>
              <w:t>G</w:t>
            </w:r>
            <w:r>
              <w:rPr>
                <w:rFonts w:hint="eastAsia"/>
              </w:rPr>
              <w:t xml:space="preserve">ender, </w:t>
            </w:r>
            <w:r>
              <w:t>D</w:t>
            </w:r>
            <w:r>
              <w:rPr>
                <w:rFonts w:hint="eastAsia"/>
              </w:rPr>
              <w:t>uration of COPD, CAT, mMRC, BCKQ, FEV1, FEV1%predict, postFEV1, postFEV1%predict and 6MWT</w:t>
            </w:r>
          </w:p>
        </w:tc>
      </w:tr>
      <w:tr w:rsidR="00D55CB5" w:rsidTr="00641B36">
        <w:tc>
          <w:tcPr>
            <w:tcW w:w="534" w:type="dxa"/>
            <w:vAlign w:val="center"/>
          </w:tcPr>
          <w:p w:rsidR="00D55CB5" w:rsidRDefault="00641B36" w:rsidP="00641B36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275" w:type="dxa"/>
            <w:vMerge/>
            <w:vAlign w:val="center"/>
          </w:tcPr>
          <w:p w:rsidR="00D55CB5" w:rsidRDefault="00D55CB5" w:rsidP="00641B36">
            <w:pPr>
              <w:jc w:val="center"/>
            </w:pPr>
          </w:p>
        </w:tc>
        <w:tc>
          <w:tcPr>
            <w:tcW w:w="1843" w:type="dxa"/>
            <w:vAlign w:val="center"/>
          </w:tcPr>
          <w:p w:rsidR="00D55CB5" w:rsidRDefault="00D55CB5" w:rsidP="00641B36">
            <w:pPr>
              <w:jc w:val="center"/>
            </w:pPr>
            <w:r>
              <w:t>D</w:t>
            </w:r>
            <w:r>
              <w:rPr>
                <w:rFonts w:hint="eastAsia"/>
              </w:rPr>
              <w:t>uration of COPD</w:t>
            </w:r>
          </w:p>
        </w:tc>
        <w:tc>
          <w:tcPr>
            <w:tcW w:w="4870" w:type="dxa"/>
          </w:tcPr>
          <w:p w:rsidR="00D55CB5" w:rsidRDefault="00D55CB5" w:rsidP="00641B36">
            <w:r>
              <w:t>A</w:t>
            </w:r>
            <w:r>
              <w:rPr>
                <w:rFonts w:hint="eastAsia"/>
              </w:rPr>
              <w:t xml:space="preserve">ge, </w:t>
            </w:r>
            <w:r>
              <w:t>G</w:t>
            </w:r>
            <w:r>
              <w:rPr>
                <w:rFonts w:hint="eastAsia"/>
              </w:rPr>
              <w:t xml:space="preserve">ender, </w:t>
            </w:r>
            <w:r>
              <w:t>P</w:t>
            </w:r>
            <w:r>
              <w:rPr>
                <w:rFonts w:hint="eastAsia"/>
              </w:rPr>
              <w:t>ack-year history, CAT, mMRC, BCKQ, FEV1, FEV1%predict, postFEV1, postFEV1%predict and 6MWT</w:t>
            </w:r>
          </w:p>
        </w:tc>
      </w:tr>
      <w:tr w:rsidR="00D55CB5" w:rsidTr="00641B36">
        <w:tc>
          <w:tcPr>
            <w:tcW w:w="534" w:type="dxa"/>
            <w:vAlign w:val="center"/>
          </w:tcPr>
          <w:p w:rsidR="00D55CB5" w:rsidRDefault="00641B36" w:rsidP="00641B36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275" w:type="dxa"/>
            <w:vMerge/>
            <w:vAlign w:val="center"/>
          </w:tcPr>
          <w:p w:rsidR="00D55CB5" w:rsidRDefault="00D55CB5" w:rsidP="00641B36">
            <w:pPr>
              <w:jc w:val="center"/>
            </w:pPr>
          </w:p>
        </w:tc>
        <w:tc>
          <w:tcPr>
            <w:tcW w:w="1843" w:type="dxa"/>
            <w:vAlign w:val="center"/>
          </w:tcPr>
          <w:p w:rsidR="00D55CB5" w:rsidRDefault="00D55CB5" w:rsidP="00641B36">
            <w:pPr>
              <w:jc w:val="center"/>
            </w:pPr>
            <w:r>
              <w:rPr>
                <w:rFonts w:hint="eastAsia"/>
              </w:rPr>
              <w:t>CAT</w:t>
            </w:r>
          </w:p>
        </w:tc>
        <w:tc>
          <w:tcPr>
            <w:tcW w:w="4870" w:type="dxa"/>
          </w:tcPr>
          <w:p w:rsidR="00D55CB5" w:rsidRDefault="00D55CB5" w:rsidP="00641B36">
            <w:r>
              <w:t>A</w:t>
            </w:r>
            <w:r>
              <w:rPr>
                <w:rFonts w:hint="eastAsia"/>
              </w:rPr>
              <w:t xml:space="preserve">ge, </w:t>
            </w:r>
            <w:r>
              <w:t>G</w:t>
            </w:r>
            <w:r>
              <w:rPr>
                <w:rFonts w:hint="eastAsia"/>
              </w:rPr>
              <w:t xml:space="preserve">ender, </w:t>
            </w:r>
            <w:r>
              <w:t>P</w:t>
            </w:r>
            <w:r>
              <w:rPr>
                <w:rFonts w:hint="eastAsia"/>
              </w:rPr>
              <w:t xml:space="preserve">ack-year history, </w:t>
            </w:r>
            <w:r>
              <w:t>D</w:t>
            </w:r>
            <w:r>
              <w:rPr>
                <w:rFonts w:hint="eastAsia"/>
              </w:rPr>
              <w:t>uration of COPD, mMRC, BCKQ, FEV1, FEV1%predict, postFEV1, postFEV1%predict and 6MWT</w:t>
            </w:r>
          </w:p>
        </w:tc>
      </w:tr>
      <w:tr w:rsidR="00D55CB5" w:rsidTr="00641B36">
        <w:tc>
          <w:tcPr>
            <w:tcW w:w="534" w:type="dxa"/>
            <w:vAlign w:val="center"/>
          </w:tcPr>
          <w:p w:rsidR="00D55CB5" w:rsidRDefault="00641B36" w:rsidP="00641B36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275" w:type="dxa"/>
            <w:vMerge/>
            <w:vAlign w:val="center"/>
          </w:tcPr>
          <w:p w:rsidR="00D55CB5" w:rsidRDefault="00D55CB5" w:rsidP="00641B36">
            <w:pPr>
              <w:jc w:val="center"/>
            </w:pPr>
          </w:p>
        </w:tc>
        <w:tc>
          <w:tcPr>
            <w:tcW w:w="1843" w:type="dxa"/>
            <w:vAlign w:val="center"/>
          </w:tcPr>
          <w:p w:rsidR="00D55CB5" w:rsidRDefault="00D55CB5" w:rsidP="00641B36">
            <w:pPr>
              <w:jc w:val="center"/>
            </w:pPr>
            <w:r>
              <w:rPr>
                <w:rFonts w:hint="eastAsia"/>
              </w:rPr>
              <w:t>mMRC</w:t>
            </w:r>
          </w:p>
        </w:tc>
        <w:tc>
          <w:tcPr>
            <w:tcW w:w="4870" w:type="dxa"/>
          </w:tcPr>
          <w:p w:rsidR="00D55CB5" w:rsidRDefault="00D55CB5" w:rsidP="00641B36">
            <w:r>
              <w:t>A</w:t>
            </w:r>
            <w:r>
              <w:rPr>
                <w:rFonts w:hint="eastAsia"/>
              </w:rPr>
              <w:t xml:space="preserve">ge, </w:t>
            </w:r>
            <w:r>
              <w:t>G</w:t>
            </w:r>
            <w:r>
              <w:rPr>
                <w:rFonts w:hint="eastAsia"/>
              </w:rPr>
              <w:t xml:space="preserve">ender, </w:t>
            </w:r>
            <w:r>
              <w:t>P</w:t>
            </w:r>
            <w:r>
              <w:rPr>
                <w:rFonts w:hint="eastAsia"/>
              </w:rPr>
              <w:t xml:space="preserve">ack-year history, </w:t>
            </w:r>
            <w:r>
              <w:t>D</w:t>
            </w:r>
            <w:r>
              <w:rPr>
                <w:rFonts w:hint="eastAsia"/>
              </w:rPr>
              <w:t>uration of COPD, CAT, BCKQ, FEV1, FEV1%predict, postFEV1, postFEV1%predict and 6MWT</w:t>
            </w:r>
          </w:p>
        </w:tc>
      </w:tr>
      <w:tr w:rsidR="00D55CB5" w:rsidTr="00641B36">
        <w:tc>
          <w:tcPr>
            <w:tcW w:w="534" w:type="dxa"/>
            <w:vAlign w:val="center"/>
          </w:tcPr>
          <w:p w:rsidR="00D55CB5" w:rsidRDefault="00641B36" w:rsidP="00641B36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275" w:type="dxa"/>
            <w:vMerge/>
            <w:vAlign w:val="center"/>
          </w:tcPr>
          <w:p w:rsidR="00D55CB5" w:rsidRDefault="00D55CB5" w:rsidP="00641B36">
            <w:pPr>
              <w:jc w:val="center"/>
            </w:pPr>
          </w:p>
        </w:tc>
        <w:tc>
          <w:tcPr>
            <w:tcW w:w="1843" w:type="dxa"/>
            <w:vAlign w:val="center"/>
          </w:tcPr>
          <w:p w:rsidR="00D55CB5" w:rsidRDefault="00D55CB5" w:rsidP="00641B36">
            <w:pPr>
              <w:jc w:val="center"/>
            </w:pPr>
            <w:bookmarkStart w:id="2" w:name="OLE_LINK121"/>
            <w:bookmarkStart w:id="3" w:name="OLE_LINK122"/>
            <w:r>
              <w:rPr>
                <w:rFonts w:hint="eastAsia"/>
              </w:rPr>
              <w:t>BCKQ</w:t>
            </w:r>
            <w:bookmarkEnd w:id="2"/>
            <w:bookmarkEnd w:id="3"/>
          </w:p>
        </w:tc>
        <w:tc>
          <w:tcPr>
            <w:tcW w:w="4870" w:type="dxa"/>
          </w:tcPr>
          <w:p w:rsidR="00D55CB5" w:rsidRDefault="00D55CB5" w:rsidP="00641B36">
            <w:r>
              <w:t>A</w:t>
            </w:r>
            <w:r>
              <w:rPr>
                <w:rFonts w:hint="eastAsia"/>
              </w:rPr>
              <w:t xml:space="preserve">ge, </w:t>
            </w:r>
            <w:r>
              <w:t>G</w:t>
            </w:r>
            <w:r>
              <w:rPr>
                <w:rFonts w:hint="eastAsia"/>
              </w:rPr>
              <w:t xml:space="preserve">ender, </w:t>
            </w:r>
            <w:r>
              <w:t>P</w:t>
            </w:r>
            <w:r>
              <w:rPr>
                <w:rFonts w:hint="eastAsia"/>
              </w:rPr>
              <w:t xml:space="preserve">ack-year history, </w:t>
            </w:r>
            <w:r>
              <w:t>D</w:t>
            </w:r>
            <w:r>
              <w:rPr>
                <w:rFonts w:hint="eastAsia"/>
              </w:rPr>
              <w:t>uration of COPD, CAT, mMRC, FEV1, FEV1%predict, postFEV1, postFEV1%predict and 6MWT</w:t>
            </w:r>
          </w:p>
        </w:tc>
      </w:tr>
      <w:tr w:rsidR="00D55CB5" w:rsidTr="00641B36">
        <w:tc>
          <w:tcPr>
            <w:tcW w:w="534" w:type="dxa"/>
            <w:vAlign w:val="center"/>
          </w:tcPr>
          <w:p w:rsidR="00D55CB5" w:rsidRDefault="00641B36" w:rsidP="00641B36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275" w:type="dxa"/>
            <w:vMerge/>
            <w:vAlign w:val="center"/>
          </w:tcPr>
          <w:p w:rsidR="00D55CB5" w:rsidRDefault="00D55CB5" w:rsidP="00641B36">
            <w:pPr>
              <w:jc w:val="center"/>
            </w:pPr>
          </w:p>
        </w:tc>
        <w:tc>
          <w:tcPr>
            <w:tcW w:w="1843" w:type="dxa"/>
            <w:vAlign w:val="center"/>
          </w:tcPr>
          <w:p w:rsidR="00D55CB5" w:rsidRDefault="00D55CB5" w:rsidP="00641B36">
            <w:pPr>
              <w:jc w:val="center"/>
            </w:pPr>
            <w:r>
              <w:rPr>
                <w:rFonts w:hint="eastAsia"/>
              </w:rPr>
              <w:t>FEV1</w:t>
            </w:r>
          </w:p>
        </w:tc>
        <w:tc>
          <w:tcPr>
            <w:tcW w:w="4870" w:type="dxa"/>
          </w:tcPr>
          <w:p w:rsidR="00D55CB5" w:rsidRDefault="000813E5" w:rsidP="00641B36">
            <w:r>
              <w:t>A</w:t>
            </w:r>
            <w:r>
              <w:rPr>
                <w:rFonts w:hint="eastAsia"/>
              </w:rPr>
              <w:t xml:space="preserve">ge, </w:t>
            </w:r>
            <w:r>
              <w:t>G</w:t>
            </w:r>
            <w:r>
              <w:rPr>
                <w:rFonts w:hint="eastAsia"/>
              </w:rPr>
              <w:t xml:space="preserve">ender, </w:t>
            </w:r>
            <w:r>
              <w:t>P</w:t>
            </w:r>
            <w:r>
              <w:rPr>
                <w:rFonts w:hint="eastAsia"/>
              </w:rPr>
              <w:t xml:space="preserve">ack-year history, </w:t>
            </w:r>
            <w:r>
              <w:t>D</w:t>
            </w:r>
            <w:r>
              <w:rPr>
                <w:rFonts w:hint="eastAsia"/>
              </w:rPr>
              <w:t>uration of COPD, CAT, mMRC, BCKQ, FEV1%predict, postFEV1, postFEV1%predict and 6MWT</w:t>
            </w:r>
          </w:p>
        </w:tc>
      </w:tr>
      <w:tr w:rsidR="00D55CB5" w:rsidTr="00641B36">
        <w:tc>
          <w:tcPr>
            <w:tcW w:w="534" w:type="dxa"/>
            <w:vAlign w:val="center"/>
          </w:tcPr>
          <w:p w:rsidR="00D55CB5" w:rsidRDefault="00641B36" w:rsidP="00641B36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275" w:type="dxa"/>
            <w:vMerge/>
            <w:vAlign w:val="center"/>
          </w:tcPr>
          <w:p w:rsidR="00D55CB5" w:rsidRDefault="00D55CB5" w:rsidP="00641B36">
            <w:pPr>
              <w:jc w:val="center"/>
            </w:pPr>
          </w:p>
        </w:tc>
        <w:tc>
          <w:tcPr>
            <w:tcW w:w="1843" w:type="dxa"/>
            <w:vAlign w:val="center"/>
          </w:tcPr>
          <w:p w:rsidR="00D55CB5" w:rsidRDefault="00D55CB5" w:rsidP="00641B36">
            <w:pPr>
              <w:jc w:val="center"/>
            </w:pPr>
            <w:r>
              <w:rPr>
                <w:rFonts w:hint="eastAsia"/>
              </w:rPr>
              <w:t>FEV1%predict</w:t>
            </w:r>
          </w:p>
        </w:tc>
        <w:tc>
          <w:tcPr>
            <w:tcW w:w="4870" w:type="dxa"/>
          </w:tcPr>
          <w:p w:rsidR="00D55CB5" w:rsidRDefault="000813E5" w:rsidP="00641B36">
            <w:r>
              <w:t>A</w:t>
            </w:r>
            <w:r>
              <w:rPr>
                <w:rFonts w:hint="eastAsia"/>
              </w:rPr>
              <w:t xml:space="preserve">ge, </w:t>
            </w:r>
            <w:r>
              <w:t>G</w:t>
            </w:r>
            <w:r>
              <w:rPr>
                <w:rFonts w:hint="eastAsia"/>
              </w:rPr>
              <w:t xml:space="preserve">ender, </w:t>
            </w:r>
            <w:r>
              <w:t>P</w:t>
            </w:r>
            <w:r>
              <w:rPr>
                <w:rFonts w:hint="eastAsia"/>
              </w:rPr>
              <w:t xml:space="preserve">ack-year history, </w:t>
            </w:r>
            <w:r>
              <w:t>D</w:t>
            </w:r>
            <w:r>
              <w:rPr>
                <w:rFonts w:hint="eastAsia"/>
              </w:rPr>
              <w:t>uration of COPD, CAT, mMRC, BCKQ, FEV1, postFEV1, postFEV1%predict and 6MWT</w:t>
            </w:r>
          </w:p>
        </w:tc>
      </w:tr>
      <w:tr w:rsidR="00D55CB5" w:rsidTr="00641B36">
        <w:tc>
          <w:tcPr>
            <w:tcW w:w="534" w:type="dxa"/>
            <w:vAlign w:val="center"/>
          </w:tcPr>
          <w:p w:rsidR="00D55CB5" w:rsidRDefault="00641B36" w:rsidP="00641B36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275" w:type="dxa"/>
            <w:vMerge/>
            <w:vAlign w:val="center"/>
          </w:tcPr>
          <w:p w:rsidR="00D55CB5" w:rsidRDefault="00D55CB5" w:rsidP="00641B36">
            <w:pPr>
              <w:jc w:val="center"/>
            </w:pPr>
          </w:p>
        </w:tc>
        <w:tc>
          <w:tcPr>
            <w:tcW w:w="1843" w:type="dxa"/>
            <w:vAlign w:val="center"/>
          </w:tcPr>
          <w:p w:rsidR="00D55CB5" w:rsidRDefault="00D55CB5" w:rsidP="00641B36">
            <w:pPr>
              <w:jc w:val="center"/>
            </w:pPr>
            <w:r>
              <w:rPr>
                <w:rFonts w:hint="eastAsia"/>
              </w:rPr>
              <w:t>postFEV1</w:t>
            </w:r>
          </w:p>
        </w:tc>
        <w:tc>
          <w:tcPr>
            <w:tcW w:w="4870" w:type="dxa"/>
          </w:tcPr>
          <w:p w:rsidR="00D55CB5" w:rsidRDefault="000813E5" w:rsidP="00641B36">
            <w:r>
              <w:t>A</w:t>
            </w:r>
            <w:r>
              <w:rPr>
                <w:rFonts w:hint="eastAsia"/>
              </w:rPr>
              <w:t xml:space="preserve">ge, </w:t>
            </w:r>
            <w:r>
              <w:t>G</w:t>
            </w:r>
            <w:r>
              <w:rPr>
                <w:rFonts w:hint="eastAsia"/>
              </w:rPr>
              <w:t xml:space="preserve">ender, </w:t>
            </w:r>
            <w:r>
              <w:t>P</w:t>
            </w:r>
            <w:r>
              <w:rPr>
                <w:rFonts w:hint="eastAsia"/>
              </w:rPr>
              <w:t xml:space="preserve">ack-year history, </w:t>
            </w:r>
            <w:r>
              <w:t>D</w:t>
            </w:r>
            <w:r>
              <w:rPr>
                <w:rFonts w:hint="eastAsia"/>
              </w:rPr>
              <w:t>uration of COPD, CAT, mMRC, BCKQ, FEV1, FEV1%predict, postFEV1%predict and 6MWT</w:t>
            </w:r>
          </w:p>
        </w:tc>
      </w:tr>
      <w:tr w:rsidR="00D55CB5" w:rsidTr="00641B36">
        <w:tc>
          <w:tcPr>
            <w:tcW w:w="534" w:type="dxa"/>
            <w:vAlign w:val="center"/>
          </w:tcPr>
          <w:p w:rsidR="00D55CB5" w:rsidRDefault="00641B36" w:rsidP="00641B36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275" w:type="dxa"/>
            <w:vMerge/>
            <w:vAlign w:val="center"/>
          </w:tcPr>
          <w:p w:rsidR="00D55CB5" w:rsidRDefault="00D55CB5" w:rsidP="00641B36">
            <w:pPr>
              <w:jc w:val="center"/>
            </w:pPr>
          </w:p>
        </w:tc>
        <w:tc>
          <w:tcPr>
            <w:tcW w:w="1843" w:type="dxa"/>
            <w:vAlign w:val="center"/>
          </w:tcPr>
          <w:p w:rsidR="00D55CB5" w:rsidRDefault="00D55CB5" w:rsidP="00641B36">
            <w:pPr>
              <w:jc w:val="center"/>
            </w:pPr>
            <w:r>
              <w:rPr>
                <w:rFonts w:hint="eastAsia"/>
              </w:rPr>
              <w:t>postFEV1%predict</w:t>
            </w:r>
          </w:p>
        </w:tc>
        <w:tc>
          <w:tcPr>
            <w:tcW w:w="4870" w:type="dxa"/>
          </w:tcPr>
          <w:p w:rsidR="00D55CB5" w:rsidRDefault="000813E5" w:rsidP="00641B36">
            <w:r>
              <w:t>A</w:t>
            </w:r>
            <w:r>
              <w:rPr>
                <w:rFonts w:hint="eastAsia"/>
              </w:rPr>
              <w:t xml:space="preserve">ge, </w:t>
            </w:r>
            <w:r>
              <w:t>G</w:t>
            </w:r>
            <w:r>
              <w:rPr>
                <w:rFonts w:hint="eastAsia"/>
              </w:rPr>
              <w:t xml:space="preserve">ender, </w:t>
            </w:r>
            <w:r>
              <w:t>P</w:t>
            </w:r>
            <w:r>
              <w:rPr>
                <w:rFonts w:hint="eastAsia"/>
              </w:rPr>
              <w:t xml:space="preserve">ack-year history, </w:t>
            </w:r>
            <w:r>
              <w:t>D</w:t>
            </w:r>
            <w:r>
              <w:rPr>
                <w:rFonts w:hint="eastAsia"/>
              </w:rPr>
              <w:t>uration of COPD, CAT, mMRC, BCKQ, FEV1, FEV1%predict, postFEV1 and 6MWT</w:t>
            </w:r>
          </w:p>
        </w:tc>
      </w:tr>
      <w:tr w:rsidR="00D55CB5" w:rsidTr="00641B36">
        <w:trPr>
          <w:trHeight w:val="70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D55CB5" w:rsidRDefault="00641B36" w:rsidP="00641B36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:rsidR="00D55CB5" w:rsidRDefault="00D55CB5" w:rsidP="00641B36">
            <w:pPr>
              <w:jc w:val="center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55CB5" w:rsidRDefault="00D55CB5" w:rsidP="00641B36">
            <w:pPr>
              <w:jc w:val="center"/>
            </w:pPr>
            <w:r>
              <w:rPr>
                <w:rFonts w:hint="eastAsia"/>
              </w:rPr>
              <w:t>6MWT</w:t>
            </w:r>
          </w:p>
        </w:tc>
        <w:tc>
          <w:tcPr>
            <w:tcW w:w="4870" w:type="dxa"/>
            <w:tcBorders>
              <w:bottom w:val="single" w:sz="4" w:space="0" w:color="auto"/>
            </w:tcBorders>
          </w:tcPr>
          <w:p w:rsidR="00D55CB5" w:rsidRDefault="00D55CB5" w:rsidP="00641B36">
            <w:r>
              <w:t>A</w:t>
            </w:r>
            <w:r>
              <w:rPr>
                <w:rFonts w:hint="eastAsia"/>
              </w:rPr>
              <w:t xml:space="preserve">ge, </w:t>
            </w:r>
            <w:r>
              <w:t>G</w:t>
            </w:r>
            <w:r>
              <w:rPr>
                <w:rFonts w:hint="eastAsia"/>
              </w:rPr>
              <w:t xml:space="preserve">ender, </w:t>
            </w:r>
            <w:r>
              <w:t>P</w:t>
            </w:r>
            <w:r>
              <w:rPr>
                <w:rFonts w:hint="eastAsia"/>
              </w:rPr>
              <w:t xml:space="preserve">ack-year history, </w:t>
            </w:r>
            <w:r>
              <w:t>D</w:t>
            </w:r>
            <w:r>
              <w:rPr>
                <w:rFonts w:hint="eastAsia"/>
              </w:rPr>
              <w:t>uration of COPD, CAT, mMRC, BCKQ , FEV1, FEV1%predict, postFEV1 and postFEV1%predict</w:t>
            </w:r>
          </w:p>
        </w:tc>
      </w:tr>
    </w:tbl>
    <w:p w:rsidR="00D55CB5" w:rsidRDefault="00D55CB5"/>
    <w:sectPr w:rsidR="00D55CB5" w:rsidSect="000129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88F" w:rsidRDefault="0069688F" w:rsidP="00D55CB5">
      <w:r>
        <w:separator/>
      </w:r>
    </w:p>
  </w:endnote>
  <w:endnote w:type="continuationSeparator" w:id="0">
    <w:p w:rsidR="0069688F" w:rsidRDefault="0069688F" w:rsidP="00D55C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88F" w:rsidRDefault="0069688F" w:rsidP="00D55CB5">
      <w:r>
        <w:separator/>
      </w:r>
    </w:p>
  </w:footnote>
  <w:footnote w:type="continuationSeparator" w:id="0">
    <w:p w:rsidR="0069688F" w:rsidRDefault="0069688F" w:rsidP="00D55C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5CB5"/>
    <w:rsid w:val="000129DB"/>
    <w:rsid w:val="000813E5"/>
    <w:rsid w:val="00087529"/>
    <w:rsid w:val="0020609C"/>
    <w:rsid w:val="0029366F"/>
    <w:rsid w:val="003D2997"/>
    <w:rsid w:val="00641B36"/>
    <w:rsid w:val="00670DA3"/>
    <w:rsid w:val="0069688F"/>
    <w:rsid w:val="007A14E7"/>
    <w:rsid w:val="00D55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9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55C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55CB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55C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55CB5"/>
    <w:rPr>
      <w:sz w:val="18"/>
      <w:szCs w:val="18"/>
    </w:rPr>
  </w:style>
  <w:style w:type="table" w:styleId="a5">
    <w:name w:val="Table Grid"/>
    <w:basedOn w:val="a1"/>
    <w:uiPriority w:val="59"/>
    <w:rsid w:val="00D55C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MQL</dc:creator>
  <cp:keywords/>
  <dc:description/>
  <cp:lastModifiedBy>MQL</cp:lastModifiedBy>
  <cp:revision>6</cp:revision>
  <dcterms:created xsi:type="dcterms:W3CDTF">2014-04-06T17:38:00Z</dcterms:created>
  <dcterms:modified xsi:type="dcterms:W3CDTF">2014-04-07T14:03:00Z</dcterms:modified>
</cp:coreProperties>
</file>