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450" w:type="dxa"/>
        <w:jc w:val="center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9"/>
        <w:gridCol w:w="2190"/>
        <w:gridCol w:w="2356"/>
        <w:gridCol w:w="1505"/>
      </w:tblGrid>
      <w:tr w:rsidR="0064235A" w:rsidRPr="002A6D4F" w:rsidTr="006E0A52">
        <w:trPr>
          <w:jc w:val="center"/>
        </w:trPr>
        <w:tc>
          <w:tcPr>
            <w:tcW w:w="8450" w:type="dxa"/>
            <w:gridSpan w:val="4"/>
            <w:tcBorders>
              <w:top w:val="nil"/>
              <w:bottom w:val="single" w:sz="8" w:space="0" w:color="auto"/>
            </w:tcBorders>
          </w:tcPr>
          <w:p w:rsidR="0064235A" w:rsidRPr="001B3B21" w:rsidRDefault="007B3C5E" w:rsidP="007B3C5E">
            <w:pPr>
              <w:autoSpaceDE w:val="0"/>
              <w:autoSpaceDN w:val="0"/>
              <w:adjustRightInd w:val="0"/>
              <w:jc w:val="left"/>
              <w:rPr>
                <w:rFonts w:ascii="Times New Roman" w:eastAsia="Minion Pro" w:hAnsi="Times New Roman"/>
                <w:b/>
                <w:color w:val="000000"/>
                <w:kern w:val="0"/>
                <w:sz w:val="24"/>
                <w:szCs w:val="24"/>
              </w:rPr>
            </w:pPr>
            <w:r w:rsidRPr="007B3C5E">
              <w:rPr>
                <w:rFonts w:ascii="Times New Roman" w:eastAsia="Minion Pro" w:hAnsi="Times New Roman"/>
                <w:b/>
                <w:color w:val="000000"/>
                <w:kern w:val="0"/>
                <w:sz w:val="24"/>
                <w:szCs w:val="24"/>
              </w:rPr>
              <w:t>Table S</w:t>
            </w:r>
            <w:r>
              <w:rPr>
                <w:rFonts w:ascii="Times New Roman" w:eastAsia="Minion Pro" w:hAnsi="Times New Roman"/>
                <w:b/>
                <w:color w:val="000000"/>
                <w:kern w:val="0"/>
                <w:sz w:val="24"/>
                <w:szCs w:val="24"/>
              </w:rPr>
              <w:t>2</w:t>
            </w:r>
            <w:bookmarkStart w:id="0" w:name="_GoBack"/>
            <w:bookmarkEnd w:id="0"/>
            <w:r w:rsidR="0064235A" w:rsidRPr="001B3B21">
              <w:rPr>
                <w:rFonts w:ascii="Times New Roman" w:eastAsia="Minion Pro" w:hAnsi="Times New Roman"/>
                <w:b/>
                <w:color w:val="000000"/>
                <w:kern w:val="0"/>
                <w:sz w:val="24"/>
                <w:szCs w:val="24"/>
              </w:rPr>
              <w:t xml:space="preserve"> Characteristic</w:t>
            </w:r>
            <w:r w:rsidR="0064235A" w:rsidRPr="001B3B21">
              <w:rPr>
                <w:rFonts w:ascii="Times New Roman" w:eastAsia="Minion Pro" w:hAnsi="Times New Roman" w:hint="eastAsia"/>
                <w:b/>
                <w:color w:val="000000"/>
                <w:kern w:val="0"/>
                <w:sz w:val="24"/>
                <w:szCs w:val="24"/>
              </w:rPr>
              <w:t>s</w:t>
            </w:r>
            <w:r w:rsidR="0064235A" w:rsidRPr="001B3B21">
              <w:rPr>
                <w:rFonts w:ascii="Times New Roman" w:eastAsia="Minion Pro" w:hAnsi="Times New Roman"/>
                <w:b/>
                <w:color w:val="000000"/>
                <w:kern w:val="0"/>
                <w:sz w:val="24"/>
                <w:szCs w:val="24"/>
              </w:rPr>
              <w:t xml:space="preserve"> of the study participants</w:t>
            </w:r>
            <w:r w:rsidR="0064235A" w:rsidRPr="001B3B21">
              <w:rPr>
                <w:rFonts w:ascii="Times New Roman" w:eastAsia="Minion Pro" w:hAnsi="Times New Roman" w:hint="eastAsia"/>
                <w:b/>
                <w:color w:val="000000"/>
                <w:kern w:val="0"/>
                <w:sz w:val="24"/>
                <w:szCs w:val="24"/>
              </w:rPr>
              <w:t xml:space="preserve"> and participants excluded</w:t>
            </w:r>
            <w:r w:rsidR="0064235A" w:rsidRPr="001B3B21">
              <w:rPr>
                <w:rFonts w:ascii="Times New Roman" w:eastAsia="Minion Pro" w:hAnsi="Times New Roman"/>
                <w:b/>
                <w:color w:val="000000"/>
                <w:kern w:val="0"/>
                <w:sz w:val="24"/>
                <w:szCs w:val="24"/>
              </w:rPr>
              <w:t>*</w:t>
            </w:r>
          </w:p>
        </w:tc>
      </w:tr>
      <w:tr w:rsidR="0064235A" w:rsidRPr="002A6D4F" w:rsidTr="006E0A52">
        <w:trPr>
          <w:jc w:val="center"/>
        </w:trPr>
        <w:tc>
          <w:tcPr>
            <w:tcW w:w="2399" w:type="dxa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Characteristic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hAnsi="Times New Roman" w:hint="eastAsia"/>
                <w:sz w:val="24"/>
                <w:szCs w:val="24"/>
              </w:rPr>
              <w:t>Study participants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(n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=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 98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3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2A6D4F">
              <w:rPr>
                <w:rFonts w:ascii="Times New Roman" w:hAnsi="Times New Roman" w:hint="eastAsia"/>
                <w:sz w:val="24"/>
                <w:szCs w:val="24"/>
              </w:rPr>
              <w:t>P</w:t>
            </w:r>
            <w:r w:rsidRPr="002A6D4F">
              <w:rPr>
                <w:rFonts w:ascii="Times New Roman" w:hAnsi="Times New Roman"/>
                <w:sz w:val="24"/>
                <w:szCs w:val="24"/>
              </w:rPr>
              <w:t>articipants</w:t>
            </w:r>
            <w:r w:rsidRPr="002A6D4F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2A6D4F">
              <w:rPr>
                <w:rFonts w:ascii="Times New Roman" w:hAnsi="Times New Roman"/>
                <w:sz w:val="24"/>
                <w:szCs w:val="24"/>
              </w:rPr>
              <w:t>excluded</w:t>
            </w:r>
            <w:r w:rsidRPr="002A6D4F"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 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(n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=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 5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 w:hint="eastAsia"/>
                <w:i/>
                <w:color w:val="000000"/>
                <w:kern w:val="0"/>
                <w:sz w:val="24"/>
                <w:szCs w:val="24"/>
              </w:rPr>
              <w:t>P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-value</w:t>
            </w:r>
          </w:p>
        </w:tc>
      </w:tr>
      <w:tr w:rsidR="0064235A" w:rsidRPr="002A6D4F" w:rsidTr="006E0A52">
        <w:trPr>
          <w:jc w:val="center"/>
        </w:trPr>
        <w:tc>
          <w:tcPr>
            <w:tcW w:w="2399" w:type="dxa"/>
            <w:tcBorders>
              <w:top w:val="single" w:sz="8" w:space="0" w:color="auto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F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emale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, n </w:t>
            </w:r>
            <w:r w:rsidRPr="002A6D4F">
              <w:rPr>
                <w:rFonts w:ascii="Times New Roman" w:hAnsi="Times New Roman"/>
                <w:kern w:val="0"/>
                <w:sz w:val="24"/>
                <w:szCs w:val="24"/>
              </w:rPr>
              <w:t>(%)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45 (45.9)</w:t>
            </w:r>
          </w:p>
        </w:tc>
        <w:tc>
          <w:tcPr>
            <w:tcW w:w="235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2 (40.0)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0.6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64235A" w:rsidRPr="002A6D4F" w:rsidTr="006E0A52">
        <w:trPr>
          <w:jc w:val="center"/>
        </w:trPr>
        <w:tc>
          <w:tcPr>
            <w:tcW w:w="2399" w:type="dxa"/>
            <w:tcBorders>
              <w:top w:val="nil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Age, yr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ind w:leftChars="-142" w:left="-298" w:firstLineChars="124" w:firstLine="298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32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.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7 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±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 0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.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34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.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1 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±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 0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.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05" w:type="dxa"/>
            <w:tcBorders>
              <w:lef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0.69</w:t>
            </w:r>
          </w:p>
        </w:tc>
      </w:tr>
      <w:tr w:rsidR="0064235A" w:rsidRPr="002A6D4F" w:rsidTr="006E0A52">
        <w:trPr>
          <w:jc w:val="center"/>
        </w:trPr>
        <w:tc>
          <w:tcPr>
            <w:tcW w:w="2399" w:type="dxa"/>
            <w:tcBorders>
              <w:top w:val="nil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BMI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ind w:leftChars="-142" w:left="-298" w:firstLineChars="124" w:firstLine="298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21.8 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±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 0.3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Theme="minorEastAsia" w:hAnsi="Times New Roman"/>
                <w:sz w:val="24"/>
                <w:szCs w:val="24"/>
              </w:rPr>
              <w:t>21.</w:t>
            </w:r>
            <w:r w:rsidRPr="002A6D4F">
              <w:rPr>
                <w:rFonts w:ascii="Times New Roman" w:eastAsiaTheme="minorEastAsia" w:hAnsi="Times New Roman" w:hint="eastAsia"/>
                <w:sz w:val="24"/>
                <w:szCs w:val="24"/>
              </w:rPr>
              <w:t xml:space="preserve">5 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±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2A6D4F">
              <w:rPr>
                <w:rFonts w:ascii="Times New Roman" w:eastAsiaTheme="minorEastAsia" w:hAnsi="Times New Roman" w:hint="eastAsia"/>
                <w:sz w:val="24"/>
                <w:szCs w:val="24"/>
              </w:rPr>
              <w:t>0.2</w:t>
            </w:r>
          </w:p>
        </w:tc>
        <w:tc>
          <w:tcPr>
            <w:tcW w:w="1505" w:type="dxa"/>
            <w:tcBorders>
              <w:lef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0.82</w:t>
            </w:r>
          </w:p>
        </w:tc>
      </w:tr>
      <w:tr w:rsidR="0064235A" w:rsidRPr="002A6D4F" w:rsidTr="006E0A52">
        <w:trPr>
          <w:jc w:val="center"/>
        </w:trPr>
        <w:tc>
          <w:tcPr>
            <w:tcW w:w="2399" w:type="dxa"/>
            <w:tcBorders>
              <w:top w:val="nil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Total IgE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,</w:t>
            </w:r>
            <w:r w:rsidRPr="002A6D4F">
              <w:rPr>
                <w:rFonts w:ascii="Times New Roman" w:hAnsi="Times New Roman"/>
                <w:szCs w:val="20"/>
              </w:rPr>
              <w:t xml:space="preserve"> 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kU/L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633.5 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±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 93.6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618.3 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±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 36.1</w:t>
            </w:r>
          </w:p>
        </w:tc>
        <w:tc>
          <w:tcPr>
            <w:tcW w:w="1505" w:type="dxa"/>
            <w:tcBorders>
              <w:lef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0.97</w:t>
            </w:r>
          </w:p>
        </w:tc>
      </w:tr>
      <w:tr w:rsidR="0064235A" w:rsidRPr="002A6D4F" w:rsidTr="006E0A52">
        <w:trPr>
          <w:jc w:val="center"/>
        </w:trPr>
        <w:tc>
          <w:tcPr>
            <w:tcW w:w="2399" w:type="dxa"/>
            <w:tcBorders>
              <w:top w:val="nil"/>
              <w:bottom w:val="nil"/>
              <w:right w:val="nil"/>
            </w:tcBorders>
          </w:tcPr>
          <w:p w:rsidR="0064235A" w:rsidRPr="00792EAB" w:rsidRDefault="0064235A" w:rsidP="006E0A52">
            <w:pPr>
              <w:autoSpaceDE w:val="0"/>
              <w:autoSpaceDN w:val="0"/>
              <w:adjustRightInd w:val="0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792EAB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Eosinophil in WBC%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</w:tcPr>
          <w:p w:rsidR="0064235A" w:rsidRPr="00792EAB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792EAB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5.3 </w:t>
            </w:r>
            <w:r w:rsidRPr="00792EAB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±</w:t>
            </w:r>
            <w:r w:rsidRPr="00792EAB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 0.4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64235A" w:rsidRPr="00792EAB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792EAB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5.0 </w:t>
            </w:r>
            <w:r w:rsidRPr="00792EAB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±</w:t>
            </w:r>
            <w:r w:rsidRPr="00792EAB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 0.2</w:t>
            </w:r>
          </w:p>
        </w:tc>
        <w:tc>
          <w:tcPr>
            <w:tcW w:w="1505" w:type="dxa"/>
            <w:tcBorders>
              <w:lef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792EAB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0.86</w:t>
            </w:r>
          </w:p>
        </w:tc>
      </w:tr>
      <w:tr w:rsidR="0064235A" w:rsidRPr="002A6D4F" w:rsidTr="006E0A52">
        <w:trPr>
          <w:jc w:val="center"/>
        </w:trPr>
        <w:tc>
          <w:tcPr>
            <w:tcW w:w="2399" w:type="dxa"/>
            <w:tcBorders>
              <w:top w:val="nil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FEV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  <w:vertAlign w:val="subscript"/>
              </w:rPr>
              <w:t>1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/FVC, %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7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1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.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6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 xml:space="preserve"> ±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 0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.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7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2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.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8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 xml:space="preserve"> ±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 0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.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05" w:type="dxa"/>
            <w:tcBorders>
              <w:lef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0.65</w:t>
            </w:r>
          </w:p>
        </w:tc>
      </w:tr>
      <w:tr w:rsidR="0064235A" w:rsidRPr="002A6D4F" w:rsidTr="006E0A52">
        <w:trPr>
          <w:jc w:val="center"/>
        </w:trPr>
        <w:tc>
          <w:tcPr>
            <w:tcW w:w="2399" w:type="dxa"/>
            <w:tcBorders>
              <w:top w:val="nil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FEV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  <w:vertAlign w:val="subscript"/>
              </w:rPr>
              <w:t>1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, % predicted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84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.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6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 xml:space="preserve"> ± 1.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64235A" w:rsidRPr="002A6D4F" w:rsidRDefault="0064235A" w:rsidP="006E0A52">
            <w:pPr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83.9 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±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 0.7</w:t>
            </w:r>
          </w:p>
        </w:tc>
        <w:tc>
          <w:tcPr>
            <w:tcW w:w="1505" w:type="dxa"/>
            <w:tcBorders>
              <w:left w:val="nil"/>
            </w:tcBorders>
          </w:tcPr>
          <w:p w:rsidR="0064235A" w:rsidRPr="002A6D4F" w:rsidRDefault="0064235A" w:rsidP="006E0A52">
            <w:pPr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0.91</w:t>
            </w:r>
          </w:p>
        </w:tc>
      </w:tr>
      <w:tr w:rsidR="0064235A" w:rsidRPr="00792EAB" w:rsidTr="006E0A52">
        <w:trPr>
          <w:trHeight w:val="315"/>
          <w:jc w:val="center"/>
        </w:trPr>
        <w:tc>
          <w:tcPr>
            <w:tcW w:w="2399" w:type="dxa"/>
            <w:tcBorders>
              <w:top w:val="nil"/>
              <w:bottom w:val="nil"/>
              <w:right w:val="nil"/>
            </w:tcBorders>
          </w:tcPr>
          <w:p w:rsidR="0064235A" w:rsidRPr="00792EAB" w:rsidRDefault="0064235A" w:rsidP="006E0A5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2EAB">
              <w:rPr>
                <w:rFonts w:ascii="Times New Roman" w:eastAsia="Minion Pro" w:hAnsi="Times New Roman"/>
                <w:kern w:val="0"/>
                <w:sz w:val="24"/>
                <w:szCs w:val="24"/>
              </w:rPr>
              <w:t>YKL-40, ng/ml</w:t>
            </w:r>
            <w:r w:rsidRPr="00792EAB"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</w:tcPr>
          <w:p w:rsidR="0064235A" w:rsidRPr="00792EAB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kern w:val="0"/>
                <w:sz w:val="24"/>
                <w:szCs w:val="24"/>
              </w:rPr>
            </w:pPr>
            <w:r w:rsidRPr="00792EAB">
              <w:rPr>
                <w:rFonts w:ascii="Times New Roman" w:eastAsia="Minion Pro" w:hAnsi="Times New Roman" w:hint="eastAsia"/>
                <w:kern w:val="0"/>
                <w:sz w:val="24"/>
                <w:szCs w:val="24"/>
              </w:rPr>
              <w:t>75.7</w:t>
            </w:r>
            <w:r w:rsidRPr="00792EAB">
              <w:rPr>
                <w:rFonts w:ascii="Times New Roman" w:eastAsia="Minion Pro" w:hAnsi="Times New Roman"/>
                <w:kern w:val="0"/>
                <w:sz w:val="24"/>
                <w:szCs w:val="24"/>
              </w:rPr>
              <w:t xml:space="preserve"> (</w:t>
            </w:r>
            <w:r w:rsidRPr="00792EAB">
              <w:rPr>
                <w:rFonts w:ascii="Times New Roman" w:eastAsia="Minion Pro" w:hAnsi="Times New Roman" w:hint="eastAsia"/>
                <w:kern w:val="0"/>
                <w:sz w:val="24"/>
                <w:szCs w:val="24"/>
              </w:rPr>
              <w:t>56.1-85.3</w:t>
            </w:r>
            <w:r w:rsidRPr="00792EAB">
              <w:rPr>
                <w:rFonts w:ascii="Times New Roman" w:eastAsia="Minion Pro" w:hAnsi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64235A" w:rsidRPr="00792EAB" w:rsidRDefault="0064235A" w:rsidP="006E0A52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792EAB">
              <w:rPr>
                <w:rFonts w:ascii="Times New Roman" w:eastAsia="Minion Pro" w:hAnsi="Times New Roman" w:hint="eastAsia"/>
                <w:kern w:val="0"/>
                <w:sz w:val="24"/>
                <w:szCs w:val="24"/>
              </w:rPr>
              <w:t>74.6 (52.4-83.7)</w:t>
            </w:r>
          </w:p>
        </w:tc>
        <w:tc>
          <w:tcPr>
            <w:tcW w:w="1505" w:type="dxa"/>
            <w:tcBorders>
              <w:left w:val="nil"/>
            </w:tcBorders>
          </w:tcPr>
          <w:p w:rsidR="0064235A" w:rsidRPr="00792EAB" w:rsidRDefault="0064235A" w:rsidP="006E0A52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792EAB">
              <w:rPr>
                <w:rFonts w:ascii="Times New Roman" w:eastAsia="Minion Pro" w:hAnsi="Times New Roman"/>
                <w:kern w:val="0"/>
                <w:sz w:val="24"/>
                <w:szCs w:val="24"/>
              </w:rPr>
              <w:t>0.</w:t>
            </w:r>
            <w:r w:rsidRPr="00792EAB">
              <w:rPr>
                <w:rFonts w:ascii="Times New Roman" w:eastAsia="Minion Pro" w:hAnsi="Times New Roman" w:hint="eastAsia"/>
                <w:kern w:val="0"/>
                <w:sz w:val="24"/>
                <w:szCs w:val="24"/>
              </w:rPr>
              <w:t>60</w:t>
            </w:r>
          </w:p>
        </w:tc>
      </w:tr>
      <w:tr w:rsidR="0064235A" w:rsidRPr="002A6D4F" w:rsidTr="006E0A52">
        <w:trPr>
          <w:jc w:val="center"/>
        </w:trPr>
        <w:tc>
          <w:tcPr>
            <w:tcW w:w="2399" w:type="dxa"/>
            <w:tcBorders>
              <w:top w:val="nil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ACT score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hAnsi="Times New Roman" w:hint="eastAsia"/>
                <w:sz w:val="24"/>
                <w:szCs w:val="24"/>
              </w:rPr>
              <w:t xml:space="preserve">20.1 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±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2A6D4F">
              <w:rPr>
                <w:rFonts w:ascii="Times New Roman" w:hAnsi="Times New Roman" w:hint="eastAsia"/>
                <w:sz w:val="24"/>
                <w:szCs w:val="24"/>
              </w:rPr>
              <w:t>0.5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 w:hint="eastAsia"/>
                <w:kern w:val="0"/>
                <w:sz w:val="24"/>
                <w:szCs w:val="20"/>
              </w:rPr>
              <w:t xml:space="preserve">20.9 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±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2A6D4F">
              <w:rPr>
                <w:rFonts w:ascii="Times New Roman" w:eastAsia="Minion Pro" w:hAnsi="Times New Roman" w:hint="eastAsia"/>
                <w:kern w:val="0"/>
                <w:sz w:val="24"/>
                <w:szCs w:val="20"/>
              </w:rPr>
              <w:t>0</w:t>
            </w:r>
            <w:r w:rsidRPr="002A6D4F">
              <w:rPr>
                <w:rFonts w:ascii="Times New Roman" w:eastAsia="Minion Pro" w:hAnsi="Times New Roman"/>
                <w:kern w:val="0"/>
                <w:sz w:val="24"/>
                <w:szCs w:val="20"/>
              </w:rPr>
              <w:t>.</w:t>
            </w:r>
            <w:r w:rsidRPr="002A6D4F">
              <w:rPr>
                <w:rFonts w:ascii="Times New Roman" w:eastAsia="Minion Pro" w:hAnsi="Times New Roman" w:hint="eastAsia"/>
                <w:kern w:val="0"/>
                <w:sz w:val="24"/>
                <w:szCs w:val="20"/>
              </w:rPr>
              <w:t>2</w:t>
            </w:r>
          </w:p>
        </w:tc>
        <w:tc>
          <w:tcPr>
            <w:tcW w:w="1505" w:type="dxa"/>
            <w:tcBorders>
              <w:lef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0.7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64235A" w:rsidRPr="002A6D4F" w:rsidTr="006E0A52">
        <w:trPr>
          <w:jc w:val="center"/>
        </w:trPr>
        <w:tc>
          <w:tcPr>
            <w:tcW w:w="2399" w:type="dxa"/>
            <w:tcBorders>
              <w:top w:val="nil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AQ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L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Q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6D4F">
              <w:rPr>
                <w:rFonts w:ascii="Times New Roman" w:hAnsi="Times New Roman"/>
                <w:sz w:val="24"/>
                <w:szCs w:val="24"/>
              </w:rPr>
              <w:t>5.</w:t>
            </w:r>
            <w:r w:rsidRPr="002A6D4F">
              <w:rPr>
                <w:rFonts w:ascii="Times New Roman" w:hAnsi="Times New Roman" w:hint="eastAsia"/>
                <w:sz w:val="24"/>
                <w:szCs w:val="24"/>
              </w:rPr>
              <w:t>11</w:t>
            </w:r>
            <w:r w:rsidRPr="002A6D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±</w:t>
            </w:r>
            <w:r w:rsidRPr="002A6D4F">
              <w:rPr>
                <w:rFonts w:ascii="Times New Roman" w:hAnsi="Times New Roman"/>
                <w:sz w:val="24"/>
                <w:szCs w:val="24"/>
              </w:rPr>
              <w:t xml:space="preserve"> 0.1</w:t>
            </w:r>
            <w:r w:rsidRPr="002A6D4F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2A6D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kern w:val="0"/>
                <w:sz w:val="24"/>
                <w:szCs w:val="20"/>
              </w:rPr>
            </w:pPr>
            <w:r w:rsidRPr="002A6D4F">
              <w:rPr>
                <w:rFonts w:ascii="Times New Roman" w:hAnsi="Times New Roman"/>
                <w:sz w:val="24"/>
                <w:szCs w:val="24"/>
              </w:rPr>
              <w:t>5.</w:t>
            </w:r>
            <w:r w:rsidRPr="002A6D4F">
              <w:rPr>
                <w:rFonts w:ascii="Times New Roman" w:hAnsi="Times New Roman" w:hint="eastAsia"/>
                <w:sz w:val="24"/>
                <w:szCs w:val="24"/>
              </w:rPr>
              <w:t>41</w:t>
            </w:r>
            <w:r w:rsidRPr="002A6D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±</w:t>
            </w:r>
            <w:r w:rsidRPr="002A6D4F">
              <w:rPr>
                <w:rFonts w:ascii="Times New Roman" w:hAnsi="Times New Roman"/>
                <w:sz w:val="24"/>
                <w:szCs w:val="24"/>
              </w:rPr>
              <w:t xml:space="preserve"> 0.</w:t>
            </w:r>
            <w:r w:rsidRPr="002A6D4F">
              <w:rPr>
                <w:rFonts w:ascii="Times New Roman" w:hAnsi="Times New Roman" w:hint="eastAsia"/>
                <w:sz w:val="24"/>
                <w:szCs w:val="24"/>
              </w:rPr>
              <w:t>09</w:t>
            </w:r>
          </w:p>
        </w:tc>
        <w:tc>
          <w:tcPr>
            <w:tcW w:w="1505" w:type="dxa"/>
            <w:tcBorders>
              <w:left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center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</w:tr>
      <w:tr w:rsidR="0064235A" w:rsidRPr="002A6D4F" w:rsidTr="006E0A52">
        <w:trPr>
          <w:jc w:val="center"/>
        </w:trPr>
        <w:tc>
          <w:tcPr>
            <w:tcW w:w="8450" w:type="dxa"/>
            <w:gridSpan w:val="4"/>
            <w:tcBorders>
              <w:top w:val="single" w:sz="8" w:space="0" w:color="auto"/>
              <w:bottom w:val="nil"/>
            </w:tcBorders>
          </w:tcPr>
          <w:p w:rsidR="0064235A" w:rsidRPr="002A6D4F" w:rsidRDefault="0064235A" w:rsidP="006E0A52">
            <w:pPr>
              <w:autoSpaceDE w:val="0"/>
              <w:autoSpaceDN w:val="0"/>
              <w:adjustRightInd w:val="0"/>
              <w:jc w:val="left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/>
                <w:b/>
                <w:color w:val="000000"/>
                <w:kern w:val="0"/>
                <w:sz w:val="24"/>
                <w:szCs w:val="24"/>
              </w:rPr>
              <w:t>*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Data are presented as</w:t>
            </w:r>
            <w:r w:rsidRPr="002A6D4F">
              <w:rPr>
                <w:rFonts w:ascii="Times New Roman" w:hAnsi="Times New Roman"/>
                <w:kern w:val="0"/>
                <w:sz w:val="24"/>
                <w:szCs w:val="24"/>
              </w:rPr>
              <w:t xml:space="preserve"> mea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n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±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S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EM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 xml:space="preserve"> or n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2A6D4F">
              <w:rPr>
                <w:rFonts w:ascii="Times New Roman" w:hAnsi="Times New Roman"/>
                <w:kern w:val="0"/>
                <w:sz w:val="24"/>
                <w:szCs w:val="24"/>
              </w:rPr>
              <w:t>(%)</w:t>
            </w:r>
            <w:r w:rsidRPr="002A6D4F">
              <w:rPr>
                <w:rFonts w:ascii="Times New Roman" w:hAnsi="Times New Roman" w:hint="eastAsia"/>
                <w:kern w:val="0"/>
                <w:sz w:val="24"/>
                <w:szCs w:val="24"/>
              </w:rPr>
              <w:t>, except for YKL-40, median (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IQR).</w:t>
            </w:r>
          </w:p>
          <w:p w:rsidR="0064235A" w:rsidRPr="002A6D4F" w:rsidRDefault="0064235A" w:rsidP="006E0A52">
            <w:pPr>
              <w:autoSpaceDE w:val="0"/>
              <w:autoSpaceDN w:val="0"/>
              <w:adjustRightInd w:val="0"/>
              <w:jc w:val="left"/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</w:pP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Note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: BMI, Body mass index;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 xml:space="preserve"> FEV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  <w:vertAlign w:val="subscript"/>
              </w:rPr>
              <w:t>1</w:t>
            </w:r>
            <w:r w:rsidRPr="002A6D4F">
              <w:rPr>
                <w:rFonts w:ascii="Times New Roman" w:hAnsi="Times New Roman"/>
                <w:kern w:val="0"/>
                <w:sz w:val="24"/>
                <w:szCs w:val="24"/>
              </w:rPr>
              <w:t>, forced expiratory volume in one second; FVC, forced vital capacity;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ACT,</w:t>
            </w:r>
            <w:r w:rsidRPr="002A6D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6D4F">
              <w:rPr>
                <w:rFonts w:ascii="Times New Roman" w:hAnsi="Times New Roman" w:hint="eastAsia"/>
                <w:sz w:val="24"/>
                <w:szCs w:val="24"/>
              </w:rPr>
              <w:t>asthma control test;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 xml:space="preserve"> AQLQ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 xml:space="preserve">, </w:t>
            </w:r>
            <w:r w:rsidRPr="002A6D4F">
              <w:rPr>
                <w:rFonts w:ascii="Times New Roman" w:eastAsia="Minion Pro" w:hAnsi="Times New Roman"/>
                <w:color w:val="000000"/>
                <w:kern w:val="0"/>
                <w:sz w:val="24"/>
                <w:szCs w:val="24"/>
              </w:rPr>
              <w:t>Asthma Quality of Life Questionnaire</w:t>
            </w:r>
            <w:r w:rsidRPr="002A6D4F">
              <w:rPr>
                <w:rFonts w:ascii="Times New Roman" w:eastAsia="Minion Pro" w:hAnsi="Times New Roman" w:hint="eastAsia"/>
                <w:color w:val="000000"/>
                <w:kern w:val="0"/>
                <w:sz w:val="24"/>
                <w:szCs w:val="24"/>
              </w:rPr>
              <w:t>.</w:t>
            </w:r>
          </w:p>
        </w:tc>
      </w:tr>
    </w:tbl>
    <w:p w:rsidR="00B7292B" w:rsidRPr="0064235A" w:rsidRDefault="00B7292B"/>
    <w:sectPr w:rsidR="00B7292B" w:rsidRPr="006423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6CDE" w:rsidRDefault="004E6CDE" w:rsidP="0064235A">
      <w:r>
        <w:separator/>
      </w:r>
    </w:p>
  </w:endnote>
  <w:endnote w:type="continuationSeparator" w:id="0">
    <w:p w:rsidR="004E6CDE" w:rsidRDefault="004E6CDE" w:rsidP="00642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宋体"/>
    <w:charset w:val="86"/>
    <w:family w:val="roma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6CDE" w:rsidRDefault="004E6CDE" w:rsidP="0064235A">
      <w:r>
        <w:separator/>
      </w:r>
    </w:p>
  </w:footnote>
  <w:footnote w:type="continuationSeparator" w:id="0">
    <w:p w:rsidR="004E6CDE" w:rsidRDefault="004E6CDE" w:rsidP="006423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57F"/>
    <w:rsid w:val="004E6CDE"/>
    <w:rsid w:val="0064235A"/>
    <w:rsid w:val="007B3C5E"/>
    <w:rsid w:val="00805F65"/>
    <w:rsid w:val="008139F1"/>
    <w:rsid w:val="00B7292B"/>
    <w:rsid w:val="00EA657F"/>
    <w:rsid w:val="00FA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668488C-115A-4BF6-BC69-B223C41D3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35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423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4235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4235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423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laitianwen</dc:creator>
  <cp:keywords/>
  <dc:description/>
  <cp:lastModifiedBy>PC</cp:lastModifiedBy>
  <cp:revision>4</cp:revision>
  <dcterms:created xsi:type="dcterms:W3CDTF">2014-10-18T13:01:00Z</dcterms:created>
  <dcterms:modified xsi:type="dcterms:W3CDTF">2015-01-09T05:08:00Z</dcterms:modified>
</cp:coreProperties>
</file>