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5F" w:rsidRDefault="000D2B5B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Table</w:t>
      </w:r>
      <w:r w:rsidR="00451BAC">
        <w:rPr>
          <w:rFonts w:ascii="Times New Roman" w:hAnsi="Times New Roman" w:cs="Times New Roman"/>
          <w:color w:val="auto"/>
          <w:sz w:val="24"/>
          <w:szCs w:val="24"/>
        </w:rPr>
        <w:t xml:space="preserve"> 8</w:t>
      </w: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 xml:space="preserve"> . Results of factor analysis of the final PRUNE items at 3 and 24 months after surgery</w:t>
      </w:r>
    </w:p>
    <w:tbl>
      <w:tblPr>
        <w:tblW w:w="106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"/>
        <w:gridCol w:w="1020"/>
        <w:gridCol w:w="409"/>
        <w:gridCol w:w="611"/>
        <w:gridCol w:w="409"/>
        <w:gridCol w:w="611"/>
        <w:gridCol w:w="409"/>
        <w:gridCol w:w="1020"/>
        <w:gridCol w:w="1020"/>
        <w:gridCol w:w="1020"/>
        <w:gridCol w:w="1018"/>
        <w:gridCol w:w="1019"/>
        <w:gridCol w:w="1019"/>
      </w:tblGrid>
      <w:tr w:rsidR="007D683B" w:rsidTr="007D683B">
        <w:trPr>
          <w:cantSplit/>
          <w:tblHeader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683B" w:rsidRDefault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683B" w:rsidRDefault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683B" w:rsidRDefault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683B" w:rsidRDefault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83B" w:rsidRDefault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642F" w:rsidTr="009F642F">
        <w:trPr>
          <w:cantSplit/>
          <w:tblHeader/>
        </w:trPr>
        <w:tc>
          <w:tcPr>
            <w:tcW w:w="2449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F642F" w:rsidRDefault="009F642F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Items on Final PRUNE</w:t>
            </w:r>
          </w:p>
        </w:tc>
        <w:tc>
          <w:tcPr>
            <w:tcW w:w="4080" w:type="dxa"/>
            <w:gridSpan w:val="6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months after surgery</w:t>
            </w:r>
          </w:p>
        </w:tc>
        <w:tc>
          <w:tcPr>
            <w:tcW w:w="4076" w:type="dxa"/>
            <w:gridSpan w:val="4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9F642F" w:rsidRDefault="000D2B5B" w:rsidP="000D2B5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 months </w:t>
            </w:r>
            <w:r w:rsidR="009F642F">
              <w:rPr>
                <w:rFonts w:ascii="Arial" w:hAnsi="Arial" w:cs="Arial"/>
                <w:sz w:val="18"/>
                <w:szCs w:val="18"/>
              </w:rPr>
              <w:t>after surgery</w:t>
            </w:r>
          </w:p>
        </w:tc>
      </w:tr>
      <w:tr w:rsidR="007D683B" w:rsidTr="007D683B">
        <w:trPr>
          <w:cantSplit/>
          <w:tblHeader/>
        </w:trPr>
        <w:tc>
          <w:tcPr>
            <w:tcW w:w="2449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Default="007D68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Pr="009F642F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Usual Activity</w:t>
            </w:r>
          </w:p>
          <w:p w:rsidR="007D683B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/ Role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Specific</w:t>
            </w:r>
          </w:p>
          <w:p w:rsidR="007D683B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Activity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Pr="009F642F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Sensory/</w:t>
            </w:r>
          </w:p>
          <w:p w:rsidR="007D683B" w:rsidRDefault="007D683B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motor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683B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</w:t>
            </w:r>
          </w:p>
        </w:tc>
        <w:tc>
          <w:tcPr>
            <w:tcW w:w="1018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D683B" w:rsidRPr="009F642F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Usual Activity</w:t>
            </w:r>
          </w:p>
          <w:p w:rsidR="007D683B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/ Role</w:t>
            </w:r>
          </w:p>
        </w:tc>
        <w:tc>
          <w:tcPr>
            <w:tcW w:w="1019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7D683B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Specific</w:t>
            </w:r>
          </w:p>
          <w:p w:rsidR="007D683B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6BBF">
              <w:rPr>
                <w:rFonts w:ascii="Arial" w:hAnsi="Arial" w:cs="Arial"/>
                <w:sz w:val="18"/>
                <w:szCs w:val="18"/>
                <w:highlight w:val="magenta"/>
              </w:rPr>
              <w:t>Activity</w:t>
            </w:r>
          </w:p>
        </w:tc>
        <w:tc>
          <w:tcPr>
            <w:tcW w:w="101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683B" w:rsidRPr="009F642F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Sensory/</w:t>
            </w:r>
          </w:p>
          <w:p w:rsidR="007D683B" w:rsidRDefault="007D683B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green"/>
              </w:rPr>
              <w:t>motor</w:t>
            </w:r>
          </w:p>
        </w:tc>
      </w:tr>
      <w:tr w:rsidR="00C82C0E" w:rsidTr="007D683B">
        <w:trPr>
          <w:cantSplit/>
          <w:tblHeader/>
        </w:trPr>
        <w:tc>
          <w:tcPr>
            <w:tcW w:w="244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Default="00C82C0E" w:rsidP="000D2B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Variance Explained</w:t>
            </w:r>
            <w:r w:rsidR="000D2B5B">
              <w:rPr>
                <w:rFonts w:ascii="Arial" w:hAnsi="Arial" w:cs="Arial"/>
                <w:sz w:val="18"/>
                <w:szCs w:val="18"/>
              </w:rPr>
              <w:t xml:space="preserve"> by factor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0D2B5B">
              <w:rPr>
                <w:rFonts w:ascii="Arial" w:hAnsi="Arial" w:cs="Arial"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Pr="0052285F" w:rsidRDefault="00C82C0E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22</w:t>
            </w:r>
          </w:p>
        </w:tc>
        <w:tc>
          <w:tcPr>
            <w:tcW w:w="1020" w:type="dxa"/>
            <w:gridSpan w:val="2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Pr="009F642F" w:rsidRDefault="00C82C0E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16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Pr="00C86BBF" w:rsidRDefault="00C82C0E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>
              <w:rPr>
                <w:rFonts w:ascii="Arial" w:hAnsi="Arial" w:cs="Arial"/>
                <w:sz w:val="18"/>
                <w:szCs w:val="18"/>
                <w:highlight w:val="magenta"/>
              </w:rPr>
              <w:t>20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Pr="009F642F" w:rsidRDefault="00C82C0E" w:rsidP="007D683B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21</w:t>
            </w:r>
          </w:p>
        </w:tc>
        <w:tc>
          <w:tcPr>
            <w:tcW w:w="102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82C0E" w:rsidRPr="0052285F" w:rsidRDefault="00C82C0E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</w:rPr>
              <w:t>30</w:t>
            </w:r>
          </w:p>
        </w:tc>
        <w:tc>
          <w:tcPr>
            <w:tcW w:w="1018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C82C0E" w:rsidRPr="009F642F" w:rsidRDefault="00C82C0E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19</w:t>
            </w:r>
          </w:p>
        </w:tc>
        <w:tc>
          <w:tcPr>
            <w:tcW w:w="1019" w:type="dxa"/>
            <w:tcBorders>
              <w:bottom w:val="single" w:sz="16" w:space="0" w:color="000000"/>
            </w:tcBorders>
            <w:shd w:val="clear" w:color="auto" w:fill="FFFFFF"/>
            <w:vAlign w:val="center"/>
          </w:tcPr>
          <w:p w:rsidR="00C82C0E" w:rsidRPr="00C86BBF" w:rsidRDefault="00C82C0E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magenta"/>
              </w:rPr>
            </w:pPr>
            <w:r>
              <w:rPr>
                <w:rFonts w:ascii="Arial" w:hAnsi="Arial" w:cs="Arial"/>
                <w:sz w:val="18"/>
                <w:szCs w:val="18"/>
                <w:highlight w:val="magenta"/>
              </w:rPr>
              <w:t>18</w:t>
            </w:r>
          </w:p>
        </w:tc>
        <w:tc>
          <w:tcPr>
            <w:tcW w:w="101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82C0E" w:rsidRPr="009F642F" w:rsidRDefault="00C82C0E" w:rsidP="00C10137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18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Pain- worst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0.82</w:t>
            </w:r>
          </w:p>
        </w:tc>
        <w:tc>
          <w:tcPr>
            <w:tcW w:w="1020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102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0.84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917792" w:rsidRDefault="00917792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Pain-at rest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0.86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0.8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-0.12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Pain 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-</w:t>
            </w: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in morning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0.77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 w:rsidR="00057ED6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0.86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Pain 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-</w:t>
            </w: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after activity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0.63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 w:rsidR="00057ED6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0.74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Pain- at night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0.89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0.80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</w:tr>
      <w:tr w:rsidR="00917792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52285F" w:rsidRDefault="00917792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 xml:space="preserve">Pain- </w:t>
            </w:r>
            <w:r w:rsidR="002479C7">
              <w:rPr>
                <w:rFonts w:ascii="Arial" w:hAnsi="Arial" w:cs="Arial"/>
                <w:sz w:val="18"/>
                <w:szCs w:val="18"/>
                <w:highlight w:val="yellow"/>
              </w:rPr>
              <w:t>F</w:t>
            </w: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requency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Pr="00057ED6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yellow"/>
              </w:rPr>
              <w:t>0.68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17792" w:rsidRPr="0052285F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yellow"/>
              </w:rPr>
              <w:t>0.7</w:t>
            </w:r>
            <w:r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17792" w:rsidRDefault="00917792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SM-</w:t>
            </w:r>
            <w:r w:rsidR="002479C7">
              <w:rPr>
                <w:rFonts w:ascii="Arial" w:hAnsi="Arial" w:cs="Arial"/>
                <w:sz w:val="18"/>
                <w:szCs w:val="18"/>
                <w:highlight w:val="green"/>
              </w:rPr>
              <w:t>N</w:t>
            </w: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 xml:space="preserve">umbness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green"/>
              </w:rPr>
              <w:t>0.86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0.87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 xml:space="preserve">SM- </w:t>
            </w:r>
            <w:r w:rsidR="002479C7">
              <w:rPr>
                <w:rFonts w:ascii="Arial" w:hAnsi="Arial" w:cs="Arial"/>
                <w:sz w:val="18"/>
                <w:szCs w:val="18"/>
                <w:highlight w:val="green"/>
              </w:rPr>
              <w:t>P</w:t>
            </w: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 xml:space="preserve">ins and needles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green"/>
              </w:rPr>
              <w:t>0.82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0.80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SM-</w:t>
            </w:r>
            <w:r w:rsidR="002479C7">
              <w:rPr>
                <w:rFonts w:ascii="Arial" w:hAnsi="Arial" w:cs="Arial"/>
                <w:sz w:val="18"/>
                <w:szCs w:val="18"/>
                <w:highlight w:val="green"/>
              </w:rPr>
              <w:t>C</w:t>
            </w:r>
            <w:r>
              <w:rPr>
                <w:rFonts w:ascii="Arial" w:hAnsi="Arial" w:cs="Arial"/>
                <w:sz w:val="18"/>
                <w:szCs w:val="18"/>
                <w:highlight w:val="green"/>
              </w:rPr>
              <w:t>ontrol</w:t>
            </w: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 xml:space="preserve">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green"/>
              </w:rPr>
              <w:t>0.77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  <w:highlight w:val="green"/>
              </w:rPr>
              <w:t>0.68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SM-</w:t>
            </w:r>
            <w:r w:rsidR="002479C7">
              <w:rPr>
                <w:rFonts w:ascii="Arial" w:hAnsi="Arial" w:cs="Arial"/>
                <w:sz w:val="18"/>
                <w:szCs w:val="18"/>
                <w:highlight w:val="green"/>
              </w:rPr>
              <w:t>W</w:t>
            </w: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eakness in hand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green"/>
              </w:rPr>
              <w:t>0.44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057ED6">
              <w:rPr>
                <w:rFonts w:ascii="Arial" w:hAnsi="Arial" w:cs="Arial"/>
                <w:sz w:val="18"/>
                <w:szCs w:val="18"/>
                <w:highlight w:val="green"/>
              </w:rPr>
              <w:t>0.69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52285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green"/>
              </w:rPr>
              <w:t>0.48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0.</w:t>
            </w:r>
            <w:r>
              <w:rPr>
                <w:rFonts w:ascii="Arial" w:hAnsi="Arial" w:cs="Arial"/>
                <w:sz w:val="18"/>
                <w:szCs w:val="18"/>
                <w:highlight w:val="green"/>
              </w:rPr>
              <w:t>5</w:t>
            </w:r>
            <w:r w:rsidRPr="0052285F">
              <w:rPr>
                <w:rFonts w:ascii="Arial" w:hAnsi="Arial" w:cs="Arial"/>
                <w:sz w:val="18"/>
                <w:szCs w:val="18"/>
                <w:highlight w:val="green"/>
              </w:rPr>
              <w:t>9</w:t>
            </w:r>
          </w:p>
        </w:tc>
      </w:tr>
      <w:tr w:rsidR="007D683B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D683B" w:rsidRPr="0052285F" w:rsidRDefault="007D683B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SA-</w:t>
            </w:r>
            <w:r w:rsidR="002479C7">
              <w:rPr>
                <w:rFonts w:ascii="Arial" w:hAnsi="Arial" w:cs="Arial"/>
                <w:sz w:val="18"/>
                <w:szCs w:val="18"/>
                <w:highlight w:val="magenta"/>
              </w:rPr>
              <w:t>E</w:t>
            </w: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ating with fork or spoon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D683B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</w:t>
            </w:r>
            <w:r w:rsidR="00057ED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D683B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D683B" w:rsidRPr="009F642F" w:rsidRDefault="00917792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0.60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D683B" w:rsidRDefault="00917792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 w:rsidR="00057ED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7D683B" w:rsidRDefault="007D683B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7D683B" w:rsidRDefault="007D683B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0.88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7D683B" w:rsidRDefault="007D683B" w:rsidP="00651639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1639">
              <w:rPr>
                <w:rFonts w:ascii="Arial" w:hAnsi="Arial" w:cs="Arial"/>
                <w:sz w:val="18"/>
                <w:szCs w:val="18"/>
                <w:highlight w:val="magenta"/>
              </w:rPr>
              <w:t>0.66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7D683B" w:rsidRDefault="007D683B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0.196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SA-</w:t>
            </w:r>
            <w:r w:rsidR="002C2EDD">
              <w:rPr>
                <w:rFonts w:ascii="Arial" w:hAnsi="Arial" w:cs="Arial"/>
                <w:sz w:val="18"/>
                <w:szCs w:val="18"/>
                <w:highlight w:val="magenta"/>
              </w:rPr>
              <w:t xml:space="preserve"> </w:t>
            </w:r>
            <w:r w:rsidR="002479C7">
              <w:rPr>
                <w:rFonts w:ascii="Arial" w:hAnsi="Arial" w:cs="Arial"/>
                <w:sz w:val="18"/>
                <w:szCs w:val="18"/>
                <w:highlight w:val="magenta"/>
              </w:rPr>
              <w:t>Lift</w:t>
            </w:r>
            <w:r w:rsidR="002C2EDD">
              <w:rPr>
                <w:rFonts w:ascii="Arial" w:hAnsi="Arial" w:cs="Arial"/>
                <w:sz w:val="18"/>
                <w:szCs w:val="18"/>
                <w:highlight w:val="magent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 xml:space="preserve">a </w:t>
            </w: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heavy object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9F642F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0D2B5B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Pr="0052285F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0.44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magenta"/>
              </w:rPr>
              <w:t>0.58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SA-</w:t>
            </w:r>
            <w:r w:rsidR="002479C7">
              <w:rPr>
                <w:rFonts w:ascii="Arial" w:hAnsi="Arial" w:cs="Arial"/>
                <w:sz w:val="18"/>
                <w:szCs w:val="18"/>
                <w:highlight w:val="magenta"/>
              </w:rPr>
              <w:t xml:space="preserve">Hold an object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9F642F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0.58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0.123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Pr="00C10137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magenta"/>
              </w:rPr>
              <w:t>0.8</w:t>
            </w:r>
            <w:r>
              <w:rPr>
                <w:rFonts w:ascii="Arial" w:hAnsi="Arial" w:cs="Arial"/>
                <w:sz w:val="18"/>
                <w:szCs w:val="18"/>
                <w:highlight w:val="magenta"/>
              </w:rPr>
              <w:t>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2C2EDD" w:rsidP="0052285F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>
              <w:rPr>
                <w:rFonts w:ascii="Arial" w:hAnsi="Arial" w:cs="Arial"/>
                <w:sz w:val="18"/>
                <w:szCs w:val="18"/>
                <w:highlight w:val="magenta"/>
              </w:rPr>
              <w:t>SA- Finger Task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9F642F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Pr="00C10137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magenta"/>
              </w:rPr>
              <w:t>0.60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SA-</w:t>
            </w:r>
            <w:r w:rsidR="002479C7">
              <w:rPr>
                <w:rFonts w:ascii="Arial" w:hAnsi="Arial" w:cs="Arial"/>
                <w:sz w:val="18"/>
                <w:szCs w:val="18"/>
                <w:highlight w:val="magenta"/>
              </w:rPr>
              <w:t>Reaching</w:t>
            </w: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 xml:space="preserve">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9F642F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Pr="00C10137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magenta"/>
              </w:rPr>
              <w:t>0.59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</w:tr>
      <w:tr w:rsidR="00057ED6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52285F" w:rsidRDefault="00057ED6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magenta"/>
              </w:rPr>
              <w:t>SA-</w:t>
            </w:r>
            <w:r w:rsidR="002479C7">
              <w:rPr>
                <w:rFonts w:ascii="Arial" w:hAnsi="Arial" w:cs="Arial"/>
                <w:sz w:val="18"/>
                <w:szCs w:val="18"/>
                <w:highlight w:val="magenta"/>
              </w:rPr>
              <w:t xml:space="preserve">Turning a doorknob 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Pr="009F642F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magenta"/>
              </w:rPr>
              <w:t>0.70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057ED6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057ED6" w:rsidRPr="00C10137" w:rsidRDefault="00057ED6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magenta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magenta"/>
              </w:rPr>
              <w:t>0.68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57ED6" w:rsidRDefault="00057ED6" w:rsidP="00917792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</w:tr>
      <w:tr w:rsidR="009F642F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52285F" w:rsidRDefault="009F642F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UA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-</w:t>
            </w:r>
            <w:r w:rsidR="002479C7">
              <w:rPr>
                <w:rFonts w:ascii="Arial" w:hAnsi="Arial" w:cs="Arial"/>
                <w:sz w:val="18"/>
                <w:szCs w:val="18"/>
                <w:highlight w:val="cyan"/>
              </w:rPr>
              <w:t>P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ersonal care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0.8</w:t>
            </w:r>
            <w:r>
              <w:rPr>
                <w:rFonts w:ascii="Arial" w:hAnsi="Arial" w:cs="Arial"/>
                <w:sz w:val="18"/>
                <w:szCs w:val="18"/>
                <w:highlight w:val="cyan"/>
              </w:rPr>
              <w:t>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-0.02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F642F" w:rsidRPr="0052285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0.89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</w:tr>
      <w:tr w:rsidR="009F642F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52285F" w:rsidRDefault="009F642F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UA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-</w:t>
            </w:r>
            <w:r w:rsidR="002479C7">
              <w:rPr>
                <w:rFonts w:ascii="Arial" w:hAnsi="Arial" w:cs="Arial"/>
                <w:sz w:val="18"/>
                <w:szCs w:val="18"/>
                <w:highlight w:val="cyan"/>
              </w:rPr>
              <w:t>H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ousehold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0.76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F642F" w:rsidRDefault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F642F" w:rsidRPr="0052285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0.52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0.11</w:t>
            </w:r>
          </w:p>
        </w:tc>
      </w:tr>
      <w:tr w:rsidR="009F642F" w:rsidTr="007D683B">
        <w:trPr>
          <w:cantSplit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52285F" w:rsidRDefault="009F642F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UA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-</w:t>
            </w:r>
            <w:r w:rsidR="002479C7">
              <w:rPr>
                <w:rFonts w:ascii="Arial" w:hAnsi="Arial" w:cs="Arial"/>
                <w:sz w:val="18"/>
                <w:szCs w:val="18"/>
                <w:highlight w:val="cyan"/>
              </w:rPr>
              <w:t>W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ork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P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9F642F" w:rsidRDefault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0.32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9F642F" w:rsidRPr="0052285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0.6</w:t>
            </w:r>
            <w:r>
              <w:rPr>
                <w:rFonts w:ascii="Arial" w:hAnsi="Arial" w:cs="Arial"/>
                <w:sz w:val="18"/>
                <w:szCs w:val="18"/>
                <w:highlight w:val="cyan"/>
              </w:rPr>
              <w:t>8</w:t>
            </w:r>
          </w:p>
        </w:tc>
        <w:tc>
          <w:tcPr>
            <w:tcW w:w="1019" w:type="dxa"/>
            <w:tcBorders>
              <w:top w:val="nil"/>
              <w:bottom w:val="nil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</w:t>
            </w:r>
          </w:p>
        </w:tc>
        <w:tc>
          <w:tcPr>
            <w:tcW w:w="10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0.06</w:t>
            </w:r>
          </w:p>
        </w:tc>
      </w:tr>
      <w:tr w:rsidR="009F642F" w:rsidTr="000D2B5B">
        <w:trPr>
          <w:cantSplit/>
          <w:trHeight w:val="387"/>
          <w:tblHeader/>
        </w:trPr>
        <w:tc>
          <w:tcPr>
            <w:tcW w:w="2449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Pr="0052285F" w:rsidRDefault="009F642F" w:rsidP="002479C7">
            <w:pPr>
              <w:spacing w:line="320" w:lineRule="atLeast"/>
              <w:ind w:left="60" w:right="60"/>
              <w:rPr>
                <w:rFonts w:ascii="Arial" w:hAnsi="Arial" w:cs="Arial"/>
                <w:sz w:val="18"/>
                <w:szCs w:val="18"/>
                <w:highlight w:val="cyan"/>
              </w:rPr>
            </w:pPr>
            <w:r>
              <w:rPr>
                <w:rFonts w:ascii="Arial" w:hAnsi="Arial" w:cs="Arial"/>
                <w:sz w:val="18"/>
                <w:szCs w:val="18"/>
                <w:highlight w:val="cyan"/>
              </w:rPr>
              <w:t>UA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-</w:t>
            </w:r>
            <w:r w:rsidR="002479C7">
              <w:rPr>
                <w:rFonts w:ascii="Arial" w:hAnsi="Arial" w:cs="Arial"/>
                <w:sz w:val="18"/>
                <w:szCs w:val="18"/>
                <w:highlight w:val="cyan"/>
              </w:rPr>
              <w:t>R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ecreational activit</w:t>
            </w:r>
            <w:r w:rsidR="002479C7">
              <w:rPr>
                <w:rFonts w:ascii="Arial" w:hAnsi="Arial" w:cs="Arial"/>
                <w:sz w:val="18"/>
                <w:szCs w:val="18"/>
                <w:highlight w:val="cyan"/>
              </w:rPr>
              <w:t>i</w:t>
            </w: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es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2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P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9F642F">
              <w:rPr>
                <w:rFonts w:ascii="Arial" w:hAnsi="Arial" w:cs="Arial"/>
                <w:sz w:val="18"/>
                <w:szCs w:val="18"/>
                <w:highlight w:val="cyan"/>
              </w:rPr>
              <w:t>0.78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0.36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Default="009F642F" w:rsidP="009F642F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02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cyan"/>
              </w:rPr>
              <w:t>0.44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F642F" w:rsidRPr="0052285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  <w:highlight w:val="cyan"/>
              </w:rPr>
            </w:pPr>
            <w:r w:rsidRPr="0052285F">
              <w:rPr>
                <w:rFonts w:ascii="Arial" w:hAnsi="Arial" w:cs="Arial"/>
                <w:sz w:val="18"/>
                <w:szCs w:val="18"/>
                <w:highlight w:val="cyan"/>
              </w:rPr>
              <w:t>0.58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0137">
              <w:rPr>
                <w:rFonts w:ascii="Arial" w:hAnsi="Arial" w:cs="Arial"/>
                <w:sz w:val="18"/>
                <w:szCs w:val="18"/>
                <w:highlight w:val="cyan"/>
              </w:rPr>
              <w:t>0.48</w:t>
            </w:r>
          </w:p>
        </w:tc>
        <w:tc>
          <w:tcPr>
            <w:tcW w:w="10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F642F" w:rsidRDefault="009F642F" w:rsidP="00C10137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</w:t>
            </w:r>
          </w:p>
        </w:tc>
      </w:tr>
    </w:tbl>
    <w:p w:rsidR="0052285F" w:rsidRDefault="000D2B5B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0D2B5B">
        <w:rPr>
          <w:rFonts w:ascii="Times New Roman" w:hAnsi="Times New Roman" w:cs="Times New Roman"/>
          <w:color w:val="auto"/>
          <w:sz w:val="24"/>
          <w:szCs w:val="24"/>
        </w:rPr>
        <w:t>Principal Component Analysis with Varimax with Kaiser Normalization.</w:t>
      </w:r>
      <w:proofErr w:type="gramEnd"/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Factor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loadings are color-coordinated to highlight loading over 0.40.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(Pain subscale items in yellow, sensorimotor items in green (SM), specific activity items and pink (SA) and usual activity items in turquoise (UA).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Overall</w:t>
      </w:r>
      <w:r>
        <w:rPr>
          <w:rFonts w:ascii="Times New Roman" w:hAnsi="Times New Roman" w:cs="Times New Roman"/>
          <w:color w:val="auto"/>
          <w:sz w:val="24"/>
          <w:szCs w:val="24"/>
        </w:rPr>
        <w:t>, c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>ross loading was minimal and items differentiated onto the anticipated subscales. Cross l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oading occurred for item on weakness in grip 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at both </w:t>
      </w:r>
      <w:r>
        <w:rPr>
          <w:rFonts w:ascii="Times New Roman" w:hAnsi="Times New Roman" w:cs="Times New Roman"/>
          <w:color w:val="auto"/>
          <w:sz w:val="24"/>
          <w:szCs w:val="24"/>
        </w:rPr>
        <w:t>3 and 24 month follow-up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. At two-year follow-up </w:t>
      </w:r>
      <w:r w:rsidR="002C2EDD">
        <w:rPr>
          <w:rFonts w:ascii="Times New Roman" w:hAnsi="Times New Roman" w:cs="Times New Roman"/>
          <w:color w:val="auto"/>
          <w:sz w:val="24"/>
          <w:szCs w:val="24"/>
        </w:rPr>
        <w:t>heavy object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 xml:space="preserve"> and recreational activities also demonstrated some </w:t>
      </w:r>
      <w:r w:rsidR="002479C7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>ross</w:t>
      </w:r>
      <w:r w:rsidR="002C2EDD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0D2B5B">
        <w:rPr>
          <w:rFonts w:ascii="Times New Roman" w:hAnsi="Times New Roman" w:cs="Times New Roman"/>
          <w:color w:val="auto"/>
          <w:sz w:val="24"/>
          <w:szCs w:val="24"/>
        </w:rPr>
        <w:t>loading</w:t>
      </w:r>
      <w:r w:rsidR="002479C7">
        <w:rPr>
          <w:rFonts w:ascii="Times New Roman" w:hAnsi="Times New Roman" w:cs="Times New Roman"/>
          <w:color w:val="auto"/>
          <w:sz w:val="24"/>
          <w:szCs w:val="24"/>
        </w:rPr>
        <w:t>. Overall, the loading confirmed the subscale structure.</w:t>
      </w:r>
    </w:p>
    <w:sectPr w:rsidR="0052285F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D119742F-3455-4344-87EB-1392CAF67D4E}"/>
    <w:docVar w:name="dgnword-eventsink" w:val="147593808"/>
  </w:docVars>
  <w:rsids>
    <w:rsidRoot w:val="0052285F"/>
    <w:rsid w:val="00057ED6"/>
    <w:rsid w:val="000D2B5B"/>
    <w:rsid w:val="002479C7"/>
    <w:rsid w:val="002C2EDD"/>
    <w:rsid w:val="00340D28"/>
    <w:rsid w:val="00451BAC"/>
    <w:rsid w:val="0052285F"/>
    <w:rsid w:val="00651639"/>
    <w:rsid w:val="007D683B"/>
    <w:rsid w:val="00917792"/>
    <w:rsid w:val="00991B03"/>
    <w:rsid w:val="009F642F"/>
    <w:rsid w:val="00C10137"/>
    <w:rsid w:val="00C82C0E"/>
    <w:rsid w:val="00CE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 Macdermid</cp:lastModifiedBy>
  <cp:revision>2</cp:revision>
  <cp:lastPrinted>2011-09-02T21:26:00Z</cp:lastPrinted>
  <dcterms:created xsi:type="dcterms:W3CDTF">2013-03-25T22:44:00Z</dcterms:created>
  <dcterms:modified xsi:type="dcterms:W3CDTF">2013-03-25T22:44:00Z</dcterms:modified>
</cp:coreProperties>
</file>