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3B01" w:rsidRDefault="0058493F" w:rsidP="0058493F">
      <w:pPr>
        <w:ind w:right="288"/>
        <w:rPr>
          <w:rFonts w:ascii="Times New Roman" w:hAnsi="Times New Roman" w:cs="Times New Roman"/>
          <w:color w:val="auto"/>
          <w:sz w:val="24"/>
          <w:szCs w:val="24"/>
        </w:rPr>
      </w:pPr>
      <w:bookmarkStart w:id="0" w:name="_GoBack"/>
      <w:bookmarkEnd w:id="0"/>
      <w:proofErr w:type="gramStart"/>
      <w:r>
        <w:rPr>
          <w:rFonts w:ascii="Times New Roman" w:hAnsi="Times New Roman" w:cs="Times New Roman"/>
          <w:color w:val="auto"/>
          <w:sz w:val="24"/>
          <w:szCs w:val="24"/>
        </w:rPr>
        <w:t xml:space="preserve">Table </w:t>
      </w:r>
      <w:r w:rsidR="008878CE">
        <w:rPr>
          <w:rFonts w:ascii="Times New Roman" w:hAnsi="Times New Roman" w:cs="Times New Roman"/>
          <w:color w:val="auto"/>
          <w:sz w:val="24"/>
          <w:szCs w:val="24"/>
        </w:rPr>
        <w:t>9</w:t>
      </w:r>
      <w:r>
        <w:rPr>
          <w:rFonts w:ascii="Times New Roman" w:hAnsi="Times New Roman" w:cs="Times New Roman"/>
          <w:color w:val="auto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color w:val="auto"/>
          <w:sz w:val="24"/>
          <w:szCs w:val="24"/>
        </w:rPr>
        <w:t xml:space="preserve"> Standardized Response Means for Improvement in Prune Total and Subscale Scores from Baseline to 24 Months</w:t>
      </w:r>
    </w:p>
    <w:p w:rsidR="0058493F" w:rsidRDefault="0058493F" w:rsidP="0058493F">
      <w:pPr>
        <w:ind w:right="288"/>
        <w:rPr>
          <w:rFonts w:ascii="Times New Roman" w:hAnsi="Times New Roman" w:cs="Times New Roman"/>
          <w:color w:val="auto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94"/>
        <w:gridCol w:w="2394"/>
        <w:gridCol w:w="2395"/>
        <w:gridCol w:w="2395"/>
      </w:tblGrid>
      <w:tr w:rsidR="0058493F" w:rsidTr="0058493F">
        <w:tc>
          <w:tcPr>
            <w:tcW w:w="2394" w:type="dxa"/>
          </w:tcPr>
          <w:p w:rsidR="0058493F" w:rsidRPr="0058493F" w:rsidRDefault="0058493F" w:rsidP="006B0706">
            <w:pPr>
              <w:rPr>
                <w:rFonts w:ascii="Arial" w:hAnsi="Arial" w:cs="Arial"/>
                <w:sz w:val="24"/>
                <w:szCs w:val="24"/>
              </w:rPr>
            </w:pPr>
            <w:r w:rsidRPr="0058493F">
              <w:rPr>
                <w:rFonts w:ascii="Arial" w:hAnsi="Arial" w:cs="Arial"/>
                <w:sz w:val="24"/>
                <w:szCs w:val="24"/>
              </w:rPr>
              <w:t>Subscale</w:t>
            </w:r>
          </w:p>
        </w:tc>
        <w:tc>
          <w:tcPr>
            <w:tcW w:w="2394" w:type="dxa"/>
          </w:tcPr>
          <w:p w:rsidR="0058493F" w:rsidRPr="0058493F" w:rsidRDefault="0058493F" w:rsidP="006B070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Mean change</w:t>
            </w:r>
          </w:p>
        </w:tc>
        <w:tc>
          <w:tcPr>
            <w:tcW w:w="2395" w:type="dxa"/>
          </w:tcPr>
          <w:p w:rsidR="0058493F" w:rsidRPr="0058493F" w:rsidRDefault="0058493F" w:rsidP="006B0706">
            <w:pPr>
              <w:rPr>
                <w:rFonts w:ascii="Arial" w:hAnsi="Arial" w:cs="Arial"/>
                <w:sz w:val="24"/>
                <w:szCs w:val="24"/>
              </w:rPr>
            </w:pPr>
            <w:r w:rsidRPr="0058493F">
              <w:rPr>
                <w:rFonts w:ascii="Arial" w:hAnsi="Arial" w:cs="Arial"/>
                <w:sz w:val="24"/>
                <w:szCs w:val="24"/>
              </w:rPr>
              <w:t>SD</w:t>
            </w:r>
          </w:p>
        </w:tc>
        <w:tc>
          <w:tcPr>
            <w:tcW w:w="2395" w:type="dxa"/>
          </w:tcPr>
          <w:p w:rsidR="0058493F" w:rsidRPr="0058493F" w:rsidRDefault="0058493F" w:rsidP="006B0706">
            <w:pPr>
              <w:rPr>
                <w:rFonts w:ascii="Arial" w:hAnsi="Arial" w:cs="Arial"/>
                <w:sz w:val="24"/>
                <w:szCs w:val="24"/>
              </w:rPr>
            </w:pPr>
            <w:r w:rsidRPr="0058493F">
              <w:rPr>
                <w:rFonts w:ascii="Arial" w:hAnsi="Arial" w:cs="Arial"/>
                <w:sz w:val="24"/>
                <w:szCs w:val="24"/>
              </w:rPr>
              <w:t>Standardized Response Mean</w:t>
            </w:r>
          </w:p>
        </w:tc>
      </w:tr>
      <w:tr w:rsidR="0058493F" w:rsidTr="0058493F">
        <w:tc>
          <w:tcPr>
            <w:tcW w:w="2394" w:type="dxa"/>
          </w:tcPr>
          <w:p w:rsidR="0058493F" w:rsidRPr="0058493F" w:rsidRDefault="0058493F" w:rsidP="00071D97">
            <w:pPr>
              <w:rPr>
                <w:rFonts w:ascii="Arial" w:hAnsi="Arial" w:cs="Arial"/>
                <w:sz w:val="24"/>
                <w:szCs w:val="24"/>
              </w:rPr>
            </w:pPr>
            <w:r w:rsidRPr="0058493F">
              <w:rPr>
                <w:rFonts w:ascii="Arial" w:hAnsi="Arial" w:cs="Arial"/>
                <w:sz w:val="24"/>
                <w:szCs w:val="24"/>
              </w:rPr>
              <w:t>Pain</w:t>
            </w:r>
          </w:p>
        </w:tc>
        <w:tc>
          <w:tcPr>
            <w:tcW w:w="2394" w:type="dxa"/>
          </w:tcPr>
          <w:p w:rsidR="0058493F" w:rsidRPr="0058493F" w:rsidRDefault="0058493F" w:rsidP="00A32923">
            <w:pPr>
              <w:rPr>
                <w:rFonts w:ascii="Arial" w:hAnsi="Arial" w:cs="Arial"/>
                <w:sz w:val="24"/>
                <w:szCs w:val="24"/>
              </w:rPr>
            </w:pPr>
            <w:r w:rsidRPr="0058493F">
              <w:rPr>
                <w:rFonts w:ascii="Arial" w:hAnsi="Arial" w:cs="Arial"/>
                <w:sz w:val="24"/>
                <w:szCs w:val="24"/>
              </w:rPr>
              <w:t>18.8</w:t>
            </w:r>
          </w:p>
        </w:tc>
        <w:tc>
          <w:tcPr>
            <w:tcW w:w="2395" w:type="dxa"/>
          </w:tcPr>
          <w:p w:rsidR="0058493F" w:rsidRPr="0058493F" w:rsidRDefault="0058493F" w:rsidP="00C429DD">
            <w:pPr>
              <w:rPr>
                <w:rFonts w:ascii="Arial" w:hAnsi="Arial" w:cs="Arial"/>
                <w:sz w:val="24"/>
                <w:szCs w:val="24"/>
              </w:rPr>
            </w:pPr>
            <w:r w:rsidRPr="0058493F">
              <w:rPr>
                <w:rFonts w:ascii="Arial" w:hAnsi="Arial" w:cs="Arial"/>
                <w:sz w:val="24"/>
                <w:szCs w:val="24"/>
              </w:rPr>
              <w:t>19.4</w:t>
            </w:r>
          </w:p>
        </w:tc>
        <w:tc>
          <w:tcPr>
            <w:tcW w:w="2395" w:type="dxa"/>
          </w:tcPr>
          <w:p w:rsidR="0058493F" w:rsidRPr="0058493F" w:rsidRDefault="0058493F" w:rsidP="00B74B89">
            <w:pPr>
              <w:rPr>
                <w:rFonts w:ascii="Arial" w:hAnsi="Arial" w:cs="Arial"/>
                <w:sz w:val="24"/>
                <w:szCs w:val="24"/>
              </w:rPr>
            </w:pPr>
            <w:r w:rsidRPr="0058493F">
              <w:rPr>
                <w:rFonts w:ascii="Arial" w:hAnsi="Arial" w:cs="Arial"/>
                <w:sz w:val="24"/>
                <w:szCs w:val="24"/>
              </w:rPr>
              <w:t>0.96</w:t>
            </w:r>
          </w:p>
        </w:tc>
      </w:tr>
      <w:tr w:rsidR="0058493F" w:rsidTr="0058493F">
        <w:tc>
          <w:tcPr>
            <w:tcW w:w="2394" w:type="dxa"/>
          </w:tcPr>
          <w:p w:rsidR="0058493F" w:rsidRPr="0058493F" w:rsidRDefault="0058493F" w:rsidP="00071D97">
            <w:pPr>
              <w:rPr>
                <w:rFonts w:ascii="Arial" w:hAnsi="Arial" w:cs="Arial"/>
                <w:sz w:val="24"/>
                <w:szCs w:val="24"/>
              </w:rPr>
            </w:pPr>
            <w:r w:rsidRPr="0058493F">
              <w:rPr>
                <w:rFonts w:ascii="Arial" w:hAnsi="Arial" w:cs="Arial"/>
                <w:sz w:val="24"/>
                <w:szCs w:val="24"/>
              </w:rPr>
              <w:t>Sensorimotor</w:t>
            </w:r>
          </w:p>
        </w:tc>
        <w:tc>
          <w:tcPr>
            <w:tcW w:w="2394" w:type="dxa"/>
          </w:tcPr>
          <w:p w:rsidR="0058493F" w:rsidRPr="0058493F" w:rsidRDefault="0058493F" w:rsidP="00A32923">
            <w:pPr>
              <w:rPr>
                <w:rFonts w:ascii="Arial" w:hAnsi="Arial" w:cs="Arial"/>
                <w:sz w:val="24"/>
                <w:szCs w:val="24"/>
              </w:rPr>
            </w:pPr>
            <w:r w:rsidRPr="0058493F">
              <w:rPr>
                <w:rFonts w:ascii="Arial" w:hAnsi="Arial" w:cs="Arial"/>
                <w:sz w:val="24"/>
                <w:szCs w:val="24"/>
              </w:rPr>
              <w:t>11.8</w:t>
            </w:r>
          </w:p>
        </w:tc>
        <w:tc>
          <w:tcPr>
            <w:tcW w:w="2395" w:type="dxa"/>
          </w:tcPr>
          <w:p w:rsidR="0058493F" w:rsidRPr="0058493F" w:rsidRDefault="0058493F" w:rsidP="00C429DD">
            <w:pPr>
              <w:rPr>
                <w:rFonts w:ascii="Arial" w:hAnsi="Arial" w:cs="Arial"/>
                <w:sz w:val="24"/>
                <w:szCs w:val="24"/>
              </w:rPr>
            </w:pPr>
            <w:r w:rsidRPr="0058493F">
              <w:rPr>
                <w:rFonts w:ascii="Arial" w:hAnsi="Arial" w:cs="Arial"/>
                <w:sz w:val="24"/>
                <w:szCs w:val="24"/>
              </w:rPr>
              <w:t>11.3</w:t>
            </w:r>
          </w:p>
        </w:tc>
        <w:tc>
          <w:tcPr>
            <w:tcW w:w="2395" w:type="dxa"/>
          </w:tcPr>
          <w:p w:rsidR="0058493F" w:rsidRPr="0058493F" w:rsidRDefault="0058493F" w:rsidP="00B74B89">
            <w:pPr>
              <w:rPr>
                <w:rFonts w:ascii="Arial" w:hAnsi="Arial" w:cs="Arial"/>
                <w:sz w:val="24"/>
                <w:szCs w:val="24"/>
              </w:rPr>
            </w:pPr>
            <w:r w:rsidRPr="0058493F">
              <w:rPr>
                <w:rFonts w:ascii="Arial" w:hAnsi="Arial" w:cs="Arial"/>
                <w:sz w:val="24"/>
                <w:szCs w:val="24"/>
              </w:rPr>
              <w:t>1.0</w:t>
            </w:r>
          </w:p>
        </w:tc>
      </w:tr>
      <w:tr w:rsidR="0058493F" w:rsidTr="0058493F">
        <w:tc>
          <w:tcPr>
            <w:tcW w:w="2394" w:type="dxa"/>
          </w:tcPr>
          <w:p w:rsidR="0058493F" w:rsidRPr="0058493F" w:rsidRDefault="0058493F" w:rsidP="00071D97">
            <w:pPr>
              <w:rPr>
                <w:rFonts w:ascii="Arial" w:hAnsi="Arial" w:cs="Arial"/>
                <w:sz w:val="24"/>
                <w:szCs w:val="24"/>
              </w:rPr>
            </w:pPr>
            <w:r w:rsidRPr="0058493F">
              <w:rPr>
                <w:rFonts w:ascii="Arial" w:hAnsi="Arial" w:cs="Arial"/>
                <w:sz w:val="24"/>
                <w:szCs w:val="24"/>
              </w:rPr>
              <w:t xml:space="preserve">Specific activities </w:t>
            </w:r>
          </w:p>
        </w:tc>
        <w:tc>
          <w:tcPr>
            <w:tcW w:w="2394" w:type="dxa"/>
          </w:tcPr>
          <w:p w:rsidR="0058493F" w:rsidRPr="0058493F" w:rsidRDefault="0058493F" w:rsidP="00A32923">
            <w:pPr>
              <w:rPr>
                <w:rFonts w:ascii="Arial" w:hAnsi="Arial" w:cs="Arial"/>
                <w:sz w:val="24"/>
                <w:szCs w:val="24"/>
              </w:rPr>
            </w:pPr>
            <w:r w:rsidRPr="0058493F">
              <w:rPr>
                <w:rFonts w:ascii="Arial" w:hAnsi="Arial" w:cs="Arial"/>
                <w:sz w:val="24"/>
                <w:szCs w:val="24"/>
              </w:rPr>
              <w:t>17.0</w:t>
            </w:r>
          </w:p>
        </w:tc>
        <w:tc>
          <w:tcPr>
            <w:tcW w:w="2395" w:type="dxa"/>
          </w:tcPr>
          <w:p w:rsidR="0058493F" w:rsidRPr="0058493F" w:rsidRDefault="0058493F" w:rsidP="00C429DD">
            <w:pPr>
              <w:rPr>
                <w:rFonts w:ascii="Arial" w:hAnsi="Arial" w:cs="Arial"/>
                <w:sz w:val="24"/>
                <w:szCs w:val="24"/>
              </w:rPr>
            </w:pPr>
            <w:r w:rsidRPr="0058493F">
              <w:rPr>
                <w:rFonts w:ascii="Arial" w:hAnsi="Arial" w:cs="Arial"/>
                <w:sz w:val="24"/>
                <w:szCs w:val="24"/>
              </w:rPr>
              <w:t>16.2</w:t>
            </w:r>
          </w:p>
        </w:tc>
        <w:tc>
          <w:tcPr>
            <w:tcW w:w="2395" w:type="dxa"/>
          </w:tcPr>
          <w:p w:rsidR="0058493F" w:rsidRPr="0058493F" w:rsidRDefault="0058493F" w:rsidP="00B74B89">
            <w:pPr>
              <w:rPr>
                <w:rFonts w:ascii="Arial" w:hAnsi="Arial" w:cs="Arial"/>
                <w:sz w:val="24"/>
                <w:szCs w:val="24"/>
              </w:rPr>
            </w:pPr>
            <w:r w:rsidRPr="0058493F">
              <w:rPr>
                <w:rFonts w:ascii="Arial" w:hAnsi="Arial" w:cs="Arial"/>
                <w:sz w:val="24"/>
                <w:szCs w:val="24"/>
              </w:rPr>
              <w:t>1.04</w:t>
            </w:r>
          </w:p>
        </w:tc>
      </w:tr>
      <w:tr w:rsidR="0058493F" w:rsidTr="0058493F">
        <w:trPr>
          <w:trHeight w:val="233"/>
        </w:trPr>
        <w:tc>
          <w:tcPr>
            <w:tcW w:w="2394" w:type="dxa"/>
          </w:tcPr>
          <w:p w:rsidR="0058493F" w:rsidRPr="0058493F" w:rsidRDefault="0058493F" w:rsidP="00071D97">
            <w:pPr>
              <w:rPr>
                <w:rFonts w:ascii="Arial" w:hAnsi="Arial" w:cs="Arial"/>
                <w:sz w:val="24"/>
                <w:szCs w:val="24"/>
              </w:rPr>
            </w:pPr>
            <w:r w:rsidRPr="0058493F">
              <w:rPr>
                <w:rFonts w:ascii="Arial" w:hAnsi="Arial" w:cs="Arial"/>
                <w:sz w:val="24"/>
                <w:szCs w:val="24"/>
              </w:rPr>
              <w:t>Usual activities</w:t>
            </w:r>
          </w:p>
        </w:tc>
        <w:tc>
          <w:tcPr>
            <w:tcW w:w="2394" w:type="dxa"/>
          </w:tcPr>
          <w:p w:rsidR="0058493F" w:rsidRPr="0058493F" w:rsidRDefault="0058493F" w:rsidP="00A32923">
            <w:pPr>
              <w:rPr>
                <w:rFonts w:ascii="Arial" w:hAnsi="Arial" w:cs="Arial"/>
                <w:sz w:val="24"/>
                <w:szCs w:val="24"/>
              </w:rPr>
            </w:pPr>
            <w:r w:rsidRPr="0058493F">
              <w:rPr>
                <w:rFonts w:ascii="Arial" w:hAnsi="Arial" w:cs="Arial"/>
                <w:sz w:val="24"/>
                <w:szCs w:val="24"/>
              </w:rPr>
              <w:t>12.9</w:t>
            </w:r>
          </w:p>
        </w:tc>
        <w:tc>
          <w:tcPr>
            <w:tcW w:w="2395" w:type="dxa"/>
          </w:tcPr>
          <w:p w:rsidR="0058493F" w:rsidRPr="0058493F" w:rsidRDefault="0058493F" w:rsidP="00C429DD">
            <w:pPr>
              <w:rPr>
                <w:rFonts w:ascii="Arial" w:hAnsi="Arial" w:cs="Arial"/>
                <w:sz w:val="24"/>
                <w:szCs w:val="24"/>
              </w:rPr>
            </w:pPr>
            <w:r w:rsidRPr="0058493F">
              <w:rPr>
                <w:rFonts w:ascii="Arial" w:hAnsi="Arial" w:cs="Arial"/>
                <w:sz w:val="24"/>
                <w:szCs w:val="24"/>
              </w:rPr>
              <w:t>12.0</w:t>
            </w:r>
          </w:p>
        </w:tc>
        <w:tc>
          <w:tcPr>
            <w:tcW w:w="2395" w:type="dxa"/>
          </w:tcPr>
          <w:p w:rsidR="0058493F" w:rsidRPr="0058493F" w:rsidRDefault="0058493F" w:rsidP="0058493F">
            <w:pPr>
              <w:ind w:right="288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58493F">
              <w:rPr>
                <w:rFonts w:ascii="Arial" w:hAnsi="Arial" w:cs="Arial"/>
                <w:color w:val="auto"/>
                <w:sz w:val="24"/>
                <w:szCs w:val="24"/>
              </w:rPr>
              <w:t>0.92</w:t>
            </w:r>
          </w:p>
        </w:tc>
      </w:tr>
      <w:tr w:rsidR="0058493F" w:rsidTr="0058493F">
        <w:tc>
          <w:tcPr>
            <w:tcW w:w="2394" w:type="dxa"/>
          </w:tcPr>
          <w:p w:rsidR="0058493F" w:rsidRPr="0058493F" w:rsidRDefault="0058493F" w:rsidP="0058493F">
            <w:pPr>
              <w:ind w:right="288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58493F">
              <w:rPr>
                <w:rFonts w:ascii="Arial" w:hAnsi="Arial" w:cs="Arial"/>
                <w:color w:val="auto"/>
                <w:sz w:val="24"/>
                <w:szCs w:val="24"/>
              </w:rPr>
              <w:t>Total  Score</w:t>
            </w:r>
          </w:p>
        </w:tc>
        <w:tc>
          <w:tcPr>
            <w:tcW w:w="2394" w:type="dxa"/>
          </w:tcPr>
          <w:p w:rsidR="0058493F" w:rsidRPr="0058493F" w:rsidRDefault="0058493F" w:rsidP="00A32923">
            <w:pPr>
              <w:rPr>
                <w:rFonts w:ascii="Arial" w:hAnsi="Arial" w:cs="Arial"/>
                <w:sz w:val="24"/>
                <w:szCs w:val="24"/>
              </w:rPr>
            </w:pPr>
            <w:r w:rsidRPr="0058493F">
              <w:rPr>
                <w:rFonts w:ascii="Arial" w:hAnsi="Arial" w:cs="Arial"/>
                <w:sz w:val="24"/>
                <w:szCs w:val="24"/>
              </w:rPr>
              <w:t>34.3</w:t>
            </w:r>
          </w:p>
        </w:tc>
        <w:tc>
          <w:tcPr>
            <w:tcW w:w="2395" w:type="dxa"/>
          </w:tcPr>
          <w:p w:rsidR="0058493F" w:rsidRPr="0058493F" w:rsidRDefault="0058493F" w:rsidP="00C429DD">
            <w:pPr>
              <w:rPr>
                <w:rFonts w:ascii="Arial" w:hAnsi="Arial" w:cs="Arial"/>
                <w:sz w:val="24"/>
                <w:szCs w:val="24"/>
              </w:rPr>
            </w:pPr>
            <w:r w:rsidRPr="0058493F">
              <w:rPr>
                <w:rFonts w:ascii="Arial" w:hAnsi="Arial" w:cs="Arial"/>
                <w:sz w:val="24"/>
                <w:szCs w:val="24"/>
              </w:rPr>
              <w:t>19.5</w:t>
            </w:r>
          </w:p>
        </w:tc>
        <w:tc>
          <w:tcPr>
            <w:tcW w:w="2395" w:type="dxa"/>
          </w:tcPr>
          <w:p w:rsidR="0058493F" w:rsidRPr="0058493F" w:rsidRDefault="0058493F" w:rsidP="0058493F">
            <w:pPr>
              <w:ind w:right="288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58493F">
              <w:rPr>
                <w:rFonts w:ascii="Arial" w:hAnsi="Arial" w:cs="Arial"/>
                <w:color w:val="auto"/>
                <w:sz w:val="24"/>
                <w:szCs w:val="24"/>
              </w:rPr>
              <w:t>1.55</w:t>
            </w:r>
          </w:p>
        </w:tc>
      </w:tr>
    </w:tbl>
    <w:p w:rsidR="0058493F" w:rsidRDefault="0058493F" w:rsidP="0058493F">
      <w:pPr>
        <w:ind w:right="288"/>
        <w:rPr>
          <w:rFonts w:ascii="Times New Roman" w:hAnsi="Times New Roman" w:cs="Times New Roman"/>
          <w:color w:val="auto"/>
          <w:sz w:val="24"/>
          <w:szCs w:val="24"/>
        </w:rPr>
      </w:pPr>
    </w:p>
    <w:sectPr w:rsidR="0058493F">
      <w:pgSz w:w="12242" w:h="15842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dgnword-docGUID" w:val="{0946F4E8-C242-4215-95E0-F804B2A4547D}"/>
    <w:docVar w:name="dgnword-eventsink" w:val="104891328"/>
  </w:docVars>
  <w:rsids>
    <w:rsidRoot w:val="00083B01"/>
    <w:rsid w:val="00083B01"/>
    <w:rsid w:val="0021019C"/>
    <w:rsid w:val="0058493F"/>
    <w:rsid w:val="006B56B7"/>
    <w:rsid w:val="008878CE"/>
    <w:rsid w:val="00B46E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semiHidden="0" w:unhideWhenUsed="0" w:qFormat="1"/>
    <w:lsdException w:name="heading 3" w:semiHidden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99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color w:val="000000"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pPr>
      <w:outlineLvl w:val="0"/>
    </w:pPr>
    <w:rPr>
      <w:b/>
      <w:bCs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pPr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pPr>
      <w:outlineLvl w:val="2"/>
    </w:pPr>
    <w:rPr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ajorHAnsi" w:eastAsiaTheme="majorEastAsia" w:hAnsiTheme="majorHAnsi" w:cstheme="majorBidi"/>
      <w:b/>
      <w:bCs/>
      <w:sz w:val="26"/>
      <w:szCs w:val="26"/>
    </w:rPr>
  </w:style>
  <w:style w:type="table" w:styleId="TableGrid">
    <w:name w:val="Table Grid"/>
    <w:basedOn w:val="TableNormal"/>
    <w:uiPriority w:val="59"/>
    <w:rsid w:val="00584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semiHidden="0" w:unhideWhenUsed="0" w:qFormat="1"/>
    <w:lsdException w:name="heading 3" w:semiHidden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99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color w:val="000000"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pPr>
      <w:outlineLvl w:val="0"/>
    </w:pPr>
    <w:rPr>
      <w:b/>
      <w:bCs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pPr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pPr>
      <w:outlineLvl w:val="2"/>
    </w:pPr>
    <w:rPr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ajorHAnsi" w:eastAsiaTheme="majorEastAsia" w:hAnsiTheme="majorHAnsi" w:cstheme="majorBidi"/>
      <w:b/>
      <w:bCs/>
      <w:sz w:val="26"/>
      <w:szCs w:val="26"/>
    </w:rPr>
  </w:style>
  <w:style w:type="table" w:styleId="TableGrid">
    <w:name w:val="Table Grid"/>
    <w:basedOn w:val="TableNormal"/>
    <w:uiPriority w:val="59"/>
    <w:rsid w:val="00584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48</Words>
  <Characters>269</Characters>
  <Application>Microsoft Office Word</Application>
  <DocSecurity>4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Joy</dc:creator>
  <cp:lastModifiedBy>Joy Macdermid</cp:lastModifiedBy>
  <cp:revision>2</cp:revision>
  <dcterms:created xsi:type="dcterms:W3CDTF">2013-03-25T22:44:00Z</dcterms:created>
  <dcterms:modified xsi:type="dcterms:W3CDTF">2013-03-25T22:44:00Z</dcterms:modified>
</cp:coreProperties>
</file>