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D5" w:rsidRPr="006402A1" w:rsidRDefault="00371C40" w:rsidP="006402A1">
      <w:pPr>
        <w:spacing w:after="0" w:line="240" w:lineRule="auto"/>
        <w:rPr>
          <w:rFonts w:ascii="Arial" w:eastAsiaTheme="minorHAnsi" w:hAnsi="Arial" w:cs="Arial"/>
          <w:b/>
          <w:sz w:val="40"/>
          <w:szCs w:val="40"/>
        </w:rPr>
      </w:pPr>
      <w:r w:rsidRPr="006402A1">
        <w:rPr>
          <w:rFonts w:ascii="Arial" w:eastAsiaTheme="minorHAnsi" w:hAnsi="Arial" w:cs="Arial" w:hint="eastAsia"/>
          <w:b/>
          <w:sz w:val="40"/>
          <w:szCs w:val="40"/>
        </w:rPr>
        <w:t>Supplementary</w:t>
      </w:r>
    </w:p>
    <w:p w:rsidR="001A5382" w:rsidRDefault="001A5382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95D9A" w:rsidRPr="006402A1" w:rsidRDefault="006A7F32" w:rsidP="006402A1">
      <w:pPr>
        <w:spacing w:after="0" w:line="480" w:lineRule="auto"/>
        <w:rPr>
          <w:rFonts w:ascii="Arial" w:eastAsiaTheme="minorHAnsi" w:hAnsi="Arial" w:cs="Arial"/>
          <w:b/>
          <w:sz w:val="36"/>
          <w:szCs w:val="36"/>
        </w:rPr>
      </w:pPr>
      <w:r w:rsidRPr="006402A1">
        <w:rPr>
          <w:rFonts w:ascii="Arial" w:eastAsiaTheme="minorHAnsi" w:hAnsi="Arial" w:cs="Arial"/>
          <w:b/>
          <w:sz w:val="36"/>
          <w:szCs w:val="36"/>
        </w:rPr>
        <w:t>Method</w:t>
      </w:r>
    </w:p>
    <w:p w:rsidR="00795D9A" w:rsidRDefault="00795D9A" w:rsidP="006402A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67FF1" w:rsidRPr="006402A1" w:rsidRDefault="007A1A85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We developed, tested, and validated the new cartilage 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damage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quantification method in</w:t>
      </w:r>
      <w:r w:rsidR="006D54F2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4 </w:t>
      </w:r>
      <w:r w:rsidR="006D54F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steps using four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separate datasets</w:t>
      </w:r>
      <w:r w:rsidR="007A2C3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(See table 1)</w:t>
      </w:r>
      <w:r w:rsidR="002173C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="00A07B68">
        <w:rPr>
          <w:rFonts w:ascii="Arial" w:eastAsiaTheme="minorHAnsi" w:hAnsi="Arial" w:cs="Arial" w:hint="eastAsia"/>
          <w:color w:val="000000"/>
          <w:shd w:val="clear" w:color="auto" w:fill="FFFFFF"/>
        </w:rPr>
        <w:t>First,</w:t>
      </w:r>
      <w:r w:rsidR="006D54F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we performed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primary development using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manually segmented 1.5-Tesla MR images</w:t>
      </w:r>
      <w:r w:rsidR="004F5A2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samples </w:t>
      </w:r>
      <w:r w:rsidR="004F5A2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from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a clinical trial</w:t>
      </w:r>
      <w:r w:rsidR="00AF6D20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of </w:t>
      </w:r>
      <w:r w:rsidR="004F5A2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Vitamin D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among patients with knee OA</w:t>
      </w:r>
      <w:r w:rsidR="004F5A2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In step 2, we transitioned the system to 3-T</w:t>
      </w:r>
      <w:r w:rsidR="00C02C2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esla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magnetic resonance (MR) images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derived from the </w:t>
      </w:r>
      <w:r w:rsidR="001F78B5" w:rsidRPr="006402A1">
        <w:rPr>
          <w:rFonts w:ascii="Arial" w:eastAsiaTheme="minorHAnsi" w:hAnsi="Arial" w:cs="Arial"/>
          <w:color w:val="000000"/>
          <w:shd w:val="clear" w:color="auto" w:fill="FFFFFF"/>
        </w:rPr>
        <w:t>Osteoarthritis Initiative (OAI)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cohort</w:t>
      </w:r>
      <w:r w:rsidR="002173C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After primary development was completed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, we refined the measurement decision rules (step 3). </w:t>
      </w:r>
      <w:r w:rsidR="009D7F3D" w:rsidRPr="006402A1">
        <w:rPr>
          <w:rFonts w:ascii="Arial" w:eastAsiaTheme="minorHAnsi" w:hAnsi="Arial" w:cs="Arial"/>
          <w:color w:val="000000"/>
          <w:shd w:val="clear" w:color="auto" w:fill="FFFFFF"/>
        </w:rPr>
        <w:t>A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nd finally (step 4), we </w:t>
      </w:r>
      <w:proofErr w:type="gramStart"/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used</w:t>
      </w:r>
      <w:proofErr w:type="gramEnd"/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a </w:t>
      </w:r>
      <w:r w:rsidR="009D7F3D" w:rsidRPr="006402A1">
        <w:rPr>
          <w:rFonts w:ascii="Arial" w:eastAsiaTheme="minorHAnsi" w:hAnsi="Arial" w:cs="Arial"/>
          <w:color w:val="000000"/>
          <w:shd w:val="clear" w:color="auto" w:fill="FFFFFF"/>
        </w:rPr>
        <w:t>unique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set of MRIs to test the construct validity of 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>cartilage damage index (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>)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score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.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Each step used unique datasets with the samples in step 2, 3, and 4 from the OAI.</w:t>
      </w:r>
      <w:r w:rsidR="002173C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F17D44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All </w:t>
      </w:r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of </w:t>
      </w:r>
      <w:r w:rsidR="00F17D44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our studies are based on medial compartment of the knee</w:t>
      </w:r>
      <w:r w:rsidR="004B5CF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.</w:t>
      </w:r>
    </w:p>
    <w:p w:rsidR="00795D9A" w:rsidRPr="00AB70C8" w:rsidRDefault="00795D9A" w:rsidP="006402A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5D9A" w:rsidRPr="006402A1" w:rsidRDefault="00371C40" w:rsidP="006402A1">
      <w:pPr>
        <w:spacing w:after="0" w:line="480" w:lineRule="auto"/>
        <w:rPr>
          <w:rFonts w:ascii="Arial" w:hAnsi="Arial" w:cs="Arial"/>
          <w:i/>
          <w:lang w:eastAsia="zh-CN"/>
        </w:rPr>
      </w:pPr>
      <w:r w:rsidRPr="006402A1">
        <w:rPr>
          <w:rFonts w:ascii="Arial" w:hAnsi="Arial" w:cs="Arial"/>
          <w:i/>
          <w:lang w:eastAsia="zh-CN"/>
        </w:rPr>
        <w:t>Step</w:t>
      </w:r>
      <w:r w:rsidR="00F328BF" w:rsidRPr="006402A1">
        <w:rPr>
          <w:rFonts w:ascii="Arial" w:hAnsi="Arial" w:cs="Arial"/>
          <w:i/>
        </w:rPr>
        <w:t xml:space="preserve"> 1: </w:t>
      </w:r>
      <w:r w:rsidR="00141FF9" w:rsidRPr="006402A1">
        <w:rPr>
          <w:rFonts w:ascii="Arial" w:hAnsi="Arial" w:cs="Arial"/>
          <w:i/>
        </w:rPr>
        <w:t>Development</w:t>
      </w:r>
    </w:p>
    <w:p w:rsidR="00371C40" w:rsidRDefault="00371C40" w:rsidP="006402A1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eastAsia="zh-CN"/>
        </w:rPr>
      </w:pPr>
    </w:p>
    <w:p w:rsidR="00795D9A" w:rsidRPr="006402A1" w:rsidRDefault="003B1751" w:rsidP="006402A1">
      <w:pPr>
        <w:spacing w:after="0" w:line="480" w:lineRule="auto"/>
        <w:rPr>
          <w:rFonts w:ascii="Arial" w:hAnsi="Arial" w:cs="Arial"/>
          <w:i/>
          <w:lang w:eastAsia="zh-CN"/>
        </w:rPr>
      </w:pPr>
      <w:r w:rsidRPr="006402A1">
        <w:rPr>
          <w:rFonts w:ascii="Arial" w:hAnsi="Arial" w:cs="Arial"/>
          <w:i/>
          <w:lang w:eastAsia="zh-CN"/>
        </w:rPr>
        <w:t>D</w:t>
      </w:r>
      <w:r w:rsidR="00F328BF" w:rsidRPr="006402A1">
        <w:rPr>
          <w:rFonts w:ascii="Arial" w:hAnsi="Arial" w:cs="Arial"/>
          <w:i/>
        </w:rPr>
        <w:t>ataset</w:t>
      </w:r>
      <w:r w:rsidRPr="006402A1">
        <w:rPr>
          <w:rFonts w:ascii="Arial" w:hAnsi="Arial" w:cs="Arial"/>
          <w:i/>
          <w:lang w:eastAsia="zh-CN"/>
        </w:rPr>
        <w:t xml:space="preserve"> (n=83)</w:t>
      </w:r>
    </w:p>
    <w:p w:rsidR="00795D9A" w:rsidRPr="006402A1" w:rsidRDefault="001A270A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r w:rsidR="008B317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objective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of the first phase was to design </w:t>
      </w:r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a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coordinate system and </w:t>
      </w:r>
      <w:r w:rsidR="008B317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determine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</w:t>
      </w:r>
      <w:r w:rsidR="008B317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most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informative locations for </w:t>
      </w:r>
      <w:r w:rsidR="004B5CF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cartilage denudation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="00597BB9" w:rsidRPr="006402A1">
        <w:rPr>
          <w:rFonts w:ascii="Arial" w:eastAsiaTheme="minorHAnsi" w:hAnsi="Arial" w:cs="Arial"/>
          <w:color w:val="000000"/>
          <w:shd w:val="clear" w:color="auto" w:fill="FFFFFF"/>
        </w:rPr>
        <w:t>The development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dataset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wa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s from </w:t>
      </w:r>
      <w:r w:rsidR="008B31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a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clinical trial among patients with symptomatic knee OA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descriptive characteristics of the sample has been previously described (McAlindon </w:t>
      </w:r>
      <w:r w:rsidR="004D31CD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JAMA </w:t>
      </w:r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2013). 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r w:rsidR="00892CAE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3D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DESS 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>MR images were o</w:t>
      </w:r>
      <w:r w:rsidR="00892CAE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btained on a Siemens </w:t>
      </w:r>
      <w:proofErr w:type="spellStart"/>
      <w:r w:rsidR="00892CAE" w:rsidRPr="006402A1">
        <w:rPr>
          <w:rFonts w:ascii="Arial" w:eastAsiaTheme="minorHAnsi" w:hAnsi="Arial" w:cs="Arial"/>
          <w:color w:val="000000"/>
          <w:shd w:val="clear" w:color="auto" w:fill="FFFFFF"/>
        </w:rPr>
        <w:t>Avanta</w:t>
      </w:r>
      <w:proofErr w:type="spellEnd"/>
      <w:r w:rsidR="00892CAE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1.5</w:t>
      </w:r>
      <w:r w:rsidR="00892CAE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-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>T</w:t>
      </w:r>
      <w:r w:rsidR="00892CAE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esla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scanner using </w:t>
      </w:r>
      <w:proofErr w:type="gramStart"/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>a transmit</w:t>
      </w:r>
      <w:proofErr w:type="gramEnd"/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>-receive extremity coil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(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slice thickness 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= 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3mm, space thickness 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= 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0.5mm, and field of view 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= 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>140mm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)</w:t>
      </w:r>
      <w:r w:rsidR="008D204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The cartilage segmentation procedures have been previously reported (Driban, BMC MSK</w:t>
      </w:r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, </w:t>
      </w:r>
      <w:proofErr w:type="gramStart"/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>McAlindon</w:t>
      </w:r>
      <w:proofErr w:type="gramEnd"/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4D31CD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JAMA </w:t>
      </w:r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>2013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). Briefly, one reader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manually 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delineated the 3D cartilage segments using ANALYZE (Biomedical 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lastRenderedPageBreak/>
        <w:t>Imaging Resource, Mayo Clinic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; intra-reader reliability: </w:t>
      </w:r>
      <w:r w:rsidR="004D31CD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read-re-read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intraclass correlation coefficient [ICC] &gt; 0.99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>).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A second reader later marked areas of full thickness cartilage defects</w:t>
      </w:r>
      <w:r w:rsidR="00BC6B9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on each slice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baseline and </w:t>
      </w:r>
      <w:r w:rsidR="004F1526" w:rsidRPr="006402A1">
        <w:rPr>
          <w:rFonts w:ascii="Arial" w:eastAsiaTheme="minorHAnsi" w:hAnsi="Arial" w:cs="Arial"/>
          <w:color w:val="000000"/>
          <w:shd w:val="clear" w:color="auto" w:fill="FFFFFF"/>
        </w:rPr>
        <w:t>24-month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follow-up images were registered and specifically evaluated </w:t>
      </w:r>
      <w:r w:rsidR="005D553C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for </w:t>
      </w:r>
      <w:r w:rsidR="008C4AA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cartilage loss.  </w:t>
      </w:r>
    </w:p>
    <w:p w:rsidR="00A61565" w:rsidRPr="006402A1" w:rsidRDefault="00A61565" w:rsidP="006402A1">
      <w:pPr>
        <w:spacing w:after="0" w:line="480" w:lineRule="auto"/>
        <w:ind w:firstLine="225"/>
        <w:rPr>
          <w:rFonts w:ascii="Arial" w:hAnsi="Arial" w:cs="Arial"/>
        </w:rPr>
      </w:pPr>
    </w:p>
    <w:p w:rsidR="003B1751" w:rsidRPr="006402A1" w:rsidRDefault="003B1751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/>
          <w:i/>
        </w:rPr>
        <w:t>Procedure</w:t>
      </w:r>
    </w:p>
    <w:p w:rsidR="00C02C28" w:rsidRPr="006402A1" w:rsidRDefault="00C02C28" w:rsidP="006402A1">
      <w:pPr>
        <w:spacing w:after="0" w:line="480" w:lineRule="auto"/>
        <w:ind w:firstLine="300"/>
        <w:rPr>
          <w:rFonts w:ascii="Arial" w:eastAsiaTheme="minorHAnsi" w:hAnsi="Arial" w:cs="Arial"/>
          <w:i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i/>
          <w:color w:val="000000"/>
          <w:shd w:val="clear" w:color="auto" w:fill="FFFFFF"/>
        </w:rPr>
        <w:t>Coordinate system</w:t>
      </w:r>
      <w:r w:rsidR="00657B60" w:rsidRPr="006402A1">
        <w:rPr>
          <w:rFonts w:ascii="Arial" w:eastAsiaTheme="minorHAnsi" w:hAnsi="Arial" w:cs="Arial"/>
          <w:i/>
          <w:color w:val="000000"/>
          <w:shd w:val="clear" w:color="auto" w:fill="FFFFFF"/>
        </w:rPr>
        <w:t xml:space="preserve"> </w:t>
      </w:r>
    </w:p>
    <w:p w:rsidR="00C02C28" w:rsidRDefault="00C02C28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We designed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two 2-dime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n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sional, rectangular, universal coordinate systems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to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represent the articular surface of the </w:t>
      </w:r>
      <w:r w:rsidR="009F1BDB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distal femur and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proximal tibia.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 coordinate systems were used to localize corresponding informative locations in baseline and follow-up knees.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Within the coordinate system, the vertical axis represents the medial-to-lateral width of the articular surface (sagittal MR image slice sequence number) and the horizontal axis represents the anterior-to-posterior length of the articular surface. </w:t>
      </w:r>
    </w:p>
    <w:p w:rsidR="006402A1" w:rsidRPr="006402A1" w:rsidRDefault="006402A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</w:p>
    <w:p w:rsidR="00C02C28" w:rsidRPr="006402A1" w:rsidRDefault="00C02C28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Next,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we projected the denuded cartilage area on our coordinate system to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investigate which </w:t>
      </w:r>
      <w:r w:rsidR="0039311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regions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are most susceptible to denudation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.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denudation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region w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as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selected because we hypothesized that areas near or around common locations of denudation were likely areas of characterized by cartilage loss. 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We </w:t>
      </w:r>
      <w:r w:rsidR="00A07B68">
        <w:rPr>
          <w:rFonts w:ascii="Arial" w:eastAsiaTheme="minorHAnsi" w:hAnsi="Arial" w:cs="Arial"/>
          <w:color w:val="000000"/>
          <w:shd w:val="clear" w:color="auto" w:fill="FFFFFF"/>
        </w:rPr>
        <w:t>explored the use of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144DC4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3, 5, 7, 9 and 12</w:t>
      </w:r>
      <w:r w:rsidR="00A07B68">
        <w:rPr>
          <w:rFonts w:ascii="Arial" w:eastAsiaTheme="minorHAnsi" w:hAnsi="Arial" w:cs="Arial"/>
          <w:color w:val="000000"/>
          <w:shd w:val="clear" w:color="auto" w:fill="FFFFFF"/>
        </w:rPr>
        <w:t xml:space="preserve"> optimal locations</w:t>
      </w:r>
      <w:r w:rsidR="00282153" w:rsidRPr="006402A1">
        <w:rPr>
          <w:rFonts w:ascii="Arial" w:eastAsiaTheme="minorHAnsi" w:hAnsi="Arial" w:cs="Arial"/>
          <w:color w:val="000000"/>
          <w:shd w:val="clear" w:color="auto" w:fill="FFFFFF"/>
        </w:rPr>
        <w:t>.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144DC4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 </w:t>
      </w:r>
      <w:r w:rsidR="00144DC4" w:rsidRPr="006402A1">
        <w:rPr>
          <w:rFonts w:ascii="Arial" w:eastAsiaTheme="minorHAnsi" w:hAnsi="Arial" w:cs="Arial"/>
          <w:color w:val="000000"/>
          <w:shd w:val="clear" w:color="auto" w:fill="FFFFFF"/>
        </w:rPr>
        <w:t>9 informative locations provided a good estimate of the overall cartilage change</w:t>
      </w:r>
      <w:r w:rsidR="00144DC4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.</w:t>
      </w:r>
    </w:p>
    <w:p w:rsidR="00C02C28" w:rsidRPr="006402A1" w:rsidRDefault="00C02C28" w:rsidP="006402A1">
      <w:pPr>
        <w:spacing w:after="0" w:line="480" w:lineRule="auto"/>
        <w:ind w:firstLine="300"/>
        <w:rPr>
          <w:rFonts w:ascii="Arial" w:hAnsi="Arial" w:cs="Arial"/>
          <w:lang w:eastAsia="zh-CN"/>
        </w:rPr>
      </w:pPr>
    </w:p>
    <w:p w:rsidR="00795D9A" w:rsidRPr="006402A1" w:rsidRDefault="00C02C28" w:rsidP="006402A1">
      <w:pPr>
        <w:spacing w:after="0" w:line="480" w:lineRule="auto"/>
        <w:ind w:firstLine="225"/>
        <w:rPr>
          <w:rFonts w:ascii="Arial" w:hAnsi="Arial" w:cs="Arial"/>
          <w:i/>
          <w:lang w:eastAsia="zh-CN"/>
        </w:rPr>
      </w:pPr>
      <w:r w:rsidRPr="006402A1">
        <w:rPr>
          <w:rFonts w:ascii="Arial" w:hAnsi="Arial" w:cs="Arial"/>
          <w:i/>
          <w:lang w:eastAsia="zh-CN"/>
        </w:rPr>
        <w:t>Development of cartilage measurement software</w:t>
      </w:r>
    </w:p>
    <w:p w:rsidR="00C02C28" w:rsidRDefault="00C02C28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W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e developed cartilage measurement software to register knee MR image sets to these coordinate systems.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In the first step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user indicate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s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most medial and lateral MR image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slices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within the knee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These images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designate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minimum and maximum values of the vertical axis on the coordinate system.  Next, the software automatically determines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the MR image slices that contain informative locations</w:t>
      </w:r>
      <w:r w:rsidR="00BC6B9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, which is more responsive to cartilage </w:t>
      </w:r>
      <w:r w:rsidR="00BC6B9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lastRenderedPageBreak/>
        <w:t>denudation,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based on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universal coordinate. On each of these slices the user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then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manually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traces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the bone-cartilage boundary (</w:t>
      </w:r>
      <w:r w:rsidR="00F27F3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main paper </w:t>
      </w:r>
      <w:r w:rsidR="005B6DD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F</w:t>
      </w:r>
      <w:r w:rsidR="00C4751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igure </w:t>
      </w:r>
      <w:r w:rsidR="006402A1">
        <w:rPr>
          <w:rFonts w:ascii="Arial" w:eastAsiaTheme="minorHAnsi" w:hAnsi="Arial" w:cs="Arial"/>
          <w:color w:val="000000"/>
          <w:shd w:val="clear" w:color="auto" w:fill="FFFFFF"/>
        </w:rPr>
        <w:t>2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).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T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he software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then translates the curvilinear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articular surface to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a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standardized horizontal axis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and indicates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predefined informative locations so that the reader could measure the cartilage thickness at these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points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(</w:t>
      </w:r>
      <w:r w:rsidR="00F27F3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main paper </w:t>
      </w:r>
      <w:r w:rsidR="005B6DD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F</w:t>
      </w:r>
      <w:r w:rsidR="00C4751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igure </w:t>
      </w:r>
      <w:r w:rsidR="006402A1">
        <w:rPr>
          <w:rFonts w:ascii="Arial" w:eastAsiaTheme="minorHAnsi" w:hAnsi="Arial" w:cs="Arial"/>
          <w:color w:val="000000"/>
          <w:shd w:val="clear" w:color="auto" w:fill="FFFFFF"/>
        </w:rPr>
        <w:t>2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). To c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o-locate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corresponding informative locations on baseline and follow-up images,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we use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dual screens to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permit a visual comparison of the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measures on baseline and follow-up MR images. </w:t>
      </w:r>
    </w:p>
    <w:p w:rsidR="006402A1" w:rsidRPr="006402A1" w:rsidRDefault="006402A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</w:p>
    <w:p w:rsidR="00C02C28" w:rsidRPr="006402A1" w:rsidRDefault="00C02C28" w:rsidP="006402A1">
      <w:pPr>
        <w:spacing w:after="0" w:line="480" w:lineRule="auto"/>
        <w:rPr>
          <w:rFonts w:ascii="Arial" w:hAnsi="Arial" w:cs="Arial"/>
          <w:i/>
        </w:rPr>
      </w:pPr>
      <w:r>
        <w:rPr>
          <w:rFonts w:ascii="Times New Roman" w:hAnsi="Times New Roman" w:cs="Times New Roman" w:hint="eastAsia"/>
          <w:i/>
          <w:sz w:val="24"/>
          <w:szCs w:val="24"/>
          <w:lang w:eastAsia="zh-CN"/>
        </w:rPr>
        <w:t xml:space="preserve">    </w:t>
      </w:r>
      <w:r w:rsidRPr="006402A1">
        <w:rPr>
          <w:rFonts w:ascii="Arial" w:hAnsi="Arial" w:cs="Arial"/>
          <w:i/>
        </w:rPr>
        <w:t>Cartilage quantification at informative locations</w:t>
      </w:r>
    </w:p>
    <w:p w:rsidR="00A0790C" w:rsidRDefault="00C02C28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r w:rsidR="00F41049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A07B68">
        <w:rPr>
          <w:rFonts w:ascii="Arial" w:eastAsiaTheme="minorHAnsi" w:hAnsi="Arial" w:cs="Arial"/>
          <w:color w:val="000000"/>
          <w:shd w:val="clear" w:color="auto" w:fill="FFFFFF"/>
        </w:rPr>
        <w:t>is defined as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sum of the </w:t>
      </w:r>
      <w:r w:rsidR="00A07B68">
        <w:rPr>
          <w:rFonts w:ascii="Arial" w:eastAsiaTheme="minorHAnsi" w:hAnsi="Arial" w:cs="Arial"/>
          <w:color w:val="000000"/>
          <w:shd w:val="clear" w:color="auto" w:fill="FFFFFF"/>
        </w:rPr>
        <w:t>thickness of the cartilage at each</w:t>
      </w:r>
      <w:r w:rsidR="00A07B68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3C3226">
        <w:rPr>
          <w:rFonts w:ascii="Arial" w:eastAsiaTheme="minorHAnsi" w:hAnsi="Arial" w:cs="Arial"/>
          <w:color w:val="000000"/>
          <w:shd w:val="clear" w:color="auto" w:fill="FFFFFF"/>
        </w:rPr>
        <w:t xml:space="preserve">informative </w:t>
      </w:r>
      <w:r w:rsidR="00A07B68">
        <w:rPr>
          <w:rFonts w:ascii="Arial" w:eastAsiaTheme="minorHAnsi" w:hAnsi="Arial" w:cs="Arial"/>
          <w:color w:val="000000"/>
          <w:shd w:val="clear" w:color="auto" w:fill="FFFFFF"/>
        </w:rPr>
        <w:t xml:space="preserve">location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multiplied by the cartilage length on that slice 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and the voxel size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(mm3).</w:t>
      </w:r>
      <w:r w:rsidR="00D346FA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One investigator (MZ) performed the measurement using the new approach among 8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3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knees. </w:t>
      </w:r>
    </w:p>
    <w:p w:rsidR="006402A1" w:rsidRPr="006402A1" w:rsidRDefault="006402A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</w:p>
    <w:p w:rsidR="00A0790C" w:rsidRPr="006402A1" w:rsidRDefault="00A2033B" w:rsidP="006402A1">
      <w:pPr>
        <w:spacing w:after="0" w:line="480" w:lineRule="auto"/>
        <w:rPr>
          <w:rFonts w:ascii="Arial" w:eastAsiaTheme="minorHAnsi" w:hAnsi="Arial" w:cs="Arial"/>
          <w:i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  </w:t>
      </w:r>
      <w:r w:rsidRPr="006402A1">
        <w:rPr>
          <w:rFonts w:ascii="Arial" w:eastAsiaTheme="minorHAnsi" w:hAnsi="Arial" w:cs="Arial"/>
          <w:i/>
          <w:color w:val="000000"/>
          <w:shd w:val="clear" w:color="auto" w:fill="FFFFFF"/>
        </w:rPr>
        <w:t>Statistical analyses</w:t>
      </w:r>
    </w:p>
    <w:p w:rsidR="00345556" w:rsidRDefault="00D346FA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>Spearman’s correlations were calculated to test t</w:t>
      </w:r>
      <w:r w:rsidR="00C02C2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he association </w:t>
      </w:r>
      <w:r w:rsidR="00C02C28" w:rsidRPr="006402A1">
        <w:rPr>
          <w:rFonts w:ascii="Arial" w:eastAsiaTheme="minorHAnsi" w:hAnsi="Arial" w:cs="Arial"/>
          <w:color w:val="000000"/>
          <w:shd w:val="clear" w:color="auto" w:fill="FFFFFF"/>
        </w:rPr>
        <w:t>between</w:t>
      </w:r>
      <w:r w:rsidR="00C02C2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baseline and longitudinal </w:t>
      </w:r>
      <w:r w:rsidR="00C02C2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CDI score and alignment and </w:t>
      </w:r>
      <w:r w:rsidR="005E4B2D" w:rsidRPr="006402A1">
        <w:rPr>
          <w:rFonts w:ascii="Arial" w:eastAsiaTheme="minorHAnsi" w:hAnsi="Arial" w:cs="Arial"/>
          <w:color w:val="000000"/>
          <w:shd w:val="clear" w:color="auto" w:fill="FFFFFF"/>
        </w:rPr>
        <w:t>b</w:t>
      </w:r>
      <w:r w:rsidR="00ED6637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one marrow lesions (BML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).  The same associations were tested using </w:t>
      </w:r>
      <w:r w:rsidR="00840F2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traditional articular cartilage volume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via</w:t>
      </w:r>
      <w:r w:rsidR="00840F2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7A2C3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manual </w:t>
      </w:r>
      <w:r w:rsidR="007A2C31" w:rsidRPr="006402A1">
        <w:rPr>
          <w:rFonts w:ascii="Arial" w:eastAsiaTheme="minorHAnsi" w:hAnsi="Arial" w:cs="Arial"/>
          <w:color w:val="000000"/>
          <w:shd w:val="clear" w:color="auto" w:fill="FFFFFF"/>
        </w:rPr>
        <w:t>segmentation</w:t>
      </w:r>
      <w:r w:rsidR="00C02C2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compared with alignment and BMLs</w:t>
      </w:r>
      <w:r w:rsidR="00C02C2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. </w:t>
      </w:r>
    </w:p>
    <w:p w:rsidR="006402A1" w:rsidRPr="006402A1" w:rsidRDefault="006402A1" w:rsidP="006402A1">
      <w:pPr>
        <w:spacing w:after="0" w:line="480" w:lineRule="auto"/>
        <w:ind w:firstLine="225"/>
        <w:rPr>
          <w:rFonts w:ascii="Arial" w:eastAsiaTheme="minorHAnsi" w:hAnsi="Arial" w:cs="Arial"/>
          <w:color w:val="000000"/>
          <w:shd w:val="clear" w:color="auto" w:fill="FFFFFF"/>
        </w:rPr>
      </w:pPr>
    </w:p>
    <w:p w:rsidR="00345556" w:rsidRPr="006402A1" w:rsidRDefault="00345556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/>
          <w:i/>
        </w:rPr>
        <w:t>Results</w:t>
      </w:r>
    </w:p>
    <w:p w:rsidR="00157F11" w:rsidRDefault="00D27818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The 83 knees included 47 (56.63</w:t>
      </w:r>
      <w:proofErr w:type="gramStart"/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% )</w:t>
      </w:r>
      <w:proofErr w:type="gramEnd"/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KL=2, 27 (32.53%) KL=3, and 9 (10.84%) KL=4 at baseline.</w:t>
      </w:r>
      <w:r w:rsid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As expected based on prior studies, we found that increased </w:t>
      </w:r>
      <w:proofErr w:type="spellStart"/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>varus</w:t>
      </w:r>
      <w:proofErr w:type="spellEnd"/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alignment appeared </w:t>
      </w:r>
      <w:r w:rsidR="00F6118A">
        <w:rPr>
          <w:rFonts w:ascii="Arial" w:eastAsiaTheme="minorHAnsi" w:hAnsi="Arial" w:cs="Arial"/>
          <w:color w:val="000000"/>
          <w:shd w:val="clear" w:color="auto" w:fill="FFFFFF"/>
        </w:rPr>
        <w:t xml:space="preserve">to be </w:t>
      </w:r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associated with lower cartilage volume in the medial </w:t>
      </w:r>
      <w:proofErr w:type="spellStart"/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>tibio</w:t>
      </w:r>
      <w:proofErr w:type="spellEnd"/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>-fe</w:t>
      </w:r>
      <w:r w:rsidR="00063B78" w:rsidRPr="006402A1">
        <w:rPr>
          <w:rFonts w:ascii="Arial" w:eastAsiaTheme="minorHAnsi" w:hAnsi="Arial" w:cs="Arial"/>
          <w:color w:val="000000"/>
          <w:shd w:val="clear" w:color="auto" w:fill="FFFFFF"/>
        </w:rPr>
        <w:t>moral compartments though the p</w:t>
      </w:r>
      <w:r w:rsidR="00063B7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-</w:t>
      </w:r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value was 0.06, just missing the level of statistical significance.  However, when evaluating the tibia or femur separately, this relationship was not observed. </w:t>
      </w:r>
      <w:r w:rsidR="008F4461" w:rsidRPr="006402A1">
        <w:rPr>
          <w:rFonts w:ascii="Arial" w:eastAsiaTheme="minorHAnsi" w:hAnsi="Arial" w:cs="Arial"/>
          <w:color w:val="000000"/>
          <w:shd w:val="clear" w:color="auto" w:fill="FFFFFF"/>
        </w:rPr>
        <w:t>(Table 2)</w:t>
      </w:r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</w:p>
    <w:p w:rsidR="006402A1" w:rsidRPr="006402A1" w:rsidRDefault="006402A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</w:p>
    <w:p w:rsidR="008F4461" w:rsidRDefault="008F446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lastRenderedPageBreak/>
        <w:t xml:space="preserve">When evaluating the relationship of cartilage volume with medial BMLs, we found that baseline medial tibial BMLs was strongly associated with baseline traditional cartilage volume in the medial tibia; however, we were not able to detect this relationship when evaluating the medial femur or the combined medial </w:t>
      </w:r>
      <w:proofErr w:type="spellStart"/>
      <w:r w:rsidRPr="006402A1">
        <w:rPr>
          <w:rFonts w:ascii="Arial" w:eastAsiaTheme="minorHAnsi" w:hAnsi="Arial" w:cs="Arial"/>
          <w:color w:val="000000"/>
          <w:shd w:val="clear" w:color="auto" w:fill="FFFFFF"/>
        </w:rPr>
        <w:t>tibio</w:t>
      </w:r>
      <w:proofErr w:type="spellEnd"/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-femoral compartment.  </w:t>
      </w:r>
    </w:p>
    <w:p w:rsidR="006402A1" w:rsidRDefault="006402A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</w:p>
    <w:p w:rsidR="000570BF" w:rsidRPr="006402A1" w:rsidRDefault="00157F1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>When using the CDI score, focused on</w:t>
      </w:r>
      <w:r w:rsidR="005E4B2D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9 informative locations we found that </w:t>
      </w:r>
      <w:r w:rsidR="00395825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 </w:t>
      </w:r>
      <w:r w:rsidR="00395825" w:rsidRPr="006402A1">
        <w:rPr>
          <w:rFonts w:ascii="Arial" w:eastAsiaTheme="minorHAnsi" w:hAnsi="Arial" w:cs="Arial"/>
          <w:color w:val="000000"/>
          <w:shd w:val="clear" w:color="auto" w:fill="FFFFFF"/>
        </w:rPr>
        <w:t>baseline</w:t>
      </w:r>
      <w:r w:rsidR="00395825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and change of</w:t>
      </w:r>
      <w:r w:rsidR="0039582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395825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="0039582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(medial tibia, femur, and tibiofemoral) were associated with </w:t>
      </w:r>
      <w:r w:rsidR="008F446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baseline and longitudinal </w:t>
      </w:r>
      <w:r w:rsidR="00395825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alignment and </w:t>
      </w:r>
      <w:r w:rsidR="008F446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baseline </w:t>
      </w:r>
      <w:r w:rsidR="00395825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BML</w:t>
      </w:r>
      <w:r w:rsidR="008F4461" w:rsidRPr="006402A1">
        <w:rPr>
          <w:rFonts w:ascii="Arial" w:eastAsiaTheme="minorHAnsi" w:hAnsi="Arial" w:cs="Arial"/>
          <w:color w:val="000000"/>
          <w:shd w:val="clear" w:color="auto" w:fill="FFFFFF"/>
        </w:rPr>
        <w:t>s</w:t>
      </w:r>
      <w:r w:rsidR="00063B7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395825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(</w:t>
      </w:r>
      <w:r w:rsidR="00395825" w:rsidRPr="006402A1">
        <w:rPr>
          <w:rFonts w:ascii="Arial" w:eastAsiaTheme="minorHAnsi" w:hAnsi="Arial" w:cs="Arial"/>
          <w:color w:val="000000"/>
          <w:shd w:val="clear" w:color="auto" w:fill="FFFFFF"/>
        </w:rPr>
        <w:t>see</w:t>
      </w:r>
      <w:r w:rsidR="00395825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table 2</w:t>
      </w:r>
      <w:r w:rsidR="008F446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)</w:t>
      </w:r>
      <w:r w:rsidR="008F446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 </w:t>
      </w:r>
    </w:p>
    <w:p w:rsidR="00063B78" w:rsidRDefault="00063B78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0790C" w:rsidRPr="006402A1" w:rsidRDefault="000570BF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/>
          <w:i/>
        </w:rPr>
        <w:t>Discussion</w:t>
      </w:r>
    </w:p>
    <w:p w:rsidR="00395825" w:rsidRPr="006402A1" w:rsidRDefault="008F446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Therefore, the CDI has better construct validity when compared to </w:t>
      </w:r>
      <w:r w:rsidR="00157F11" w:rsidRPr="006402A1">
        <w:rPr>
          <w:rFonts w:ascii="Arial" w:eastAsiaTheme="minorHAnsi" w:hAnsi="Arial" w:cs="Arial"/>
          <w:color w:val="000000"/>
          <w:shd w:val="clear" w:color="auto" w:fill="FFFFFF"/>
        </w:rPr>
        <w:t>traditional cartilage volume assessments</w:t>
      </w:r>
      <w:r w:rsidR="00144DC4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in </w:t>
      </w:r>
      <w:r w:rsidR="00F6118A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r w:rsidR="00144DC4" w:rsidRPr="006402A1">
        <w:rPr>
          <w:rFonts w:ascii="Arial" w:eastAsiaTheme="minorHAnsi" w:hAnsi="Arial" w:cs="Arial"/>
          <w:color w:val="000000"/>
          <w:shd w:val="clear" w:color="auto" w:fill="FFFFFF"/>
        </w:rPr>
        <w:t>Vitamin</w:t>
      </w:r>
      <w:r w:rsidR="00144DC4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D dataset. </w:t>
      </w:r>
      <w:r w:rsidR="00EC6D0D" w:rsidRPr="006402A1">
        <w:rPr>
          <w:rFonts w:ascii="Arial" w:eastAsiaTheme="minorHAnsi" w:hAnsi="Arial" w:cs="Arial"/>
          <w:color w:val="000000"/>
          <w:shd w:val="clear" w:color="auto" w:fill="FFFFFF"/>
        </w:rPr>
        <w:t>I</w:t>
      </w:r>
      <w:r w:rsidR="00D346F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n </w:t>
      </w:r>
      <w:r w:rsidR="00D346FA" w:rsidRPr="006402A1">
        <w:rPr>
          <w:rFonts w:ascii="Arial" w:eastAsiaTheme="minorHAnsi" w:hAnsi="Arial" w:cs="Arial"/>
          <w:color w:val="000000"/>
          <w:shd w:val="clear" w:color="auto" w:fill="FFFFFF"/>
        </w:rPr>
        <w:t>the</w:t>
      </w:r>
      <w:r w:rsidR="00D346F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development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al</w:t>
      </w:r>
      <w:r w:rsidR="00D346F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dataset we found that</w:t>
      </w:r>
      <w:r w:rsidR="00D346FA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D346F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9 informative locations </w:t>
      </w:r>
      <w:r w:rsidR="00F6118A">
        <w:rPr>
          <w:rFonts w:ascii="Arial" w:eastAsiaTheme="minorHAnsi" w:hAnsi="Arial" w:cs="Arial"/>
          <w:color w:val="000000"/>
          <w:shd w:val="clear" w:color="auto" w:fill="FFFFFF"/>
        </w:rPr>
        <w:t>was</w:t>
      </w:r>
      <w:r w:rsidR="00F6118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D346F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 lowest number to </w:t>
      </w:r>
      <w:r w:rsidR="00D346FA" w:rsidRPr="006402A1">
        <w:rPr>
          <w:rFonts w:ascii="Arial" w:eastAsiaTheme="minorHAnsi" w:hAnsi="Arial" w:cs="Arial"/>
          <w:color w:val="000000"/>
          <w:shd w:val="clear" w:color="auto" w:fill="FFFFFF"/>
        </w:rPr>
        <w:t>approximate</w:t>
      </w:r>
      <w:r w:rsidR="00D346F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D346FA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manually segmented </w:t>
      </w:r>
      <w:r w:rsidR="00D346FA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cartilage volume change.</w:t>
      </w:r>
      <w:r w:rsidR="00063B7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</w:p>
    <w:p w:rsidR="000570BF" w:rsidRDefault="000570BF" w:rsidP="006402A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5D9A" w:rsidRPr="009B2244" w:rsidRDefault="00371C40" w:rsidP="006402A1">
      <w:pPr>
        <w:spacing w:after="0" w:line="480" w:lineRule="auto"/>
        <w:rPr>
          <w:rFonts w:ascii="Arial" w:hAnsi="Arial" w:cs="Arial"/>
          <w:i/>
        </w:rPr>
      </w:pPr>
      <w:r w:rsidRPr="009B2244">
        <w:rPr>
          <w:rFonts w:ascii="Arial" w:hAnsi="Arial" w:cs="Arial" w:hint="eastAsia"/>
          <w:i/>
        </w:rPr>
        <w:t>Step</w:t>
      </w:r>
      <w:r w:rsidR="002173CF" w:rsidRPr="009B2244">
        <w:rPr>
          <w:rFonts w:ascii="Arial" w:hAnsi="Arial" w:cs="Arial"/>
          <w:i/>
        </w:rPr>
        <w:t xml:space="preserve"> 2</w:t>
      </w:r>
      <w:r w:rsidR="008D7E5D" w:rsidRPr="009B2244">
        <w:rPr>
          <w:rFonts w:ascii="Arial" w:hAnsi="Arial" w:cs="Arial"/>
          <w:i/>
        </w:rPr>
        <w:t xml:space="preserve">: </w:t>
      </w:r>
      <w:r w:rsidR="00F259B3" w:rsidRPr="009B2244">
        <w:rPr>
          <w:rFonts w:ascii="Arial" w:hAnsi="Arial" w:cs="Arial"/>
          <w:i/>
        </w:rPr>
        <w:t>Transiti</w:t>
      </w:r>
      <w:r w:rsidR="00025E4D" w:rsidRPr="009B2244">
        <w:rPr>
          <w:rFonts w:ascii="Arial" w:hAnsi="Arial" w:cs="Arial"/>
          <w:i/>
        </w:rPr>
        <w:t>on to 3-Tesla MR Images</w:t>
      </w:r>
    </w:p>
    <w:p w:rsidR="00F17D44" w:rsidRDefault="00F17D44" w:rsidP="006402A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D7E5D" w:rsidRPr="006402A1" w:rsidRDefault="003B1751" w:rsidP="006402A1">
      <w:pPr>
        <w:spacing w:after="0"/>
        <w:rPr>
          <w:rFonts w:ascii="Arial" w:eastAsiaTheme="minorHAnsi" w:hAnsi="Arial" w:cs="Arial"/>
          <w:i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i/>
          <w:color w:val="000000"/>
          <w:shd w:val="clear" w:color="auto" w:fill="FFFFFF"/>
        </w:rPr>
        <w:t>D</w:t>
      </w:r>
      <w:r w:rsidR="00B25E40" w:rsidRPr="006402A1">
        <w:rPr>
          <w:rFonts w:ascii="Arial" w:eastAsiaTheme="minorHAnsi" w:hAnsi="Arial" w:cs="Arial"/>
          <w:i/>
          <w:color w:val="000000"/>
          <w:shd w:val="clear" w:color="auto" w:fill="FFFFFF"/>
        </w:rPr>
        <w:t>ataset</w:t>
      </w:r>
      <w:r w:rsidR="00F259B3" w:rsidRPr="006402A1">
        <w:rPr>
          <w:rFonts w:ascii="Arial" w:eastAsiaTheme="minorHAnsi" w:hAnsi="Arial" w:cs="Arial"/>
          <w:i/>
          <w:color w:val="000000"/>
          <w:shd w:val="clear" w:color="auto" w:fill="FFFFFF"/>
        </w:rPr>
        <w:t xml:space="preserve"> (n=82</w:t>
      </w:r>
      <w:r w:rsidR="00597BB9" w:rsidRPr="006402A1">
        <w:rPr>
          <w:rFonts w:ascii="Arial" w:eastAsiaTheme="minorHAnsi" w:hAnsi="Arial" w:cs="Arial"/>
          <w:i/>
          <w:color w:val="000000"/>
          <w:shd w:val="clear" w:color="auto" w:fill="FFFFFF"/>
        </w:rPr>
        <w:t>)</w:t>
      </w:r>
    </w:p>
    <w:p w:rsidR="00167FF1" w:rsidRPr="006402A1" w:rsidRDefault="0025321F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To transit</w:t>
      </w:r>
      <w:r w:rsidR="005217A7" w:rsidRPr="006402A1">
        <w:rPr>
          <w:rFonts w:ascii="Arial" w:eastAsiaTheme="minorHAnsi" w:hAnsi="Arial" w:cs="Arial"/>
          <w:color w:val="000000"/>
          <w:shd w:val="clear" w:color="auto" w:fill="FFFFFF"/>
        </w:rPr>
        <w:t>ion</w:t>
      </w:r>
      <w:r w:rsidR="00892CAE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from 1.5-Tesla to 3.0-</w:t>
      </w:r>
      <w:r w:rsidR="00EF0B4F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Tesla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MRIs</w:t>
      </w:r>
      <w:r w:rsidR="00EF0B4F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, we used a set of knees </w:t>
      </w:r>
      <w:r w:rsidR="003543A3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with baseline and 12-month follow-up </w:t>
      </w:r>
      <w:r w:rsidR="00511C5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3D </w:t>
      </w:r>
      <w:r w:rsidR="005217A7" w:rsidRPr="006402A1">
        <w:rPr>
          <w:rFonts w:ascii="Arial" w:eastAsiaTheme="minorHAnsi" w:hAnsi="Arial" w:cs="Arial"/>
          <w:color w:val="000000"/>
          <w:shd w:val="clear" w:color="auto" w:fill="FFFFFF"/>
        </w:rPr>
        <w:t>Dual Echo Steady State (</w:t>
      </w:r>
      <w:r w:rsidR="00511C58" w:rsidRPr="006402A1">
        <w:rPr>
          <w:rFonts w:ascii="Arial" w:eastAsiaTheme="minorHAnsi" w:hAnsi="Arial" w:cs="Arial"/>
          <w:color w:val="000000"/>
          <w:shd w:val="clear" w:color="auto" w:fill="FFFFFF"/>
        </w:rPr>
        <w:t>DESS</w:t>
      </w:r>
      <w:r w:rsidR="005217A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) </w:t>
      </w:r>
      <w:r w:rsidR="00511C5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images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from </w:t>
      </w:r>
      <w:r w:rsidR="00D305F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OAI</w:t>
      </w:r>
      <w:r w:rsidR="00EF0B4F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. </w:t>
      </w:r>
      <w:r w:rsidR="00D1044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82 </w:t>
      </w:r>
      <w:r w:rsidR="00D10446" w:rsidRPr="006402A1">
        <w:rPr>
          <w:rFonts w:ascii="Arial" w:eastAsiaTheme="minorHAnsi" w:hAnsi="Arial" w:cs="Arial"/>
          <w:color w:val="000000"/>
          <w:shd w:val="clear" w:color="auto" w:fill="FFFFFF"/>
        </w:rPr>
        <w:t>knees were selected from the OAI progression cohort, which include</w:t>
      </w:r>
      <w:r w:rsidR="005217A7" w:rsidRPr="006402A1">
        <w:rPr>
          <w:rFonts w:ascii="Arial" w:eastAsiaTheme="minorHAnsi" w:hAnsi="Arial" w:cs="Arial"/>
          <w:color w:val="000000"/>
          <w:shd w:val="clear" w:color="auto" w:fill="FFFFFF"/>
        </w:rPr>
        <w:t>d</w:t>
      </w:r>
      <w:r w:rsidR="00D1044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individuals with symptomatic knee OA in at least one knee.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The baseline and 12-month follow-up 3D </w:t>
      </w:r>
      <w:r w:rsidR="005217A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sagittal </w:t>
      </w:r>
      <w:r w:rsidR="009D7F3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DESS images were manually segmented</w:t>
      </w:r>
      <w:r w:rsidR="00D1044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by iMorphics and</w:t>
      </w:r>
      <w:r w:rsidR="005217A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raw data, including the manual </w:t>
      </w:r>
      <w:r w:rsidR="00EC6D0D" w:rsidRPr="006402A1">
        <w:rPr>
          <w:rFonts w:ascii="Arial" w:eastAsiaTheme="minorHAnsi" w:hAnsi="Arial" w:cs="Arial"/>
          <w:color w:val="000000"/>
          <w:shd w:val="clear" w:color="auto" w:fill="FFFFFF"/>
        </w:rPr>
        <w:t>segmentation</w:t>
      </w:r>
      <w:r w:rsidR="005217A7" w:rsidRPr="006402A1">
        <w:rPr>
          <w:rFonts w:ascii="Arial" w:eastAsiaTheme="minorHAnsi" w:hAnsi="Arial" w:cs="Arial"/>
          <w:color w:val="000000"/>
          <w:shd w:val="clear" w:color="auto" w:fill="FFFFFF"/>
        </w:rPr>
        <w:t>, as well as the processed cartilage volume assessments were made available through the OAI website: (</w:t>
      </w:r>
      <w:hyperlink r:id="rId8" w:history="1">
        <w:r w:rsidR="005217A7" w:rsidRPr="006402A1">
          <w:rPr>
            <w:rFonts w:ascii="Arial" w:eastAsiaTheme="minorHAnsi" w:hAnsi="Arial" w:cs="Arial"/>
            <w:color w:val="000000"/>
            <w:shd w:val="clear" w:color="auto" w:fill="FFFFFF"/>
          </w:rPr>
          <w:t>http://oai.epi-ucsf.org/datarelease/</w:t>
        </w:r>
      </w:hyperlink>
      <w:r w:rsidR="00D27818" w:rsidRPr="006402A1">
        <w:rPr>
          <w:rFonts w:ascii="Arial" w:eastAsiaTheme="minorHAnsi" w:hAnsi="Arial" w:cs="Arial"/>
          <w:color w:val="000000"/>
          <w:shd w:val="clear" w:color="auto" w:fill="FFFFFF"/>
        </w:rPr>
        <w:t>)</w:t>
      </w:r>
      <w:r w:rsidR="00D2781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.</w:t>
      </w:r>
    </w:p>
    <w:p w:rsidR="00F27F30" w:rsidRDefault="00F27F30" w:rsidP="006402A1">
      <w:pPr>
        <w:spacing w:after="0" w:line="480" w:lineRule="auto"/>
        <w:ind w:firstLine="285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95D9A" w:rsidRPr="006402A1" w:rsidRDefault="003D1305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/>
          <w:i/>
        </w:rPr>
        <w:t>Procedure</w:t>
      </w:r>
    </w:p>
    <w:p w:rsidR="00795D9A" w:rsidRPr="006402A1" w:rsidRDefault="00E05EC5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lastRenderedPageBreak/>
        <w:t xml:space="preserve">One investigator (MZ) performed the measurement using the approach </w:t>
      </w:r>
      <w:r w:rsidR="00D305F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developed in the initial step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among </w:t>
      </w:r>
      <w:r w:rsidR="00F259B3" w:rsidRPr="006402A1">
        <w:rPr>
          <w:rFonts w:ascii="Arial" w:eastAsiaTheme="minorHAnsi" w:hAnsi="Arial" w:cs="Arial"/>
          <w:color w:val="000000"/>
          <w:shd w:val="clear" w:color="auto" w:fill="FFFFFF"/>
        </w:rPr>
        <w:t>82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knees. </w:t>
      </w:r>
      <w:r w:rsidR="008F4461" w:rsidRPr="006402A1">
        <w:rPr>
          <w:rFonts w:ascii="Arial" w:eastAsiaTheme="minorHAnsi" w:hAnsi="Arial" w:cs="Arial"/>
          <w:color w:val="000000"/>
          <w:shd w:val="clear" w:color="auto" w:fill="FFFFFF"/>
        </w:rPr>
        <w:t>We calculated Spearman’s correlations to test t</w:t>
      </w:r>
      <w:r w:rsidR="00160DF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he association </w:t>
      </w:r>
      <w:r w:rsidR="00160DF8" w:rsidRPr="006402A1">
        <w:rPr>
          <w:rFonts w:ascii="Arial" w:eastAsiaTheme="minorHAnsi" w:hAnsi="Arial" w:cs="Arial"/>
          <w:color w:val="000000"/>
          <w:shd w:val="clear" w:color="auto" w:fill="FFFFFF"/>
        </w:rPr>
        <w:t>between</w:t>
      </w:r>
      <w:r w:rsidR="00160DF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="00160DF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and</w:t>
      </w:r>
      <w:r w:rsidR="001E44D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traditional cartilage volume using</w:t>
      </w:r>
      <w:r w:rsidR="00075A8D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manual </w:t>
      </w:r>
      <w:r w:rsidR="00075A8D" w:rsidRPr="006402A1">
        <w:rPr>
          <w:rFonts w:ascii="Arial" w:eastAsiaTheme="minorHAnsi" w:hAnsi="Arial" w:cs="Arial"/>
          <w:color w:val="000000"/>
          <w:shd w:val="clear" w:color="auto" w:fill="FFFFFF"/>
        </w:rPr>
        <w:t>segmentation</w:t>
      </w:r>
      <w:r w:rsidR="00160DF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.</w:t>
      </w:r>
      <w:r w:rsidR="00FF3189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</w:p>
    <w:p w:rsidR="00E006CF" w:rsidRDefault="00E006CF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95D9A" w:rsidRPr="006402A1" w:rsidRDefault="003D1305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/>
          <w:i/>
        </w:rPr>
        <w:t>Results</w:t>
      </w:r>
    </w:p>
    <w:p w:rsidR="000570BF" w:rsidRDefault="00D27818" w:rsidP="00EC4A9E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The 82 knees included 2 (2.44</w:t>
      </w:r>
      <w:proofErr w:type="gramStart"/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% )</w:t>
      </w:r>
      <w:proofErr w:type="gramEnd"/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KL=1, 28 (34.15%) KL=2, 49 (59.76%) KL=3, and 3 (3.66%) KL=4 at baseline.</w:t>
      </w:r>
      <w:r w:rsidR="00EC4A9E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Cross-sectional 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="00D305F3" w:rsidRPr="006402A1">
        <w:rPr>
          <w:rFonts w:ascii="Arial" w:eastAsiaTheme="minorHAnsi" w:hAnsi="Arial" w:cs="Arial"/>
          <w:color w:val="000000"/>
          <w:shd w:val="clear" w:color="auto" w:fill="FFFFFF"/>
        </w:rPr>
        <w:t>s</w:t>
      </w:r>
      <w:r w:rsidR="00F456C6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CF488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were associated with 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>traditional cartilage volume</w:t>
      </w:r>
      <w:r w:rsidR="009269F6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(</w:t>
      </w:r>
      <w:r w:rsidR="003539CC" w:rsidRPr="006402A1">
        <w:rPr>
          <w:rFonts w:ascii="Arial" w:eastAsiaTheme="minorHAnsi" w:hAnsi="Arial" w:cs="Arial"/>
          <w:color w:val="000000"/>
          <w:shd w:val="clear" w:color="auto" w:fill="FFFFFF"/>
        </w:rPr>
        <w:t>r</w:t>
      </w:r>
      <w:r w:rsidR="00D305F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&gt; 0.50; </w:t>
      </w:r>
      <w:r w:rsidR="009269F6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see table 3)</w:t>
      </w:r>
      <w:r w:rsidR="00CF488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. </w:t>
      </w:r>
      <w:r w:rsidR="001873B2">
        <w:rPr>
          <w:rFonts w:ascii="Arial" w:eastAsiaTheme="minorHAnsi" w:hAnsi="Arial" w:cs="Arial"/>
          <w:color w:val="000000"/>
          <w:shd w:val="clear" w:color="auto" w:fill="FFFFFF"/>
        </w:rPr>
        <w:t>L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ongitudinal change in </w:t>
      </w:r>
      <w:r w:rsidR="001873B2">
        <w:rPr>
          <w:rFonts w:ascii="Arial" w:eastAsiaTheme="minorHAnsi" w:hAnsi="Arial" w:cs="Arial"/>
          <w:color w:val="000000"/>
          <w:shd w:val="clear" w:color="auto" w:fill="FFFFFF"/>
        </w:rPr>
        <w:t>t</w:t>
      </w:r>
      <w:r w:rsidR="001873B2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ibial </w:t>
      </w:r>
      <w:r w:rsidR="0093392B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CDI score was correlated to tibial cartilage </w:t>
      </w:r>
      <w:r w:rsidR="000D32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volume </w:t>
      </w:r>
      <w:r w:rsidR="0093392B" w:rsidRPr="006402A1">
        <w:rPr>
          <w:rFonts w:ascii="Arial" w:eastAsiaTheme="minorHAnsi" w:hAnsi="Arial" w:cs="Arial"/>
          <w:color w:val="000000"/>
          <w:shd w:val="clear" w:color="auto" w:fill="FFFFFF"/>
        </w:rPr>
        <w:t>change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(r = 0.36, p&lt;0.01)</w:t>
      </w:r>
      <w:r w:rsidR="0093392B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, 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>but we did not observe a similar correlation in the femoral measurements</w:t>
      </w:r>
      <w:r w:rsidR="00CF488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. </w:t>
      </w:r>
    </w:p>
    <w:p w:rsidR="006402A1" w:rsidRPr="006402A1" w:rsidRDefault="006402A1" w:rsidP="006402A1">
      <w:pPr>
        <w:spacing w:after="0" w:line="480" w:lineRule="auto"/>
        <w:ind w:firstLine="225"/>
        <w:rPr>
          <w:rFonts w:ascii="Arial" w:eastAsiaTheme="minorHAnsi" w:hAnsi="Arial" w:cs="Arial"/>
          <w:color w:val="000000"/>
          <w:shd w:val="clear" w:color="auto" w:fill="FFFFFF"/>
        </w:rPr>
      </w:pPr>
    </w:p>
    <w:p w:rsidR="000570BF" w:rsidRPr="006402A1" w:rsidRDefault="000570BF" w:rsidP="006402A1">
      <w:pPr>
        <w:spacing w:after="0" w:line="480" w:lineRule="auto"/>
        <w:rPr>
          <w:rFonts w:ascii="Arial" w:hAnsi="Arial" w:cs="Arial"/>
          <w:i/>
          <w:lang w:eastAsia="zh-CN"/>
        </w:rPr>
      </w:pPr>
      <w:r w:rsidRPr="006402A1">
        <w:rPr>
          <w:rFonts w:ascii="Arial" w:hAnsi="Arial" w:cs="Arial"/>
          <w:i/>
        </w:rPr>
        <w:t>Discussion</w:t>
      </w:r>
    </w:p>
    <w:p w:rsidR="00CF4881" w:rsidRPr="006402A1" w:rsidRDefault="0093392B" w:rsidP="00EC4A9E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We hypothesized that the good cross-sectional associations between CDI score and 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>traditional cartilage volume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indicated that CDI 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was a reasonable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reflect</w:t>
      </w:r>
      <w:r w:rsidR="000570BF" w:rsidRPr="006402A1">
        <w:rPr>
          <w:rFonts w:ascii="Arial" w:eastAsiaTheme="minorHAnsi" w:hAnsi="Arial" w:cs="Arial"/>
          <w:color w:val="000000"/>
          <w:shd w:val="clear" w:color="auto" w:fill="FFFFFF"/>
        </w:rPr>
        <w:t>ion of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overall cartilage</w:t>
      </w:r>
      <w:r w:rsidR="003C3226">
        <w:rPr>
          <w:rFonts w:ascii="Arial" w:eastAsiaTheme="minorHAnsi" w:hAnsi="Arial" w:cs="Arial"/>
          <w:color w:val="000000"/>
          <w:shd w:val="clear" w:color="auto" w:fill="FFFFFF"/>
        </w:rPr>
        <w:t xml:space="preserve"> volume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. However, weaker longitudinal findings may be attributed to the short follow-up period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(</w:t>
      </w:r>
      <w:r w:rsidR="00CF488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12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CF488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month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s) that</w:t>
      </w:r>
      <w:r w:rsidR="00CF4881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may have limited changes</w:t>
      </w:r>
      <w:r w:rsidR="002255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, especially for </w:t>
      </w:r>
      <w:r w:rsidR="006E7987">
        <w:rPr>
          <w:rFonts w:ascii="Arial" w:eastAsiaTheme="minorHAnsi" w:hAnsi="Arial" w:cs="Arial"/>
          <w:color w:val="000000"/>
          <w:shd w:val="clear" w:color="auto" w:fill="FFFFFF"/>
        </w:rPr>
        <w:t xml:space="preserve">the </w:t>
      </w:r>
      <w:bookmarkStart w:id="0" w:name="_GoBack"/>
      <w:bookmarkEnd w:id="0"/>
      <w:r w:rsidR="002255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femur (femur</w:t>
      </w:r>
      <w:r w:rsidR="000D32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manual segmentation</w:t>
      </w:r>
      <w:r w:rsidR="002255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SRM=-0.0739, tibia </w:t>
      </w:r>
      <w:r w:rsidR="000D32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manual segmentation </w:t>
      </w:r>
      <w:r w:rsidR="002255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SRM = -0.1382)</w:t>
      </w:r>
      <w:r w:rsidR="0027714F" w:rsidRPr="006402A1">
        <w:rPr>
          <w:rFonts w:ascii="Arial" w:eastAsiaTheme="minorHAnsi" w:hAnsi="Arial" w:cs="Arial"/>
          <w:color w:val="000000"/>
          <w:shd w:val="clear" w:color="auto" w:fill="FFFFFF"/>
        </w:rPr>
        <w:t>. Therefore, we developed a preliminary testing dataset</w:t>
      </w:r>
      <w:r w:rsidR="0022556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in step 3</w:t>
      </w:r>
      <w:r w:rsidR="0027714F" w:rsidRPr="006402A1">
        <w:rPr>
          <w:rFonts w:ascii="Arial" w:eastAsiaTheme="minorHAnsi" w:hAnsi="Arial" w:cs="Arial"/>
          <w:color w:val="000000"/>
          <w:shd w:val="clear" w:color="auto" w:fill="FFFFFF"/>
        </w:rPr>
        <w:t>, which</w:t>
      </w:r>
      <w:r w:rsidR="000C1AD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included </w:t>
      </w:r>
      <w:r w:rsidR="007C3139" w:rsidRPr="006402A1">
        <w:rPr>
          <w:rFonts w:ascii="Arial" w:eastAsiaTheme="minorHAnsi" w:hAnsi="Arial" w:cs="Arial"/>
          <w:color w:val="000000"/>
          <w:shd w:val="clear" w:color="auto" w:fill="FFFFFF"/>
        </w:rPr>
        <w:t>a different</w:t>
      </w:r>
      <w:r w:rsidR="007C3139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0C1AD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98</w:t>
      </w:r>
      <w:r w:rsidR="0025321F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knees</w:t>
      </w:r>
      <w:r w:rsidR="000C1AD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7C313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with longer follow up, </w:t>
      </w:r>
      <w:r w:rsidR="0027714F" w:rsidRPr="006402A1">
        <w:rPr>
          <w:rFonts w:ascii="Arial" w:eastAsiaTheme="minorHAnsi" w:hAnsi="Arial" w:cs="Arial"/>
          <w:color w:val="000000"/>
          <w:shd w:val="clear" w:color="auto" w:fill="FFFFFF"/>
        </w:rPr>
        <w:t>with 3D DESS MR images at baseline and 24-month follow-up</w:t>
      </w:r>
      <w:r w:rsidR="000C1AD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.</w:t>
      </w:r>
    </w:p>
    <w:p w:rsidR="00F456C6" w:rsidRPr="00160DF8" w:rsidRDefault="00F456C6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</w:rPr>
      </w:pPr>
    </w:p>
    <w:p w:rsidR="00795D9A" w:rsidRPr="006402A1" w:rsidRDefault="003B1751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 w:hint="eastAsia"/>
          <w:i/>
        </w:rPr>
        <w:t>Step</w:t>
      </w:r>
      <w:r w:rsidR="00B25E40" w:rsidRPr="006402A1">
        <w:rPr>
          <w:rFonts w:ascii="Arial" w:hAnsi="Arial" w:cs="Arial"/>
          <w:i/>
        </w:rPr>
        <w:t xml:space="preserve"> 3</w:t>
      </w:r>
      <w:r w:rsidR="00E05EC5" w:rsidRPr="006402A1">
        <w:rPr>
          <w:rFonts w:ascii="Arial" w:hAnsi="Arial" w:cs="Arial"/>
          <w:i/>
        </w:rPr>
        <w:t xml:space="preserve">: </w:t>
      </w:r>
      <w:r w:rsidR="00BF7007" w:rsidRPr="006402A1">
        <w:rPr>
          <w:rFonts w:ascii="Arial" w:hAnsi="Arial" w:cs="Arial"/>
          <w:i/>
        </w:rPr>
        <w:t>Preliminary Testing</w:t>
      </w:r>
    </w:p>
    <w:p w:rsidR="00F17D44" w:rsidRDefault="00F17D44" w:rsidP="006402A1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795D9A" w:rsidRPr="006402A1" w:rsidRDefault="003B1751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 w:hint="eastAsia"/>
          <w:i/>
        </w:rPr>
        <w:t>D</w:t>
      </w:r>
      <w:r w:rsidR="00B25E40" w:rsidRPr="006402A1">
        <w:rPr>
          <w:rFonts w:ascii="Arial" w:hAnsi="Arial" w:cs="Arial"/>
          <w:i/>
        </w:rPr>
        <w:t xml:space="preserve">ataset </w:t>
      </w:r>
      <w:r w:rsidR="00597BB9" w:rsidRPr="006402A1">
        <w:rPr>
          <w:rFonts w:ascii="Arial" w:hAnsi="Arial" w:cs="Arial"/>
          <w:i/>
        </w:rPr>
        <w:t>(n=98)</w:t>
      </w:r>
    </w:p>
    <w:p w:rsidR="00795D9A" w:rsidRPr="006402A1" w:rsidRDefault="00F311A0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To further evaluate the </w:t>
      </w:r>
      <w:r w:rsidR="00FA1FC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new method we selected </w:t>
      </w:r>
      <w:r w:rsidR="003F3B4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98 knees with baseline and 24-month follow-up </w:t>
      </w:r>
      <w:r w:rsidR="00FA1FC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3D DESS </w:t>
      </w:r>
      <w:r w:rsidR="003F3B4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MR </w:t>
      </w:r>
      <w:proofErr w:type="gramStart"/>
      <w:r w:rsidR="003F3B4F" w:rsidRPr="006402A1">
        <w:rPr>
          <w:rFonts w:ascii="Arial" w:eastAsiaTheme="minorHAnsi" w:hAnsi="Arial" w:cs="Arial"/>
          <w:color w:val="000000"/>
          <w:shd w:val="clear" w:color="auto" w:fill="FFFFFF"/>
        </w:rPr>
        <w:t>images</w:t>
      </w:r>
      <w:proofErr w:type="gramEnd"/>
      <w:r w:rsidR="003F3B4F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from OAI.</w:t>
      </w:r>
      <w:r w:rsidR="003543A3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  <w:r w:rsidR="00FA1FC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We chose knees that had centrally-read </w:t>
      </w:r>
      <w:proofErr w:type="spellStart"/>
      <w:r w:rsidR="00FA1FC7" w:rsidRPr="006402A1">
        <w:rPr>
          <w:rFonts w:ascii="Arial" w:eastAsiaTheme="minorHAnsi" w:hAnsi="Arial" w:cs="Arial"/>
          <w:color w:val="000000"/>
          <w:shd w:val="clear" w:color="auto" w:fill="FFFFFF"/>
        </w:rPr>
        <w:t>semiquantitative</w:t>
      </w:r>
      <w:proofErr w:type="spellEnd"/>
      <w:r w:rsidR="00FA1FC7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FA1FC7" w:rsidRPr="006402A1">
        <w:rPr>
          <w:rFonts w:ascii="Arial" w:eastAsiaTheme="minorHAnsi" w:hAnsi="Arial" w:cs="Arial"/>
          <w:color w:val="000000"/>
          <w:shd w:val="clear" w:color="auto" w:fill="FFFFFF"/>
        </w:rPr>
        <w:lastRenderedPageBreak/>
        <w:t xml:space="preserve">radiographic readings as well as quantitative JSW measurements and HKA angles (noted </w:t>
      </w:r>
      <w:r w:rsidR="00E006CF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in main paper</w:t>
      </w:r>
      <w:r w:rsidR="00FA1FC7" w:rsidRPr="006402A1">
        <w:rPr>
          <w:rFonts w:ascii="Arial" w:eastAsiaTheme="minorHAnsi" w:hAnsi="Arial" w:cs="Arial"/>
          <w:color w:val="000000"/>
          <w:shd w:val="clear" w:color="auto" w:fill="FFFFFF"/>
        </w:rPr>
        <w:t>). Among knees with complete data we selected knees with a diverse range of KL grades (Table 1) and HKA angles</w:t>
      </w:r>
      <w:r w:rsidR="00D33C50" w:rsidRPr="006402A1">
        <w:rPr>
          <w:rFonts w:ascii="Arial" w:eastAsiaTheme="minorHAnsi" w:hAnsi="Arial" w:cs="Arial"/>
          <w:color w:val="000000"/>
          <w:shd w:val="clear" w:color="auto" w:fill="FFFFFF"/>
        </w:rPr>
        <w:t>.</w:t>
      </w:r>
      <w:r w:rsidR="000C1AD8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</w:t>
      </w:r>
    </w:p>
    <w:p w:rsidR="00E006CF" w:rsidRPr="006402A1" w:rsidRDefault="00E006CF" w:rsidP="006402A1">
      <w:pPr>
        <w:spacing w:after="0" w:line="480" w:lineRule="auto"/>
        <w:rPr>
          <w:rFonts w:ascii="Arial" w:hAnsi="Arial" w:cs="Arial"/>
          <w:i/>
        </w:rPr>
      </w:pPr>
    </w:p>
    <w:p w:rsidR="00E006CF" w:rsidRPr="006402A1" w:rsidRDefault="003D1305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 w:hint="eastAsia"/>
          <w:i/>
        </w:rPr>
        <w:t>Procedure</w:t>
      </w:r>
    </w:p>
    <w:p w:rsidR="006402A1" w:rsidRDefault="002B6EFA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One investigator (MZ) performed the measurement </w:t>
      </w:r>
      <w:r w:rsidR="0093392B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on baseline and 24-month follow-up MR images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using the </w:t>
      </w:r>
      <w:r w:rsidR="002874CB" w:rsidRPr="006402A1">
        <w:rPr>
          <w:rFonts w:ascii="Arial" w:eastAsiaTheme="minorHAnsi" w:hAnsi="Arial" w:cs="Arial"/>
          <w:color w:val="000000"/>
          <w:shd w:val="clear" w:color="auto" w:fill="FFFFFF"/>
        </w:rPr>
        <w:t>cartilage quantification method</w:t>
      </w:r>
      <w:r w:rsidR="0093392B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developed in the first step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</w:p>
    <w:p w:rsidR="006402A1" w:rsidRDefault="006402A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</w:p>
    <w:p w:rsidR="00795D9A" w:rsidRPr="006402A1" w:rsidRDefault="006B68E3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To explore the construct validity of the new cartilage quantification method we evaluated the 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cross-sectional and longitudinal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associations between 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and 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>HKA angle</w:t>
      </w:r>
      <w:r w:rsidR="00FF3189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and joint space width (JSW)</w:t>
      </w:r>
      <w:r w:rsidR="003C44EB" w:rsidRPr="006402A1">
        <w:rPr>
          <w:rFonts w:ascii="Arial" w:eastAsiaTheme="minorHAnsi" w:hAnsi="Arial" w:cs="Arial"/>
          <w:color w:val="000000"/>
          <w:shd w:val="clear" w:color="auto" w:fill="FFFFFF"/>
        </w:rPr>
        <w:t>.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Specifically, we used Spearman rank correlation coefficients to evaluate the association between HKA angle and baseline </w:t>
      </w:r>
      <w:r w:rsidR="00371C40" w:rsidRPr="006402A1">
        <w:rPr>
          <w:rFonts w:ascii="Arial" w:eastAsiaTheme="minorHAnsi" w:hAnsi="Arial" w:cs="Arial"/>
          <w:color w:val="000000"/>
          <w:shd w:val="clear" w:color="auto" w:fill="FFFFFF"/>
        </w:rPr>
        <w:t>CDI score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s as well as </w:t>
      </w:r>
      <w:r w:rsidR="00371C40" w:rsidRPr="006402A1">
        <w:rPr>
          <w:rFonts w:ascii="Arial" w:eastAsiaTheme="minorHAnsi" w:hAnsi="Arial" w:cs="Arial"/>
          <w:color w:val="000000"/>
          <w:shd w:val="clear" w:color="auto" w:fill="FFFFFF"/>
        </w:rPr>
        <w:t>CDI score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>s change. We also calculate</w:t>
      </w:r>
      <w:r w:rsidR="0093392B" w:rsidRPr="006402A1">
        <w:rPr>
          <w:rFonts w:ascii="Arial" w:eastAsiaTheme="minorHAnsi" w:hAnsi="Arial" w:cs="Arial"/>
          <w:color w:val="000000"/>
          <w:shd w:val="clear" w:color="auto" w:fill="FFFFFF"/>
        </w:rPr>
        <w:t>d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Spearman rank correlation coefficients to assess the association between baseline 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medial 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JSW and baseline </w:t>
      </w:r>
      <w:r w:rsidR="00371C40" w:rsidRPr="006402A1">
        <w:rPr>
          <w:rFonts w:ascii="Arial" w:eastAsiaTheme="minorHAnsi" w:hAnsi="Arial" w:cs="Arial"/>
          <w:color w:val="000000"/>
          <w:shd w:val="clear" w:color="auto" w:fill="FFFFFF"/>
        </w:rPr>
        <w:t>CDI score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>s</w:t>
      </w:r>
      <w:r w:rsidR="00EE5CBE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, follow-up medial JSW and follow-up 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="00EE5CBE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s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as well as 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medial 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JSW change and change in </w:t>
      </w:r>
      <w:r w:rsidR="00371C40" w:rsidRPr="006402A1">
        <w:rPr>
          <w:rFonts w:ascii="Arial" w:eastAsiaTheme="minorHAnsi" w:hAnsi="Arial" w:cs="Arial"/>
          <w:color w:val="000000"/>
          <w:shd w:val="clear" w:color="auto" w:fill="FFFFFF"/>
        </w:rPr>
        <w:t>CDI score</w:t>
      </w:r>
      <w:r w:rsidR="000B66A5" w:rsidRPr="006402A1">
        <w:rPr>
          <w:rFonts w:ascii="Arial" w:eastAsiaTheme="minorHAnsi" w:hAnsi="Arial" w:cs="Arial"/>
          <w:color w:val="000000"/>
          <w:shd w:val="clear" w:color="auto" w:fill="FFFFFF"/>
        </w:rPr>
        <w:t>s.</w:t>
      </w:r>
    </w:p>
    <w:p w:rsidR="00E006CF" w:rsidRDefault="00E006CF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95D9A" w:rsidRPr="006402A1" w:rsidRDefault="003D1305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 w:hint="eastAsia"/>
          <w:i/>
        </w:rPr>
        <w:t xml:space="preserve">Results and </w:t>
      </w:r>
      <w:r w:rsidRPr="006402A1">
        <w:rPr>
          <w:rFonts w:ascii="Arial" w:hAnsi="Arial" w:cs="Arial"/>
          <w:i/>
        </w:rPr>
        <w:t>discussion</w:t>
      </w:r>
    </w:p>
    <w:p w:rsidR="0048176F" w:rsidRPr="006402A1" w:rsidRDefault="0048176F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T</w:t>
      </w:r>
      <w:r w:rsidR="009B2244">
        <w:rPr>
          <w:rFonts w:ascii="Arial" w:eastAsiaTheme="minorHAnsi" w:hAnsi="Arial" w:cs="Arial" w:hint="eastAsia"/>
          <w:color w:val="000000"/>
          <w:shd w:val="clear" w:color="auto" w:fill="FFFFFF"/>
        </w:rPr>
        <w:t>he 82 knees included 16 (16.33%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) KL=0, </w:t>
      </w:r>
      <w:r w:rsidR="00307DD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1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5(15.31</w:t>
      </w:r>
      <w:proofErr w:type="gramStart"/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% )</w:t>
      </w:r>
      <w:proofErr w:type="gramEnd"/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KL=1, </w:t>
      </w:r>
      <w:r w:rsidR="00307DD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16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(</w:t>
      </w:r>
      <w:r w:rsidR="00307DD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16.33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%) KL=2, </w:t>
      </w:r>
      <w:r w:rsidR="00307DD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41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(</w:t>
      </w:r>
      <w:r w:rsidR="00307DD2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41.84%) KL=3, and 10(10.20</w:t>
      </w: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%) KL=4 at baseline.</w:t>
      </w:r>
    </w:p>
    <w:p w:rsidR="0048176F" w:rsidRPr="006402A1" w:rsidRDefault="006B68E3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   </w:t>
      </w:r>
    </w:p>
    <w:p w:rsidR="00795D9A" w:rsidRPr="006402A1" w:rsidRDefault="000B66A5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t>W</w:t>
      </w:r>
      <w:r w:rsidR="006B68E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e found that </w:t>
      </w:r>
      <w:r w:rsidR="00F456C6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the </w:t>
      </w:r>
      <w:r w:rsidR="003C44EB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baseline 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="006B68E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>(medial tibia, femur, and tibiofemoral) were</w:t>
      </w:r>
      <w:r w:rsidR="006B68E3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associated </w:t>
      </w:r>
      <w:r w:rsidR="00E427BE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with 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>baseline JSW (S</w:t>
      </w:r>
      <w:r w:rsidR="00F50761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pearman r = 0.68 to 0.83, p 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&lt;0.01) and </w:t>
      </w:r>
      <w:r w:rsidR="00E427BE" w:rsidRPr="006402A1">
        <w:rPr>
          <w:rFonts w:ascii="Arial" w:eastAsiaTheme="minorHAnsi" w:hAnsi="Arial" w:cs="Arial"/>
          <w:color w:val="000000"/>
          <w:shd w:val="clear" w:color="auto" w:fill="FFFFFF"/>
        </w:rPr>
        <w:t>HKA</w:t>
      </w:r>
      <w:r w:rsidR="003C44EB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(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>Spearman r = 0.28 to 0.40, p</w:t>
      </w:r>
      <w:r w:rsidR="003C44EB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&lt;0.01 to p = </w:t>
      </w:r>
      <w:r w:rsidR="003C44EB" w:rsidRPr="006402A1">
        <w:rPr>
          <w:rFonts w:ascii="Arial" w:eastAsiaTheme="minorHAnsi" w:hAnsi="Arial" w:cs="Arial"/>
          <w:color w:val="000000"/>
          <w:shd w:val="clear" w:color="auto" w:fill="FFFFFF"/>
        </w:rPr>
        <w:t>0.017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), except for baseline tibial 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with HKA (Spearman r = 0.12, p = 0.25). Furthermore, changes in </w:t>
      </w:r>
      <w:r w:rsidR="00371C40"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>CDI score</w:t>
      </w:r>
      <w:r w:rsidR="00DF08E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were associated with HKA </w:t>
      </w:r>
      <w:r w:rsidR="00DF08E8" w:rsidRPr="006402A1">
        <w:rPr>
          <w:rFonts w:ascii="Arial" w:eastAsiaTheme="minorHAnsi" w:hAnsi="Arial" w:cs="Arial"/>
          <w:color w:val="000000"/>
          <w:shd w:val="clear" w:color="auto" w:fill="FFFFFF"/>
        </w:rPr>
        <w:t>(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>S</w:t>
      </w:r>
      <w:r w:rsidR="00DF08E8" w:rsidRPr="006402A1">
        <w:rPr>
          <w:rFonts w:ascii="Arial" w:eastAsiaTheme="minorHAnsi" w:hAnsi="Arial" w:cs="Arial"/>
          <w:color w:val="000000"/>
          <w:shd w:val="clear" w:color="auto" w:fill="FFFFFF"/>
        </w:rPr>
        <w:t>pearman r = 0.26 to 0.41, p = 0.018 to &lt;0.01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) and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changes in </w:t>
      </w:r>
      <w:r w:rsidR="00DF08E8" w:rsidRPr="006402A1">
        <w:rPr>
          <w:rFonts w:ascii="Arial" w:eastAsiaTheme="minorHAnsi" w:hAnsi="Arial" w:cs="Arial"/>
          <w:color w:val="000000"/>
          <w:shd w:val="clear" w:color="auto" w:fill="FFFFFF"/>
        </w:rPr>
        <w:t>JSW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(S</w:t>
      </w:r>
      <w:r w:rsidR="00DF08E8" w:rsidRPr="006402A1">
        <w:rPr>
          <w:rFonts w:ascii="Arial" w:eastAsiaTheme="minorHAnsi" w:hAnsi="Arial" w:cs="Arial"/>
          <w:color w:val="000000"/>
          <w:shd w:val="clear" w:color="auto" w:fill="FFFFFF"/>
        </w:rPr>
        <w:t>pearman r = 0.30 to 0.38, p &lt;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DF08E8" w:rsidRPr="006402A1">
        <w:rPr>
          <w:rFonts w:ascii="Arial" w:eastAsiaTheme="minorHAnsi" w:hAnsi="Arial" w:cs="Arial"/>
          <w:color w:val="000000"/>
          <w:shd w:val="clear" w:color="auto" w:fill="FFFFFF"/>
        </w:rPr>
        <w:t>0.01)</w:t>
      </w:r>
      <w:r w:rsidR="00687378" w:rsidRPr="006402A1">
        <w:rPr>
          <w:rFonts w:ascii="Arial" w:eastAsiaTheme="minorHAnsi" w:hAnsi="Arial" w:cs="Arial"/>
          <w:color w:val="000000"/>
          <w:shd w:val="clear" w:color="auto" w:fill="FFFFFF"/>
        </w:rPr>
        <w:t>.</w:t>
      </w:r>
      <w:r w:rsidR="00E427BE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</w:p>
    <w:p w:rsidR="006402A1" w:rsidRDefault="006402A1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</w:p>
    <w:p w:rsidR="00167FF1" w:rsidRPr="006402A1" w:rsidRDefault="000B66A5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/>
          <w:color w:val="000000"/>
          <w:shd w:val="clear" w:color="auto" w:fill="FFFFFF"/>
        </w:rPr>
        <w:lastRenderedPageBreak/>
        <w:t xml:space="preserve">During phase 3 we 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established segmentation rules that would promote good intra- and inter-tester reliability and 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>evaluate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>d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the longitudinal performance of </w:t>
      </w:r>
      <w:r w:rsidR="00371C40" w:rsidRPr="006402A1">
        <w:rPr>
          <w:rFonts w:ascii="Arial" w:eastAsiaTheme="minorHAnsi" w:hAnsi="Arial" w:cs="Arial"/>
          <w:color w:val="000000"/>
          <w:shd w:val="clear" w:color="auto" w:fill="FFFFFF"/>
        </w:rPr>
        <w:t>CDI score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. 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Our results suggested that </w:t>
      </w:r>
      <w:r w:rsidR="00371C40" w:rsidRPr="006402A1">
        <w:rPr>
          <w:rFonts w:ascii="Arial" w:eastAsiaTheme="minorHAnsi" w:hAnsi="Arial" w:cs="Arial"/>
          <w:color w:val="000000"/>
          <w:shd w:val="clear" w:color="auto" w:fill="FFFFFF"/>
        </w:rPr>
        <w:t>CDI score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has good construct validity based on cross-sectional and longitudinal associations with static knee alignment and medial JSW.</w:t>
      </w:r>
      <w:r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Therefore, we conducted a final phase to test intra- and inter-tester reliability and to confirm construct validity by exploring associations between </w:t>
      </w:r>
      <w:r w:rsidR="00371C40" w:rsidRPr="006402A1">
        <w:rPr>
          <w:rFonts w:ascii="Arial" w:eastAsiaTheme="minorHAnsi" w:hAnsi="Arial" w:cs="Arial"/>
          <w:color w:val="000000"/>
          <w:shd w:val="clear" w:color="auto" w:fill="FFFFFF"/>
        </w:rPr>
        <w:t>CDI score</w:t>
      </w:r>
      <w:r w:rsidR="009E05D8" w:rsidRPr="006402A1">
        <w:rPr>
          <w:rFonts w:ascii="Arial" w:eastAsiaTheme="minorHAnsi" w:hAnsi="Arial" w:cs="Arial"/>
          <w:color w:val="000000"/>
          <w:shd w:val="clear" w:color="auto" w:fill="FFFFFF"/>
        </w:rPr>
        <w:t xml:space="preserve"> and standard radiographic assessments. </w:t>
      </w:r>
    </w:p>
    <w:p w:rsidR="00795D9A" w:rsidRDefault="00795D9A" w:rsidP="006402A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5D9A" w:rsidRPr="006402A1" w:rsidRDefault="003B1751" w:rsidP="006402A1">
      <w:pPr>
        <w:spacing w:after="0" w:line="480" w:lineRule="auto"/>
        <w:rPr>
          <w:rFonts w:ascii="Arial" w:hAnsi="Arial" w:cs="Arial"/>
          <w:i/>
        </w:rPr>
      </w:pPr>
      <w:r w:rsidRPr="006402A1">
        <w:rPr>
          <w:rFonts w:ascii="Arial" w:hAnsi="Arial" w:cs="Arial" w:hint="eastAsia"/>
          <w:i/>
        </w:rPr>
        <w:t xml:space="preserve">Step </w:t>
      </w:r>
      <w:r w:rsidR="00B25E40" w:rsidRPr="006402A1">
        <w:rPr>
          <w:rFonts w:ascii="Arial" w:hAnsi="Arial" w:cs="Arial"/>
          <w:i/>
        </w:rPr>
        <w:t>4</w:t>
      </w:r>
      <w:r w:rsidR="00E05EC5" w:rsidRPr="006402A1">
        <w:rPr>
          <w:rFonts w:ascii="Arial" w:hAnsi="Arial" w:cs="Arial"/>
          <w:i/>
        </w:rPr>
        <w:t xml:space="preserve">: </w:t>
      </w:r>
      <w:r w:rsidR="00687378" w:rsidRPr="006402A1">
        <w:rPr>
          <w:rFonts w:ascii="Arial" w:hAnsi="Arial" w:cs="Arial"/>
          <w:i/>
        </w:rPr>
        <w:t>Final Validation</w:t>
      </w:r>
    </w:p>
    <w:p w:rsidR="00F17D44" w:rsidRDefault="00F17D44" w:rsidP="006402A1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371C40" w:rsidRPr="006402A1" w:rsidRDefault="00F7725C" w:rsidP="006402A1">
      <w:pPr>
        <w:spacing w:after="0" w:line="480" w:lineRule="auto"/>
        <w:rPr>
          <w:rFonts w:ascii="Arial" w:eastAsiaTheme="minorHAnsi" w:hAnsi="Arial" w:cs="Arial"/>
          <w:color w:val="000000"/>
          <w:shd w:val="clear" w:color="auto" w:fill="FFFFFF"/>
        </w:rPr>
      </w:pPr>
      <w:r w:rsidRPr="006402A1">
        <w:rPr>
          <w:rFonts w:ascii="Arial" w:eastAsiaTheme="minorHAnsi" w:hAnsi="Arial" w:cs="Arial" w:hint="eastAsia"/>
          <w:color w:val="000000"/>
          <w:shd w:val="clear" w:color="auto" w:fill="FFFFFF"/>
        </w:rPr>
        <w:t xml:space="preserve">    The detail of final validation step is in main paper.</w:t>
      </w:r>
    </w:p>
    <w:p w:rsidR="004B5CF2" w:rsidRDefault="004B5CF2" w:rsidP="006402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4E2C" w:rsidRDefault="004A17A8" w:rsidP="006402A1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="00371C4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60376F" w:rsidRPr="006402A1" w:rsidRDefault="0060376F" w:rsidP="006402A1">
      <w:pPr>
        <w:spacing w:after="0" w:line="480" w:lineRule="auto"/>
        <w:jc w:val="both"/>
        <w:rPr>
          <w:rFonts w:ascii="Arial" w:hAnsi="Arial" w:cs="Arial"/>
          <w:b/>
        </w:rPr>
      </w:pPr>
      <w:proofErr w:type="gramStart"/>
      <w:r w:rsidRPr="006402A1">
        <w:rPr>
          <w:rFonts w:ascii="Arial" w:hAnsi="Arial" w:cs="Arial"/>
          <w:b/>
        </w:rPr>
        <w:t>Table 1.</w:t>
      </w:r>
      <w:proofErr w:type="gramEnd"/>
      <w:r w:rsidRPr="006402A1">
        <w:rPr>
          <w:rFonts w:ascii="Arial" w:hAnsi="Arial" w:cs="Arial"/>
          <w:b/>
        </w:rPr>
        <w:t xml:space="preserve"> </w:t>
      </w:r>
      <w:r w:rsidRPr="006402A1">
        <w:rPr>
          <w:rFonts w:ascii="Arial" w:hAnsi="Arial" w:cs="Arial"/>
        </w:rPr>
        <w:t xml:space="preserve">Descriptive characteristics for the samples from the 3 </w:t>
      </w:r>
      <w:r w:rsidRPr="006402A1">
        <w:rPr>
          <w:rFonts w:ascii="Arial" w:hAnsi="Arial" w:cs="Arial"/>
          <w:lang w:eastAsia="zh-CN"/>
        </w:rPr>
        <w:t>Steps</w:t>
      </w:r>
      <w:r w:rsidRPr="006402A1">
        <w:rPr>
          <w:rFonts w:ascii="Arial" w:hAnsi="Arial" w:cs="Arial"/>
        </w:rPr>
        <w:t xml:space="preserve"> </w:t>
      </w:r>
    </w:p>
    <w:tbl>
      <w:tblPr>
        <w:tblStyle w:val="LightShading1"/>
        <w:tblW w:w="9648" w:type="dxa"/>
        <w:tblBorders>
          <w:top w:val="none" w:sz="0" w:space="0" w:color="auto"/>
          <w:bottom w:val="none" w:sz="0" w:space="0" w:color="auto"/>
        </w:tblBorders>
        <w:tblLayout w:type="fixed"/>
        <w:tblLook w:val="06A0"/>
      </w:tblPr>
      <w:tblGrid>
        <w:gridCol w:w="2088"/>
        <w:gridCol w:w="1260"/>
        <w:gridCol w:w="1260"/>
        <w:gridCol w:w="1260"/>
        <w:gridCol w:w="1260"/>
        <w:gridCol w:w="1260"/>
        <w:gridCol w:w="1260"/>
      </w:tblGrid>
      <w:tr w:rsidR="0060376F" w:rsidRPr="006402A1" w:rsidTr="000D3262">
        <w:trPr>
          <w:cnfStyle w:val="100000000000"/>
        </w:trPr>
        <w:tc>
          <w:tcPr>
            <w:cnfStyle w:val="001000000000"/>
            <w:tcW w:w="208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both"/>
              <w:rPr>
                <w:rFonts w:ascii="Arial" w:eastAsiaTheme="majorEastAsia" w:hAnsi="Arial" w:cs="Arial"/>
                <w:color w:val="365F91" w:themeColor="accent1" w:themeShade="BF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10000000000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  <w:lang w:eastAsia="zh-CN"/>
              </w:rPr>
              <w:t>Step</w:t>
            </w:r>
            <w:r w:rsidRPr="006402A1">
              <w:rPr>
                <w:rFonts w:ascii="Arial" w:hAnsi="Arial" w:cs="Arial"/>
              </w:rPr>
              <w:t xml:space="preserve"> </w:t>
            </w:r>
            <w:r w:rsidRPr="006402A1">
              <w:rPr>
                <w:rFonts w:ascii="Arial" w:hAnsi="Arial" w:cs="Arial"/>
                <w:lang w:eastAsia="zh-CN"/>
              </w:rPr>
              <w:t>1</w:t>
            </w:r>
            <w:r w:rsidRPr="006402A1">
              <w:rPr>
                <w:rFonts w:ascii="Arial" w:hAnsi="Arial" w:cs="Arial"/>
              </w:rPr>
              <w:t xml:space="preserve"> (n=</w:t>
            </w:r>
            <w:r w:rsidRPr="006402A1">
              <w:rPr>
                <w:rFonts w:ascii="Arial" w:hAnsi="Arial" w:cs="Arial"/>
                <w:lang w:eastAsia="zh-CN"/>
              </w:rPr>
              <w:t>83</w:t>
            </w:r>
            <w:r w:rsidRPr="006402A1">
              <w:rPr>
                <w:rFonts w:ascii="Arial" w:hAnsi="Arial" w:cs="Arial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10000000000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  <w:lang w:eastAsia="zh-CN"/>
              </w:rPr>
              <w:t>Step</w:t>
            </w:r>
            <w:r w:rsidRPr="006402A1">
              <w:rPr>
                <w:rFonts w:ascii="Arial" w:hAnsi="Arial" w:cs="Arial"/>
              </w:rPr>
              <w:t xml:space="preserve"> </w:t>
            </w:r>
            <w:r w:rsidRPr="006402A1">
              <w:rPr>
                <w:rFonts w:ascii="Arial" w:hAnsi="Arial" w:cs="Arial"/>
                <w:lang w:eastAsia="zh-CN"/>
              </w:rPr>
              <w:t>2</w:t>
            </w:r>
            <w:r w:rsidRPr="006402A1">
              <w:rPr>
                <w:rFonts w:ascii="Arial" w:hAnsi="Arial" w:cs="Arial"/>
              </w:rPr>
              <w:t xml:space="preserve"> (n=</w:t>
            </w:r>
            <w:r w:rsidRPr="006402A1">
              <w:rPr>
                <w:rFonts w:ascii="Arial" w:hAnsi="Arial" w:cs="Arial"/>
                <w:lang w:eastAsia="zh-CN"/>
              </w:rPr>
              <w:t>82</w:t>
            </w:r>
            <w:r w:rsidRPr="006402A1">
              <w:rPr>
                <w:rFonts w:ascii="Arial" w:hAnsi="Arial" w:cs="Arial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10000000000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  <w:lang w:eastAsia="zh-CN"/>
              </w:rPr>
              <w:t>Step</w:t>
            </w:r>
            <w:r w:rsidRPr="006402A1">
              <w:rPr>
                <w:rFonts w:ascii="Arial" w:hAnsi="Arial" w:cs="Arial"/>
              </w:rPr>
              <w:t xml:space="preserve"> </w:t>
            </w:r>
            <w:r w:rsidRPr="006402A1">
              <w:rPr>
                <w:rFonts w:ascii="Arial" w:hAnsi="Arial" w:cs="Arial"/>
                <w:lang w:eastAsia="zh-CN"/>
              </w:rPr>
              <w:t>3</w:t>
            </w:r>
            <w:r w:rsidRPr="006402A1">
              <w:rPr>
                <w:rFonts w:ascii="Arial" w:hAnsi="Arial" w:cs="Arial"/>
              </w:rPr>
              <w:t xml:space="preserve"> (n=</w:t>
            </w:r>
            <w:r w:rsidRPr="006402A1">
              <w:rPr>
                <w:rFonts w:ascii="Arial" w:hAnsi="Arial" w:cs="Arial"/>
                <w:lang w:eastAsia="zh-CN"/>
              </w:rPr>
              <w:t>98</w:t>
            </w:r>
            <w:r w:rsidRPr="006402A1">
              <w:rPr>
                <w:rFonts w:ascii="Arial" w:hAnsi="Arial" w:cs="Arial"/>
              </w:rPr>
              <w:t>)</w:t>
            </w:r>
          </w:p>
        </w:tc>
      </w:tr>
      <w:tr w:rsidR="0060376F" w:rsidRPr="006402A1" w:rsidTr="000D3262">
        <w:tc>
          <w:tcPr>
            <w:cnfStyle w:val="001000000000"/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rPr>
                <w:rFonts w:ascii="Arial" w:eastAsiaTheme="majorEastAsia" w:hAnsi="Arial" w:cs="Arial"/>
                <w:color w:val="365F91" w:themeColor="accent1" w:themeShade="BF"/>
                <w:lang w:eastAsia="zh-CN"/>
              </w:rPr>
            </w:pPr>
            <w:r w:rsidRPr="006402A1">
              <w:rPr>
                <w:rFonts w:ascii="Arial" w:hAnsi="Arial" w:cs="Arial"/>
                <w:b w:val="0"/>
              </w:rPr>
              <w:t>Age, mean (SD)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6</w:t>
            </w:r>
            <w:r w:rsidR="00A075C3" w:rsidRPr="006402A1">
              <w:rPr>
                <w:rFonts w:ascii="Arial" w:hAnsi="Arial" w:cs="Arial"/>
                <w:lang w:eastAsia="zh-CN"/>
              </w:rPr>
              <w:t>3</w:t>
            </w:r>
            <w:r w:rsidRPr="006402A1">
              <w:rPr>
                <w:rFonts w:ascii="Arial" w:hAnsi="Arial" w:cs="Arial"/>
                <w:lang w:eastAsia="zh-CN"/>
              </w:rPr>
              <w:t>.</w:t>
            </w:r>
            <w:r w:rsidR="00A075C3" w:rsidRPr="006402A1">
              <w:rPr>
                <w:rFonts w:ascii="Arial" w:hAnsi="Arial" w:cs="Arial"/>
                <w:lang w:eastAsia="zh-CN"/>
              </w:rPr>
              <w:t>54 (8</w:t>
            </w:r>
            <w:r w:rsidRPr="006402A1">
              <w:rPr>
                <w:rFonts w:ascii="Arial" w:hAnsi="Arial" w:cs="Arial"/>
                <w:lang w:eastAsia="zh-CN"/>
              </w:rPr>
              <w:t>.</w:t>
            </w:r>
            <w:r w:rsidR="00A075C3" w:rsidRPr="006402A1">
              <w:rPr>
                <w:rFonts w:ascii="Arial" w:hAnsi="Arial" w:cs="Arial"/>
                <w:lang w:eastAsia="zh-CN"/>
              </w:rPr>
              <w:t>0</w:t>
            </w:r>
            <w:r w:rsidRPr="006402A1">
              <w:rPr>
                <w:rFonts w:ascii="Arial" w:hAnsi="Arial" w:cs="Arial"/>
                <w:lang w:eastAsia="zh-CN"/>
              </w:rPr>
              <w:t>7)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60.6 (9.9)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60.8 (9.0)</w:t>
            </w:r>
          </w:p>
        </w:tc>
      </w:tr>
      <w:tr w:rsidR="0060376F" w:rsidRPr="006402A1" w:rsidTr="000D3262">
        <w:tc>
          <w:tcPr>
            <w:cnfStyle w:val="001000000000"/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rPr>
                <w:rFonts w:ascii="Arial" w:hAnsi="Arial" w:cs="Arial"/>
                <w:b w:val="0"/>
                <w:lang w:eastAsia="zh-CN"/>
              </w:rPr>
            </w:pPr>
            <w:r w:rsidRPr="006402A1">
              <w:rPr>
                <w:rFonts w:ascii="Arial" w:hAnsi="Arial" w:cs="Arial"/>
                <w:b w:val="0"/>
                <w:lang w:eastAsia="zh-CN"/>
              </w:rPr>
              <w:t>Women, n (%)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A075C3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50</w:t>
            </w:r>
            <w:r w:rsidR="0060376F" w:rsidRPr="006402A1">
              <w:rPr>
                <w:rFonts w:ascii="Arial" w:hAnsi="Arial" w:cs="Arial"/>
                <w:lang w:eastAsia="zh-CN"/>
              </w:rPr>
              <w:t xml:space="preserve"> (</w:t>
            </w:r>
            <w:r w:rsidRPr="006402A1">
              <w:rPr>
                <w:rFonts w:ascii="Arial" w:hAnsi="Arial" w:cs="Arial"/>
                <w:lang w:eastAsia="zh-CN"/>
              </w:rPr>
              <w:t>60.24</w:t>
            </w:r>
            <w:r w:rsidR="0060376F" w:rsidRPr="006402A1">
              <w:rPr>
                <w:rFonts w:ascii="Arial" w:hAnsi="Arial" w:cs="Arial"/>
                <w:lang w:eastAsia="zh-CN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41 (50)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53 (54.08)</w:t>
            </w:r>
          </w:p>
        </w:tc>
      </w:tr>
      <w:tr w:rsidR="0060376F" w:rsidRPr="006402A1" w:rsidTr="000D3262">
        <w:tc>
          <w:tcPr>
            <w:cnfStyle w:val="001000000000"/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r w:rsidRPr="006402A1">
              <w:rPr>
                <w:rFonts w:ascii="Arial" w:hAnsi="Arial" w:cs="Arial"/>
                <w:b/>
              </w:rPr>
              <w:t>Baseline</w:t>
            </w:r>
          </w:p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proofErr w:type="gramStart"/>
            <w:r w:rsidRPr="006402A1">
              <w:rPr>
                <w:rFonts w:ascii="Arial" w:hAnsi="Arial" w:cs="Arial"/>
                <w:b/>
              </w:rPr>
              <w:t>n</w:t>
            </w:r>
            <w:proofErr w:type="gramEnd"/>
            <w:r w:rsidRPr="006402A1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r w:rsidRPr="006402A1">
              <w:rPr>
                <w:rFonts w:ascii="Arial" w:hAnsi="Arial" w:cs="Arial"/>
                <w:b/>
              </w:rPr>
              <w:t>Follow-up</w:t>
            </w:r>
          </w:p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proofErr w:type="gramStart"/>
            <w:r w:rsidRPr="006402A1">
              <w:rPr>
                <w:rFonts w:ascii="Arial" w:hAnsi="Arial" w:cs="Arial"/>
                <w:b/>
              </w:rPr>
              <w:t>n</w:t>
            </w:r>
            <w:proofErr w:type="gramEnd"/>
            <w:r w:rsidRPr="006402A1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r w:rsidRPr="006402A1">
              <w:rPr>
                <w:rFonts w:ascii="Arial" w:hAnsi="Arial" w:cs="Arial"/>
                <w:b/>
              </w:rPr>
              <w:t>Baseline</w:t>
            </w:r>
          </w:p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proofErr w:type="gramStart"/>
            <w:r w:rsidRPr="006402A1">
              <w:rPr>
                <w:rFonts w:ascii="Arial" w:hAnsi="Arial" w:cs="Arial"/>
                <w:b/>
              </w:rPr>
              <w:t>n</w:t>
            </w:r>
            <w:proofErr w:type="gramEnd"/>
            <w:r w:rsidRPr="006402A1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r w:rsidRPr="006402A1">
              <w:rPr>
                <w:rFonts w:ascii="Arial" w:hAnsi="Arial" w:cs="Arial"/>
                <w:b/>
              </w:rPr>
              <w:t>Follow-up</w:t>
            </w:r>
          </w:p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proofErr w:type="gramStart"/>
            <w:r w:rsidRPr="006402A1">
              <w:rPr>
                <w:rFonts w:ascii="Arial" w:hAnsi="Arial" w:cs="Arial"/>
                <w:b/>
              </w:rPr>
              <w:t>n</w:t>
            </w:r>
            <w:proofErr w:type="gramEnd"/>
            <w:r w:rsidRPr="006402A1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r w:rsidRPr="006402A1">
              <w:rPr>
                <w:rFonts w:ascii="Arial" w:hAnsi="Arial" w:cs="Arial"/>
                <w:b/>
              </w:rPr>
              <w:t>Baseline</w:t>
            </w:r>
          </w:p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proofErr w:type="gramStart"/>
            <w:r w:rsidRPr="006402A1">
              <w:rPr>
                <w:rFonts w:ascii="Arial" w:hAnsi="Arial" w:cs="Arial"/>
                <w:b/>
              </w:rPr>
              <w:t>n</w:t>
            </w:r>
            <w:proofErr w:type="gramEnd"/>
            <w:r w:rsidRPr="006402A1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r w:rsidRPr="006402A1">
              <w:rPr>
                <w:rFonts w:ascii="Arial" w:hAnsi="Arial" w:cs="Arial"/>
                <w:b/>
              </w:rPr>
              <w:t>Follow-up</w:t>
            </w:r>
          </w:p>
          <w:p w:rsidR="0060376F" w:rsidRPr="006402A1" w:rsidRDefault="0060376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color w:val="auto"/>
              </w:rPr>
            </w:pPr>
            <w:proofErr w:type="gramStart"/>
            <w:r w:rsidRPr="006402A1">
              <w:rPr>
                <w:rFonts w:ascii="Arial" w:hAnsi="Arial" w:cs="Arial"/>
                <w:b/>
              </w:rPr>
              <w:t>n</w:t>
            </w:r>
            <w:proofErr w:type="gramEnd"/>
            <w:r w:rsidRPr="006402A1">
              <w:rPr>
                <w:rFonts w:ascii="Arial" w:hAnsi="Arial" w:cs="Arial"/>
                <w:b/>
              </w:rPr>
              <w:t xml:space="preserve"> (%)</w:t>
            </w:r>
          </w:p>
        </w:tc>
      </w:tr>
      <w:tr w:rsidR="0060376F" w:rsidRPr="006402A1" w:rsidTr="000D3262">
        <w:tc>
          <w:tcPr>
            <w:cnfStyle w:val="001000000000"/>
            <w:tcW w:w="9648" w:type="dxa"/>
            <w:gridSpan w:val="7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0376F" w:rsidRPr="006402A1" w:rsidRDefault="0060376F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>Joint Space Narrowing Grade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tcBorders>
              <w:top w:val="single" w:sz="4" w:space="0" w:color="000000" w:themeColor="text1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9 (10.98)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9 (10.98)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50 (51.02)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43 (47.25)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1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21 (25.61)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18 (21.95)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13 (13.27)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11 (12.09)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2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49 (59.76)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46 (56.10)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29 (29.59)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23 (25.27)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3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3 (3.66)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9 (10.98)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6 (6.12)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14 (15.38)</w:t>
            </w:r>
          </w:p>
        </w:tc>
      </w:tr>
      <w:tr w:rsidR="00371CC7" w:rsidRPr="006402A1" w:rsidTr="000D3262">
        <w:trPr>
          <w:trHeight w:val="350"/>
        </w:trPr>
        <w:tc>
          <w:tcPr>
            <w:cnfStyle w:val="001000000000"/>
            <w:tcW w:w="964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>Kellgren-Lawrence</w:t>
            </w:r>
            <w:r w:rsidRPr="006402A1" w:rsidDel="003D551F">
              <w:rPr>
                <w:rFonts w:ascii="Arial" w:hAnsi="Arial" w:cs="Arial"/>
              </w:rPr>
              <w:t xml:space="preserve"> </w:t>
            </w:r>
            <w:r w:rsidRPr="006402A1">
              <w:rPr>
                <w:rFonts w:ascii="Arial" w:hAnsi="Arial" w:cs="Arial"/>
              </w:rPr>
              <w:t xml:space="preserve"> Grade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tcBorders>
              <w:top w:val="single" w:sz="4" w:space="0" w:color="auto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</w:rPr>
              <w:t>0 (0.00)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0 (0.00)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0 (0.00)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16 (16.33)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13 (14.29)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1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</w:rPr>
              <w:t>0 (0.00)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 (2.44)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 (2.44)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15 (15.31)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13 (14.29)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2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47 (56.63)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28 (34.15)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25 (30.49)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16 (16.33)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12 (13.19)</w:t>
            </w:r>
          </w:p>
        </w:tc>
      </w:tr>
      <w:tr w:rsidR="00983BBB" w:rsidRPr="006402A1" w:rsidTr="000D3262">
        <w:tc>
          <w:tcPr>
            <w:cnfStyle w:val="001000000000"/>
            <w:tcW w:w="2088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3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27 (32.53)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49 (59.76)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46 (56.10)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41 (41.84)</w:t>
            </w:r>
          </w:p>
        </w:tc>
        <w:tc>
          <w:tcPr>
            <w:tcW w:w="1260" w:type="dxa"/>
            <w:shd w:val="clear" w:color="auto" w:fill="auto"/>
          </w:tcPr>
          <w:p w:rsidR="00983BBB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31 (34.07)</w:t>
            </w:r>
          </w:p>
        </w:tc>
      </w:tr>
      <w:tr w:rsidR="00371CC7" w:rsidRPr="006402A1" w:rsidTr="006402A1">
        <w:tc>
          <w:tcPr>
            <w:cnfStyle w:val="001000000000"/>
            <w:tcW w:w="2088" w:type="dxa"/>
            <w:tcBorders>
              <w:bottom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</w:rPr>
              <w:t xml:space="preserve">              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  <w:lang w:eastAsia="zh-CN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9 (10.84)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71CC7" w:rsidRPr="006402A1" w:rsidRDefault="00983BBB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  <w:color w:val="auto"/>
                <w:lang w:eastAsia="zh-CN"/>
              </w:rPr>
              <w:t>No data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3 (3.66)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9 (10.98)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10 (10.20)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cnfStyle w:val="000000000000"/>
              <w:rPr>
                <w:rFonts w:ascii="Arial" w:hAnsi="Arial" w:cs="Arial"/>
                <w:color w:val="auto"/>
              </w:rPr>
            </w:pPr>
            <w:r w:rsidRPr="006402A1">
              <w:rPr>
                <w:rFonts w:ascii="Arial" w:hAnsi="Arial" w:cs="Arial"/>
              </w:rPr>
              <w:t>22 (24.18)</w:t>
            </w:r>
          </w:p>
        </w:tc>
      </w:tr>
      <w:tr w:rsidR="00371CC7" w:rsidRPr="006402A1" w:rsidTr="006402A1">
        <w:tc>
          <w:tcPr>
            <w:cnfStyle w:val="001000000000"/>
            <w:tcW w:w="9648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371CC7" w:rsidRPr="006402A1" w:rsidRDefault="00371CC7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402A1">
              <w:rPr>
                <w:rFonts w:ascii="Arial" w:hAnsi="Arial" w:cs="Arial"/>
                <w:b w:val="0"/>
              </w:rPr>
              <w:t>Note: n = number; SD = standard derivation</w:t>
            </w:r>
          </w:p>
        </w:tc>
      </w:tr>
    </w:tbl>
    <w:p w:rsidR="007A2C31" w:rsidRDefault="007A2C31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</w:rPr>
      </w:pPr>
    </w:p>
    <w:p w:rsidR="007A2C31" w:rsidRDefault="007A2C31" w:rsidP="006402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2C31" w:rsidRDefault="007A2C31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</w:rPr>
        <w:sectPr w:rsidR="007A2C31" w:rsidSect="001D48D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7A2C31" w:rsidRPr="006402A1" w:rsidRDefault="00395825" w:rsidP="006402A1">
      <w:pPr>
        <w:spacing w:after="0" w:line="480" w:lineRule="auto"/>
        <w:jc w:val="both"/>
        <w:rPr>
          <w:rFonts w:ascii="Arial" w:hAnsi="Arial" w:cs="Arial"/>
          <w:lang w:eastAsia="zh-CN"/>
        </w:rPr>
      </w:pPr>
      <w:proofErr w:type="gramStart"/>
      <w:r w:rsidRPr="006402A1">
        <w:rPr>
          <w:rFonts w:ascii="Arial" w:hAnsi="Arial" w:cs="Arial"/>
          <w:b/>
        </w:rPr>
        <w:lastRenderedPageBreak/>
        <w:t xml:space="preserve">Table </w:t>
      </w:r>
      <w:r w:rsidRPr="006402A1">
        <w:rPr>
          <w:rFonts w:ascii="Arial" w:hAnsi="Arial" w:cs="Arial"/>
          <w:b/>
          <w:lang w:eastAsia="zh-CN"/>
        </w:rPr>
        <w:t>2</w:t>
      </w:r>
      <w:r w:rsidR="007A2C31" w:rsidRPr="006402A1">
        <w:rPr>
          <w:rFonts w:ascii="Arial" w:hAnsi="Arial" w:cs="Arial"/>
          <w:b/>
        </w:rPr>
        <w:t>.</w:t>
      </w:r>
      <w:proofErr w:type="gramEnd"/>
      <w:r w:rsidR="007A2C31" w:rsidRPr="006402A1">
        <w:rPr>
          <w:rFonts w:ascii="Arial" w:hAnsi="Arial" w:cs="Arial"/>
          <w:b/>
        </w:rPr>
        <w:t xml:space="preserve"> </w:t>
      </w:r>
      <w:r w:rsidR="000D3262" w:rsidRPr="006402A1">
        <w:rPr>
          <w:rFonts w:ascii="Arial" w:hAnsi="Arial" w:cs="Arial"/>
          <w:lang w:eastAsia="zh-CN"/>
        </w:rPr>
        <w:t>Spearman</w:t>
      </w:r>
      <w:r w:rsidR="000D3262" w:rsidRPr="006402A1">
        <w:rPr>
          <w:rFonts w:ascii="Arial" w:hAnsi="Arial" w:cs="Arial"/>
          <w:b/>
          <w:lang w:eastAsia="zh-CN"/>
        </w:rPr>
        <w:t xml:space="preserve"> </w:t>
      </w:r>
      <w:r w:rsidR="000D3262" w:rsidRPr="006402A1">
        <w:rPr>
          <w:rFonts w:ascii="Arial" w:hAnsi="Arial" w:cs="Arial"/>
          <w:lang w:eastAsia="zh-CN"/>
        </w:rPr>
        <w:t>a</w:t>
      </w:r>
      <w:r w:rsidR="00D83832" w:rsidRPr="006402A1">
        <w:rPr>
          <w:rFonts w:ascii="Arial" w:hAnsi="Arial" w:cs="Arial"/>
          <w:lang w:eastAsia="zh-CN"/>
        </w:rPr>
        <w:t>ssociation betw</w:t>
      </w:r>
      <w:r w:rsidR="002E288E" w:rsidRPr="006402A1">
        <w:rPr>
          <w:rFonts w:ascii="Arial" w:hAnsi="Arial" w:cs="Arial"/>
          <w:lang w:eastAsia="zh-CN"/>
        </w:rPr>
        <w:t>een cartilage damage index</w:t>
      </w:r>
      <w:r w:rsidR="00D83832" w:rsidRPr="006402A1">
        <w:rPr>
          <w:rFonts w:ascii="Arial" w:hAnsi="Arial" w:cs="Arial"/>
          <w:lang w:eastAsia="zh-CN"/>
        </w:rPr>
        <w:t>, manual cartilage segmentation and alignment, BML</w:t>
      </w:r>
      <w:r w:rsidR="00F7725C" w:rsidRPr="006402A1">
        <w:rPr>
          <w:rFonts w:ascii="Arial" w:hAnsi="Arial" w:cs="Arial"/>
          <w:lang w:eastAsia="zh-CN"/>
        </w:rPr>
        <w:t xml:space="preserve"> (Step 1)</w:t>
      </w:r>
    </w:p>
    <w:tbl>
      <w:tblPr>
        <w:tblStyle w:val="LightList1"/>
        <w:tblW w:w="8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000000" w:themeColor="text1"/>
        </w:tblBorders>
        <w:tblLayout w:type="fixed"/>
        <w:tblLook w:val="0480"/>
      </w:tblPr>
      <w:tblGrid>
        <w:gridCol w:w="3708"/>
        <w:gridCol w:w="630"/>
        <w:gridCol w:w="1710"/>
        <w:gridCol w:w="2340"/>
      </w:tblGrid>
      <w:tr w:rsidR="008D6AF2" w:rsidRPr="006402A1" w:rsidTr="008D6AF2">
        <w:trPr>
          <w:cnfStyle w:val="000000100000"/>
        </w:trPr>
        <w:tc>
          <w:tcPr>
            <w:cnfStyle w:val="001000000000"/>
            <w:tcW w:w="37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  <w:b w:val="0"/>
              </w:rPr>
              <w:t>Cartilage Measure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 xml:space="preserve">Alignment </w:t>
            </w:r>
          </w:p>
          <w:p w:rsidR="008D6AF2" w:rsidRPr="006402A1" w:rsidRDefault="008D6AF2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(p-value)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BML (Baseline)</w:t>
            </w:r>
          </w:p>
          <w:p w:rsidR="008D6AF2" w:rsidRPr="006402A1" w:rsidRDefault="008D6AF2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(p-value)</w:t>
            </w:r>
          </w:p>
        </w:tc>
      </w:tr>
      <w:tr w:rsidR="008D6AF2" w:rsidRPr="006402A1" w:rsidTr="008D6AF2">
        <w:tc>
          <w:tcPr>
            <w:cnfStyle w:val="001000000000"/>
            <w:tcW w:w="8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Cross-sectional</w:t>
            </w:r>
          </w:p>
        </w:tc>
      </w:tr>
      <w:tr w:rsidR="008D6AF2" w:rsidRPr="006402A1" w:rsidTr="003C177F">
        <w:trPr>
          <w:cnfStyle w:val="000000100000"/>
        </w:trPr>
        <w:tc>
          <w:tcPr>
            <w:cnfStyle w:val="001000000000"/>
            <w:tcW w:w="4338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both"/>
              <w:rPr>
                <w:rFonts w:ascii="Arial" w:hAnsi="Arial" w:cs="Arial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Femur </w:t>
            </w:r>
            <w:r w:rsidR="000D3262" w:rsidRPr="006402A1">
              <w:rPr>
                <w:rFonts w:ascii="Arial" w:hAnsi="Arial" w:cs="Arial"/>
                <w:lang w:eastAsia="zh-CN"/>
              </w:rPr>
              <w:t xml:space="preserve">CDI </w:t>
            </w:r>
            <w:r w:rsidRPr="006402A1">
              <w:rPr>
                <w:rFonts w:ascii="Arial" w:hAnsi="Arial" w:cs="Arial"/>
              </w:rPr>
              <w:t>(Baseline)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cnfStyle w:val="000000100000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  <w:lang w:eastAsia="zh-CN"/>
              </w:rPr>
              <w:t>0.30</w:t>
            </w:r>
            <w:r w:rsidRPr="006402A1">
              <w:rPr>
                <w:rFonts w:ascii="Arial" w:hAnsi="Arial" w:cs="Arial"/>
              </w:rPr>
              <w:t xml:space="preserve"> (</w:t>
            </w:r>
            <w:r w:rsidRPr="006402A1">
              <w:rPr>
                <w:rFonts w:ascii="Arial" w:hAnsi="Arial" w:cs="Arial"/>
                <w:lang w:eastAsia="zh-CN"/>
              </w:rPr>
              <w:t>&lt;0.01)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</w:t>
            </w:r>
            <w:r w:rsidR="00395825" w:rsidRPr="006402A1">
              <w:rPr>
                <w:rFonts w:ascii="Arial" w:hAnsi="Arial" w:cs="Arial"/>
                <w:lang w:eastAsia="zh-CN"/>
              </w:rPr>
              <w:t>34</w:t>
            </w:r>
            <w:r w:rsidRPr="006402A1">
              <w:rPr>
                <w:rFonts w:ascii="Arial" w:hAnsi="Arial" w:cs="Arial"/>
                <w:lang w:eastAsia="zh-CN"/>
              </w:rPr>
              <w:t xml:space="preserve"> (&lt;0.01)</w:t>
            </w:r>
          </w:p>
        </w:tc>
      </w:tr>
      <w:tr w:rsidR="008D6AF2" w:rsidRPr="006402A1" w:rsidTr="003C177F"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AF2" w:rsidRPr="006402A1" w:rsidRDefault="00BC6B9D" w:rsidP="006402A1">
            <w:pPr>
              <w:spacing w:line="480" w:lineRule="auto"/>
              <w:jc w:val="both"/>
              <w:rPr>
                <w:rFonts w:ascii="Arial" w:hAnsi="Arial" w:cs="Arial"/>
                <w:bCs w:val="0"/>
                <w:lang w:eastAsia="zh-CN"/>
              </w:rPr>
            </w:pPr>
            <w:r w:rsidRPr="006402A1">
              <w:rPr>
                <w:rFonts w:ascii="Arial" w:hAnsi="Arial" w:cs="Arial"/>
                <w:bCs w:val="0"/>
                <w:lang w:eastAsia="zh-CN"/>
              </w:rPr>
              <w:t xml:space="preserve">Femur </w:t>
            </w:r>
            <w:r w:rsidR="00BD0F2C" w:rsidRPr="006402A1">
              <w:rPr>
                <w:rFonts w:ascii="Arial" w:hAnsi="Arial" w:cs="Arial"/>
                <w:bCs w:val="0"/>
                <w:lang w:eastAsia="zh-CN"/>
              </w:rPr>
              <w:t xml:space="preserve">cartilage volume </w:t>
            </w:r>
            <w:r w:rsidR="008D6AF2" w:rsidRPr="006402A1">
              <w:rPr>
                <w:rFonts w:ascii="Arial" w:hAnsi="Arial" w:cs="Arial"/>
                <w:bCs w:val="0"/>
                <w:lang w:eastAsia="zh-CN"/>
              </w:rPr>
              <w:t>(Baseline)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</w:t>
            </w:r>
            <w:r w:rsidR="00395825" w:rsidRPr="006402A1">
              <w:rPr>
                <w:rFonts w:ascii="Arial" w:hAnsi="Arial" w:cs="Arial"/>
                <w:lang w:eastAsia="zh-CN"/>
              </w:rPr>
              <w:t xml:space="preserve">07 </w:t>
            </w:r>
            <w:r w:rsidRPr="006402A1">
              <w:rPr>
                <w:rFonts w:ascii="Arial" w:hAnsi="Arial" w:cs="Arial"/>
                <w:lang w:eastAsia="zh-CN"/>
              </w:rPr>
              <w:t>(0.04)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</w:t>
            </w:r>
            <w:r w:rsidR="00395825" w:rsidRPr="006402A1">
              <w:rPr>
                <w:rFonts w:ascii="Arial" w:hAnsi="Arial" w:cs="Arial"/>
                <w:lang w:eastAsia="zh-CN"/>
              </w:rPr>
              <w:t xml:space="preserve">07 </w:t>
            </w:r>
            <w:r w:rsidRPr="006402A1">
              <w:rPr>
                <w:rFonts w:ascii="Arial" w:hAnsi="Arial" w:cs="Arial"/>
                <w:lang w:eastAsia="zh-CN"/>
              </w:rPr>
              <w:t>(0.</w:t>
            </w:r>
            <w:r w:rsidR="00395825" w:rsidRPr="006402A1">
              <w:rPr>
                <w:rFonts w:ascii="Arial" w:hAnsi="Arial" w:cs="Arial"/>
                <w:lang w:eastAsia="zh-CN"/>
              </w:rPr>
              <w:t>55</w:t>
            </w:r>
            <w:r w:rsidRPr="006402A1">
              <w:rPr>
                <w:rFonts w:ascii="Arial" w:hAnsi="Arial" w:cs="Arial"/>
                <w:lang w:eastAsia="zh-CN"/>
              </w:rPr>
              <w:t>)</w:t>
            </w:r>
          </w:p>
        </w:tc>
      </w:tr>
      <w:tr w:rsidR="008D6AF2" w:rsidRPr="006402A1" w:rsidTr="003C177F">
        <w:trPr>
          <w:cnfStyle w:val="000000100000"/>
        </w:trPr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both"/>
              <w:rPr>
                <w:rFonts w:ascii="Arial" w:hAnsi="Arial" w:cs="Arial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Tibia </w:t>
            </w:r>
            <w:r w:rsidR="000D3262" w:rsidRPr="006402A1">
              <w:rPr>
                <w:rFonts w:ascii="Arial" w:hAnsi="Arial" w:cs="Arial"/>
                <w:lang w:eastAsia="zh-CN"/>
              </w:rPr>
              <w:t xml:space="preserve">CDI </w:t>
            </w:r>
            <w:r w:rsidRPr="006402A1">
              <w:rPr>
                <w:rFonts w:ascii="Arial" w:hAnsi="Arial" w:cs="Arial"/>
              </w:rPr>
              <w:t>(Baseline)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0.26 (0.02)</w:t>
            </w:r>
          </w:p>
        </w:tc>
        <w:tc>
          <w:tcPr>
            <w:tcW w:w="23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-0.42 (&lt;0.01)</w:t>
            </w:r>
          </w:p>
        </w:tc>
      </w:tr>
      <w:tr w:rsidR="008D6AF2" w:rsidRPr="006402A1" w:rsidTr="003C177F"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AF2" w:rsidRPr="006402A1" w:rsidRDefault="00225562" w:rsidP="006402A1">
            <w:pPr>
              <w:spacing w:line="480" w:lineRule="auto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  <w:bCs w:val="0"/>
                <w:lang w:eastAsia="zh-CN"/>
              </w:rPr>
              <w:t xml:space="preserve">Tibia </w:t>
            </w:r>
            <w:r w:rsidR="00BD0F2C" w:rsidRPr="006402A1">
              <w:rPr>
                <w:rFonts w:ascii="Arial" w:hAnsi="Arial" w:cs="Arial"/>
                <w:bCs w:val="0"/>
                <w:lang w:eastAsia="zh-CN"/>
              </w:rPr>
              <w:t xml:space="preserve">cartilage volume </w:t>
            </w:r>
            <w:r w:rsidR="008D6AF2" w:rsidRPr="006402A1">
              <w:rPr>
                <w:rFonts w:ascii="Arial" w:hAnsi="Arial" w:cs="Arial"/>
                <w:bCs w:val="0"/>
                <w:lang w:eastAsia="zh-CN"/>
              </w:rPr>
              <w:t>(Baseline)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-0.05 (0.64)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-0.28 ( 0.01)</w:t>
            </w:r>
          </w:p>
        </w:tc>
      </w:tr>
      <w:tr w:rsidR="008D6AF2" w:rsidRPr="006402A1" w:rsidTr="003C177F">
        <w:trPr>
          <w:cnfStyle w:val="000000100000"/>
        </w:trPr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AF2" w:rsidRPr="006402A1" w:rsidRDefault="00225562" w:rsidP="006402A1">
            <w:pPr>
              <w:spacing w:line="480" w:lineRule="auto"/>
              <w:rPr>
                <w:rFonts w:ascii="Arial" w:hAnsi="Arial" w:cs="Arial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Tibiofemoral </w:t>
            </w:r>
            <w:r w:rsidR="000D3262" w:rsidRPr="006402A1">
              <w:rPr>
                <w:rFonts w:ascii="Arial" w:hAnsi="Arial" w:cs="Arial"/>
                <w:lang w:eastAsia="zh-CN"/>
              </w:rPr>
              <w:t xml:space="preserve">CDI </w:t>
            </w:r>
            <w:r w:rsidR="008D6AF2" w:rsidRPr="006402A1">
              <w:rPr>
                <w:rFonts w:ascii="Arial" w:hAnsi="Arial" w:cs="Arial"/>
              </w:rPr>
              <w:t>(Baseline)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0.31 (&lt;0.01)</w:t>
            </w:r>
          </w:p>
        </w:tc>
        <w:tc>
          <w:tcPr>
            <w:tcW w:w="23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-0.50 (&lt;0.01)</w:t>
            </w:r>
          </w:p>
        </w:tc>
      </w:tr>
      <w:tr w:rsidR="008D6AF2" w:rsidRPr="006402A1" w:rsidTr="003C177F"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8D6AF2" w:rsidRPr="006402A1" w:rsidRDefault="00225562" w:rsidP="006402A1">
            <w:pPr>
              <w:spacing w:line="480" w:lineRule="auto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Tibi</w:t>
            </w:r>
            <w:r w:rsidR="005E4B2D" w:rsidRPr="006402A1">
              <w:rPr>
                <w:rFonts w:ascii="Arial" w:hAnsi="Arial" w:cs="Arial"/>
                <w:lang w:eastAsia="zh-CN"/>
              </w:rPr>
              <w:t>o</w:t>
            </w:r>
            <w:r w:rsidRPr="006402A1">
              <w:rPr>
                <w:rFonts w:ascii="Arial" w:hAnsi="Arial" w:cs="Arial"/>
                <w:lang w:eastAsia="zh-CN"/>
              </w:rPr>
              <w:t xml:space="preserve">femoral </w:t>
            </w:r>
            <w:r w:rsidR="00BD0F2C" w:rsidRPr="006402A1">
              <w:rPr>
                <w:rFonts w:ascii="Arial" w:hAnsi="Arial" w:cs="Arial"/>
                <w:lang w:eastAsia="zh-CN"/>
              </w:rPr>
              <w:t xml:space="preserve">cartilage volume </w:t>
            </w:r>
            <w:r w:rsidR="008D6AF2" w:rsidRPr="006402A1">
              <w:rPr>
                <w:rFonts w:ascii="Arial" w:hAnsi="Arial" w:cs="Arial"/>
                <w:lang w:eastAsia="zh-CN"/>
              </w:rPr>
              <w:t>(Baseline)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cnfStyle w:val="000000000000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  <w:lang w:eastAsia="zh-CN"/>
              </w:rPr>
              <w:t>-0.21 (0.06)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  <w:lang w:eastAsia="zh-CN"/>
              </w:rPr>
              <w:t>-0.16</w:t>
            </w:r>
            <w:r w:rsidR="00573CA4" w:rsidRPr="006402A1">
              <w:rPr>
                <w:rFonts w:ascii="Arial" w:hAnsi="Arial" w:cs="Arial"/>
                <w:lang w:eastAsia="zh-CN"/>
              </w:rPr>
              <w:t xml:space="preserve"> </w:t>
            </w:r>
            <w:r w:rsidRPr="006402A1">
              <w:rPr>
                <w:rFonts w:ascii="Arial" w:hAnsi="Arial" w:cs="Arial"/>
                <w:lang w:eastAsia="zh-CN"/>
              </w:rPr>
              <w:t>(0.16)</w:t>
            </w:r>
          </w:p>
        </w:tc>
      </w:tr>
      <w:tr w:rsidR="008D6AF2" w:rsidRPr="006402A1" w:rsidTr="008D6AF2">
        <w:trPr>
          <w:cnfStyle w:val="000000100000"/>
        </w:trPr>
        <w:tc>
          <w:tcPr>
            <w:cnfStyle w:val="001000000000"/>
            <w:tcW w:w="8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Longitudinal</w:t>
            </w:r>
          </w:p>
        </w:tc>
      </w:tr>
      <w:tr w:rsidR="008D6AF2" w:rsidRPr="006402A1" w:rsidTr="003C177F">
        <w:tc>
          <w:tcPr>
            <w:cnfStyle w:val="001000000000"/>
            <w:tcW w:w="4338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Femur </w:t>
            </w:r>
            <w:r w:rsidR="000D3262" w:rsidRPr="006402A1">
              <w:rPr>
                <w:rFonts w:ascii="Arial" w:hAnsi="Arial" w:cs="Arial"/>
                <w:lang w:eastAsia="zh-CN"/>
              </w:rPr>
              <w:t xml:space="preserve">CDI </w:t>
            </w:r>
            <w:r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cnfStyle w:val="000000000000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  <w:lang w:eastAsia="zh-CN"/>
              </w:rPr>
              <w:t>0.26</w:t>
            </w:r>
            <w:r w:rsidRPr="006402A1">
              <w:rPr>
                <w:rFonts w:ascii="Arial" w:hAnsi="Arial" w:cs="Arial"/>
              </w:rPr>
              <w:t xml:space="preserve"> (</w:t>
            </w:r>
            <w:r w:rsidRPr="006402A1">
              <w:rPr>
                <w:rFonts w:ascii="Arial" w:hAnsi="Arial" w:cs="Arial"/>
                <w:lang w:eastAsia="zh-CN"/>
              </w:rPr>
              <w:t>0.02</w:t>
            </w:r>
            <w:r w:rsidRPr="006402A1">
              <w:rPr>
                <w:rFonts w:ascii="Arial" w:hAnsi="Arial" w:cs="Arial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D6AF2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8D6AF2" w:rsidRPr="006402A1" w:rsidTr="003C177F">
        <w:trPr>
          <w:cnfStyle w:val="000000100000"/>
        </w:trPr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</w:rPr>
              <w:t>Femur</w:t>
            </w:r>
            <w:r w:rsidR="00225562" w:rsidRPr="006402A1">
              <w:rPr>
                <w:rFonts w:ascii="Arial" w:hAnsi="Arial" w:cs="Arial"/>
                <w:lang w:eastAsia="zh-CN"/>
              </w:rPr>
              <w:t xml:space="preserve"> </w:t>
            </w:r>
            <w:r w:rsidR="00BD0F2C" w:rsidRPr="006402A1">
              <w:rPr>
                <w:rFonts w:ascii="Arial" w:hAnsi="Arial" w:cs="Arial"/>
                <w:lang w:eastAsia="zh-CN"/>
              </w:rPr>
              <w:t xml:space="preserve">cartilage volume </w:t>
            </w:r>
            <w:r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0.27</w:t>
            </w:r>
            <w:r w:rsidR="00573CA4" w:rsidRPr="006402A1">
              <w:rPr>
                <w:rFonts w:ascii="Arial" w:hAnsi="Arial" w:cs="Arial"/>
                <w:lang w:eastAsia="zh-CN"/>
              </w:rPr>
              <w:t xml:space="preserve"> </w:t>
            </w:r>
            <w:r w:rsidRPr="006402A1">
              <w:rPr>
                <w:rFonts w:ascii="Arial" w:hAnsi="Arial" w:cs="Arial"/>
                <w:lang w:eastAsia="zh-CN"/>
              </w:rPr>
              <w:t>(0.01)</w:t>
            </w:r>
          </w:p>
        </w:tc>
        <w:tc>
          <w:tcPr>
            <w:tcW w:w="23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D6AF2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8D6AF2" w:rsidRPr="006402A1" w:rsidTr="003C177F"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Tibia </w:t>
            </w:r>
            <w:r w:rsidR="000D3262" w:rsidRPr="006402A1">
              <w:rPr>
                <w:rFonts w:ascii="Arial" w:hAnsi="Arial" w:cs="Arial"/>
                <w:lang w:eastAsia="zh-CN"/>
              </w:rPr>
              <w:t xml:space="preserve">CDI </w:t>
            </w:r>
            <w:r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395825" w:rsidP="006402A1">
            <w:pPr>
              <w:spacing w:line="480" w:lineRule="auto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0.23</w:t>
            </w:r>
            <w:r w:rsidR="00573CA4" w:rsidRPr="006402A1">
              <w:rPr>
                <w:rFonts w:ascii="Arial" w:hAnsi="Arial" w:cs="Arial"/>
                <w:lang w:eastAsia="zh-CN"/>
              </w:rPr>
              <w:t xml:space="preserve"> </w:t>
            </w:r>
            <w:r w:rsidRPr="006402A1">
              <w:rPr>
                <w:rFonts w:ascii="Arial" w:hAnsi="Arial" w:cs="Arial"/>
                <w:lang w:eastAsia="zh-CN"/>
              </w:rPr>
              <w:t>(0.03)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8D6AF2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395825" w:rsidRPr="006402A1" w:rsidTr="003C177F">
        <w:trPr>
          <w:cnfStyle w:val="000000100000"/>
        </w:trPr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395825" w:rsidRPr="006402A1" w:rsidRDefault="00225562" w:rsidP="006402A1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</w:rPr>
              <w:t>Tibi</w:t>
            </w:r>
            <w:r w:rsidRPr="006402A1">
              <w:rPr>
                <w:rFonts w:ascii="Arial" w:hAnsi="Arial" w:cs="Arial"/>
                <w:lang w:eastAsia="zh-CN"/>
              </w:rPr>
              <w:t xml:space="preserve">a </w:t>
            </w:r>
            <w:r w:rsidR="00BD0F2C" w:rsidRPr="006402A1">
              <w:rPr>
                <w:rFonts w:ascii="Arial" w:hAnsi="Arial" w:cs="Arial"/>
                <w:lang w:eastAsia="zh-CN"/>
              </w:rPr>
              <w:t xml:space="preserve">cartilage volume </w:t>
            </w:r>
            <w:r w:rsidR="00395825"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395825" w:rsidRPr="006402A1" w:rsidRDefault="00395825" w:rsidP="006402A1">
            <w:pPr>
              <w:spacing w:line="480" w:lineRule="auto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0.28</w:t>
            </w:r>
            <w:r w:rsidR="00573CA4" w:rsidRPr="006402A1">
              <w:rPr>
                <w:rFonts w:ascii="Arial" w:hAnsi="Arial" w:cs="Arial"/>
                <w:lang w:eastAsia="zh-CN"/>
              </w:rPr>
              <w:t xml:space="preserve"> </w:t>
            </w:r>
            <w:r w:rsidRPr="006402A1">
              <w:rPr>
                <w:rFonts w:ascii="Arial" w:hAnsi="Arial" w:cs="Arial"/>
                <w:lang w:eastAsia="zh-CN"/>
              </w:rPr>
              <w:t>(0.01)</w:t>
            </w:r>
          </w:p>
        </w:tc>
        <w:tc>
          <w:tcPr>
            <w:tcW w:w="23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95825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395825" w:rsidRPr="006402A1" w:rsidTr="003C177F"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395825" w:rsidRPr="006402A1" w:rsidRDefault="00225562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>Tibiofemoral</w:t>
            </w:r>
            <w:r w:rsidRPr="006402A1">
              <w:rPr>
                <w:rFonts w:ascii="Arial" w:hAnsi="Arial" w:cs="Arial"/>
                <w:lang w:eastAsia="zh-CN"/>
              </w:rPr>
              <w:t xml:space="preserve"> </w:t>
            </w:r>
            <w:r w:rsidR="000D3262" w:rsidRPr="006402A1">
              <w:rPr>
                <w:rFonts w:ascii="Arial" w:hAnsi="Arial" w:cs="Arial"/>
                <w:lang w:eastAsia="zh-CN"/>
              </w:rPr>
              <w:t xml:space="preserve">CDI </w:t>
            </w:r>
            <w:r w:rsidR="00395825"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395825" w:rsidRPr="006402A1" w:rsidRDefault="00395825" w:rsidP="006402A1">
            <w:pPr>
              <w:spacing w:line="480" w:lineRule="auto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0.29 (&lt;0.01)</w:t>
            </w: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395825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395825" w:rsidRPr="006402A1" w:rsidTr="006402A1">
        <w:trPr>
          <w:cnfStyle w:val="000000100000"/>
        </w:trPr>
        <w:tc>
          <w:tcPr>
            <w:cnfStyle w:val="001000000000"/>
            <w:tcW w:w="433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95825" w:rsidRPr="006402A1" w:rsidRDefault="00225562" w:rsidP="006402A1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</w:rPr>
              <w:t xml:space="preserve">Tibiofemoral </w:t>
            </w:r>
            <w:r w:rsidR="00BD0F2C" w:rsidRPr="006402A1">
              <w:rPr>
                <w:rFonts w:ascii="Arial" w:hAnsi="Arial" w:cs="Arial"/>
                <w:lang w:eastAsia="zh-CN"/>
              </w:rPr>
              <w:t xml:space="preserve">cartilage volume </w:t>
            </w:r>
            <w:r w:rsidR="00395825"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95825" w:rsidRPr="006402A1" w:rsidRDefault="00395825" w:rsidP="006402A1">
            <w:pPr>
              <w:spacing w:line="480" w:lineRule="auto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0.31 (&lt;0.01)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95825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8D6AF2" w:rsidRPr="006402A1" w:rsidTr="006402A1">
        <w:tc>
          <w:tcPr>
            <w:cnfStyle w:val="001000000000"/>
            <w:tcW w:w="8388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8D6AF2" w:rsidRPr="006402A1" w:rsidRDefault="008D6AF2" w:rsidP="006402A1">
            <w:pPr>
              <w:rPr>
                <w:rFonts w:ascii="Arial" w:hAnsi="Arial" w:cs="Arial"/>
                <w:b w:val="0"/>
                <w:lang w:eastAsia="zh-CN"/>
              </w:rPr>
            </w:pPr>
            <w:r w:rsidRPr="006402A1">
              <w:rPr>
                <w:rFonts w:ascii="Arial" w:hAnsi="Arial" w:cs="Arial"/>
                <w:b w:val="0"/>
                <w:lang w:eastAsia="zh-CN"/>
              </w:rPr>
              <w:t>Note:</w:t>
            </w:r>
            <w:r w:rsidRPr="006402A1">
              <w:rPr>
                <w:rFonts w:ascii="Arial" w:hAnsi="Arial" w:cs="Arial"/>
                <w:b w:val="0"/>
              </w:rPr>
              <w:t xml:space="preserve"> change = follow-up minus baseline; </w:t>
            </w:r>
            <w:r w:rsidRPr="006402A1">
              <w:rPr>
                <w:rFonts w:ascii="Arial" w:hAnsi="Arial" w:cs="Arial"/>
                <w:b w:val="0"/>
                <w:lang w:eastAsia="zh-CN"/>
              </w:rPr>
              <w:t>BML = bone marrow lesions</w:t>
            </w:r>
          </w:p>
          <w:p w:rsidR="00BD0F2C" w:rsidRPr="006402A1" w:rsidRDefault="00BD0F2C" w:rsidP="006402A1">
            <w:pPr>
              <w:rPr>
                <w:rFonts w:ascii="Arial" w:hAnsi="Arial" w:cs="Arial"/>
                <w:b w:val="0"/>
                <w:lang w:eastAsia="zh-CN"/>
              </w:rPr>
            </w:pPr>
            <w:r w:rsidRPr="006402A1">
              <w:rPr>
                <w:rFonts w:ascii="Arial" w:hAnsi="Arial" w:cs="Arial"/>
                <w:b w:val="0"/>
                <w:lang w:eastAsia="zh-CN"/>
              </w:rPr>
              <w:t xml:space="preserve">Lower CDI = greater damage, lower cartilage volume = greater damage, higher alignment measure = more </w:t>
            </w:r>
            <w:proofErr w:type="spellStart"/>
            <w:r w:rsidRPr="006402A1">
              <w:rPr>
                <w:rFonts w:ascii="Arial" w:hAnsi="Arial" w:cs="Arial"/>
                <w:b w:val="0"/>
                <w:lang w:eastAsia="zh-CN"/>
              </w:rPr>
              <w:t>valgus</w:t>
            </w:r>
            <w:proofErr w:type="spellEnd"/>
            <w:r w:rsidRPr="006402A1">
              <w:rPr>
                <w:rFonts w:ascii="Arial" w:hAnsi="Arial" w:cs="Arial"/>
                <w:b w:val="0"/>
                <w:lang w:eastAsia="zh-CN"/>
              </w:rPr>
              <w:t>?</w:t>
            </w:r>
          </w:p>
        </w:tc>
      </w:tr>
    </w:tbl>
    <w:p w:rsidR="001D48DF" w:rsidRDefault="001D48DF" w:rsidP="006402A1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  <w:sectPr w:rsidR="001D48DF" w:rsidSect="001D48D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1D48DF" w:rsidRPr="00D42376" w:rsidRDefault="001D48DF" w:rsidP="006402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D42376">
        <w:rPr>
          <w:rFonts w:ascii="Times New Roman" w:hAnsi="Times New Roman" w:cs="Times New Roman"/>
          <w:b/>
          <w:sz w:val="24"/>
          <w:szCs w:val="24"/>
        </w:rPr>
        <w:lastRenderedPageBreak/>
        <w:t>Table 3.</w:t>
      </w:r>
      <w:proofErr w:type="gramEnd"/>
      <w:r w:rsidRPr="00D42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2A1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Association betwe</w:t>
      </w:r>
      <w:r w:rsidR="002E288E" w:rsidRPr="006402A1"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en cartilage damage index </w:t>
      </w:r>
      <w:r w:rsidRPr="006402A1"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and manual cartilage </w:t>
      </w:r>
      <w:r w:rsidR="000D3262" w:rsidRPr="006402A1"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volume </w:t>
      </w:r>
      <w:r w:rsidR="00F7725C" w:rsidRPr="006402A1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(Step 2)</w:t>
      </w:r>
    </w:p>
    <w:tbl>
      <w:tblPr>
        <w:tblStyle w:val="TableGrid"/>
        <w:tblW w:w="0" w:type="auto"/>
        <w:tblLook w:val="04A0"/>
      </w:tblPr>
      <w:tblGrid>
        <w:gridCol w:w="4788"/>
        <w:gridCol w:w="2790"/>
      </w:tblGrid>
      <w:tr w:rsidR="001D48DF" w:rsidTr="006402A1"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8DF" w:rsidRPr="006402A1" w:rsidRDefault="000D3262" w:rsidP="006402A1">
            <w:pPr>
              <w:spacing w:line="48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6402A1">
              <w:rPr>
                <w:rFonts w:ascii="Arial" w:hAnsi="Arial" w:cs="Arial"/>
                <w:b/>
                <w:lang w:eastAsia="zh-CN"/>
              </w:rPr>
              <w:t>Spearman a</w:t>
            </w:r>
            <w:r w:rsidR="001D48DF" w:rsidRPr="006402A1">
              <w:rPr>
                <w:rFonts w:ascii="Arial" w:hAnsi="Arial" w:cs="Arial"/>
                <w:b/>
                <w:lang w:eastAsia="zh-CN"/>
              </w:rPr>
              <w:t xml:space="preserve">ssociation </w:t>
            </w:r>
            <w:r w:rsidRPr="006402A1">
              <w:rPr>
                <w:rFonts w:ascii="Arial" w:hAnsi="Arial" w:cs="Arial"/>
                <w:b/>
                <w:lang w:eastAsia="zh-CN"/>
              </w:rPr>
              <w:t xml:space="preserve">with manual volume </w:t>
            </w:r>
            <w:r w:rsidR="001D48DF" w:rsidRPr="006402A1">
              <w:rPr>
                <w:rFonts w:ascii="Arial" w:hAnsi="Arial" w:cs="Arial"/>
                <w:b/>
                <w:lang w:eastAsia="zh-CN"/>
              </w:rPr>
              <w:t>(p-value)</w:t>
            </w:r>
          </w:p>
        </w:tc>
      </w:tr>
      <w:tr w:rsidR="001D48DF" w:rsidTr="006402A1">
        <w:tc>
          <w:tcPr>
            <w:tcW w:w="7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6402A1">
              <w:rPr>
                <w:rFonts w:ascii="Arial" w:hAnsi="Arial" w:cs="Arial"/>
                <w:b/>
                <w:lang w:eastAsia="zh-CN"/>
              </w:rPr>
              <w:t>Cross-sectional</w:t>
            </w:r>
          </w:p>
        </w:tc>
      </w:tr>
      <w:tr w:rsidR="001D48DF" w:rsidTr="006402A1"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6402A1">
              <w:rPr>
                <w:rFonts w:ascii="Arial" w:hAnsi="Arial" w:cs="Arial"/>
                <w:b/>
              </w:rPr>
              <w:t xml:space="preserve">Femur </w:t>
            </w:r>
            <w:r w:rsidR="002E288E" w:rsidRPr="006402A1">
              <w:rPr>
                <w:rFonts w:ascii="Arial" w:hAnsi="Arial" w:cs="Arial"/>
                <w:b/>
              </w:rPr>
              <w:t xml:space="preserve">CDI </w:t>
            </w:r>
            <w:r w:rsidRPr="006402A1">
              <w:rPr>
                <w:rFonts w:ascii="Arial" w:hAnsi="Arial" w:cs="Arial"/>
                <w:b/>
              </w:rPr>
              <w:t>(Baseline)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0.60 (&lt;0.01)</w:t>
            </w:r>
          </w:p>
        </w:tc>
      </w:tr>
      <w:tr w:rsidR="001D48DF" w:rsidTr="006402A1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6402A1">
              <w:rPr>
                <w:rFonts w:ascii="Arial" w:hAnsi="Arial" w:cs="Arial"/>
                <w:b/>
              </w:rPr>
              <w:t xml:space="preserve">Tibia </w:t>
            </w:r>
            <w:r w:rsidR="002E288E" w:rsidRPr="006402A1">
              <w:rPr>
                <w:rFonts w:ascii="Arial" w:hAnsi="Arial" w:cs="Arial"/>
                <w:b/>
              </w:rPr>
              <w:t xml:space="preserve">CDI </w:t>
            </w:r>
            <w:r w:rsidRPr="006402A1">
              <w:rPr>
                <w:rFonts w:ascii="Arial" w:hAnsi="Arial" w:cs="Arial"/>
                <w:b/>
              </w:rPr>
              <w:t>(Baseline)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0.63 (&lt;0.01)</w:t>
            </w:r>
          </w:p>
        </w:tc>
      </w:tr>
      <w:tr w:rsidR="001D48DF" w:rsidTr="006402A1"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8DF" w:rsidRPr="006402A1" w:rsidRDefault="000A0C21" w:rsidP="006402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6402A1">
              <w:rPr>
                <w:rFonts w:ascii="Arial" w:hAnsi="Arial" w:cs="Arial"/>
                <w:b/>
              </w:rPr>
              <w:t>Tibi</w:t>
            </w:r>
            <w:r w:rsidRPr="006402A1">
              <w:rPr>
                <w:rFonts w:ascii="Arial" w:hAnsi="Arial" w:cs="Arial"/>
                <w:b/>
                <w:lang w:eastAsia="zh-CN"/>
              </w:rPr>
              <w:t>ofemoral</w:t>
            </w:r>
            <w:r w:rsidR="003A59F4" w:rsidRPr="006402A1">
              <w:rPr>
                <w:rFonts w:ascii="Arial" w:hAnsi="Arial" w:cs="Arial"/>
                <w:b/>
                <w:lang w:eastAsia="zh-CN"/>
              </w:rPr>
              <w:t xml:space="preserve"> </w:t>
            </w:r>
            <w:r w:rsidR="002E288E" w:rsidRPr="006402A1">
              <w:rPr>
                <w:rFonts w:ascii="Arial" w:hAnsi="Arial" w:cs="Arial"/>
                <w:b/>
                <w:lang w:eastAsia="zh-CN"/>
              </w:rPr>
              <w:t xml:space="preserve">CDI </w:t>
            </w:r>
            <w:r w:rsidR="001D48DF" w:rsidRPr="006402A1">
              <w:rPr>
                <w:rFonts w:ascii="Arial" w:hAnsi="Arial" w:cs="Arial"/>
                <w:b/>
              </w:rPr>
              <w:t>(</w:t>
            </w:r>
            <w:r w:rsidRPr="006402A1">
              <w:rPr>
                <w:rFonts w:ascii="Arial" w:hAnsi="Arial" w:cs="Arial"/>
                <w:b/>
                <w:lang w:eastAsia="zh-CN"/>
              </w:rPr>
              <w:t>Baseline</w:t>
            </w:r>
            <w:r w:rsidR="001D48DF" w:rsidRPr="006402A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  <w:lang w:eastAsia="zh-CN"/>
              </w:rPr>
              <w:t>0.6</w:t>
            </w:r>
            <w:r w:rsidR="000A0C21" w:rsidRPr="006402A1">
              <w:rPr>
                <w:rFonts w:ascii="Arial" w:hAnsi="Arial" w:cs="Arial"/>
                <w:lang w:eastAsia="zh-CN"/>
              </w:rPr>
              <w:t>5</w:t>
            </w:r>
            <w:r w:rsidRPr="006402A1">
              <w:rPr>
                <w:rFonts w:ascii="Arial" w:hAnsi="Arial" w:cs="Arial"/>
                <w:lang w:eastAsia="zh-CN"/>
              </w:rPr>
              <w:t xml:space="preserve"> (&lt;0.01)</w:t>
            </w:r>
          </w:p>
        </w:tc>
      </w:tr>
      <w:tr w:rsidR="001D48DF" w:rsidTr="006402A1">
        <w:trPr>
          <w:trHeight w:val="494"/>
        </w:trPr>
        <w:tc>
          <w:tcPr>
            <w:tcW w:w="7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6402A1">
              <w:rPr>
                <w:rFonts w:ascii="Arial" w:hAnsi="Arial" w:cs="Arial"/>
                <w:b/>
                <w:lang w:eastAsia="zh-CN"/>
              </w:rPr>
              <w:t>Longitudinal</w:t>
            </w:r>
          </w:p>
        </w:tc>
      </w:tr>
      <w:tr w:rsidR="001D48DF" w:rsidTr="006402A1"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6402A1">
              <w:rPr>
                <w:rFonts w:ascii="Arial" w:hAnsi="Arial" w:cs="Arial"/>
                <w:b/>
              </w:rPr>
              <w:t xml:space="preserve">Femur </w:t>
            </w:r>
            <w:r w:rsidR="002E288E" w:rsidRPr="006402A1">
              <w:rPr>
                <w:rFonts w:ascii="Arial" w:hAnsi="Arial" w:cs="Arial"/>
                <w:b/>
              </w:rPr>
              <w:t xml:space="preserve">CDI </w:t>
            </w:r>
            <w:r w:rsidRPr="006402A1">
              <w:rPr>
                <w:rFonts w:ascii="Arial" w:hAnsi="Arial" w:cs="Arial"/>
                <w:b/>
              </w:rPr>
              <w:t>(Change)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-0.0</w:t>
            </w:r>
            <w:r w:rsidR="00573CA4" w:rsidRPr="006402A1">
              <w:rPr>
                <w:rFonts w:ascii="Arial" w:hAnsi="Arial" w:cs="Arial"/>
                <w:lang w:eastAsia="zh-CN"/>
              </w:rPr>
              <w:t>2</w:t>
            </w:r>
            <w:r w:rsidRPr="006402A1">
              <w:rPr>
                <w:rFonts w:ascii="Arial" w:hAnsi="Arial" w:cs="Arial"/>
                <w:lang w:eastAsia="zh-CN"/>
              </w:rPr>
              <w:t xml:space="preserve"> (0.8</w:t>
            </w:r>
            <w:r w:rsidR="00573CA4" w:rsidRPr="006402A1">
              <w:rPr>
                <w:rFonts w:ascii="Arial" w:hAnsi="Arial" w:cs="Arial"/>
                <w:lang w:eastAsia="zh-CN"/>
              </w:rPr>
              <w:t>8</w:t>
            </w:r>
            <w:r w:rsidRPr="006402A1">
              <w:rPr>
                <w:rFonts w:ascii="Arial" w:hAnsi="Arial" w:cs="Arial"/>
                <w:lang w:eastAsia="zh-CN"/>
              </w:rPr>
              <w:t>)</w:t>
            </w:r>
          </w:p>
        </w:tc>
      </w:tr>
      <w:tr w:rsidR="001D48DF" w:rsidTr="006402A1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D48DF" w:rsidRPr="006402A1" w:rsidRDefault="003A59F4" w:rsidP="006402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6402A1">
              <w:rPr>
                <w:rFonts w:ascii="Arial" w:hAnsi="Arial" w:cs="Arial"/>
                <w:b/>
              </w:rPr>
              <w:t>Tibia</w:t>
            </w:r>
            <w:r w:rsidRPr="006402A1">
              <w:rPr>
                <w:rFonts w:ascii="Arial" w:hAnsi="Arial" w:cs="Arial"/>
                <w:b/>
                <w:lang w:eastAsia="zh-CN"/>
              </w:rPr>
              <w:t xml:space="preserve"> </w:t>
            </w:r>
            <w:r w:rsidR="002E288E" w:rsidRPr="006402A1">
              <w:rPr>
                <w:rFonts w:ascii="Arial" w:hAnsi="Arial" w:cs="Arial"/>
                <w:b/>
                <w:lang w:eastAsia="zh-CN"/>
              </w:rPr>
              <w:t xml:space="preserve">CDI </w:t>
            </w:r>
            <w:r w:rsidR="001D48DF" w:rsidRPr="006402A1">
              <w:rPr>
                <w:rFonts w:ascii="Arial" w:hAnsi="Arial" w:cs="Arial"/>
                <w:b/>
              </w:rPr>
              <w:t>(Change)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0.36 (&lt;0.01)</w:t>
            </w:r>
          </w:p>
        </w:tc>
      </w:tr>
      <w:tr w:rsidR="008F4461" w:rsidTr="006402A1"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461" w:rsidRPr="006402A1" w:rsidRDefault="00BC6B9D" w:rsidP="006402A1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6402A1">
              <w:rPr>
                <w:rFonts w:ascii="Arial" w:hAnsi="Arial" w:cs="Arial"/>
                <w:b/>
              </w:rPr>
              <w:t xml:space="preserve">Tibiofemoral </w:t>
            </w:r>
            <w:r w:rsidR="002E288E" w:rsidRPr="006402A1">
              <w:rPr>
                <w:rFonts w:ascii="Arial" w:hAnsi="Arial" w:cs="Arial"/>
                <w:b/>
              </w:rPr>
              <w:t xml:space="preserve">CDI </w:t>
            </w:r>
            <w:r w:rsidR="008F4461" w:rsidRPr="006402A1">
              <w:rPr>
                <w:rFonts w:ascii="Arial" w:hAnsi="Arial" w:cs="Arial"/>
                <w:b/>
              </w:rPr>
              <w:t>(change)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461" w:rsidRPr="006402A1" w:rsidRDefault="003C177F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0.10 (0.41)</w:t>
            </w:r>
          </w:p>
        </w:tc>
      </w:tr>
      <w:tr w:rsidR="001D48DF" w:rsidTr="006402A1">
        <w:tc>
          <w:tcPr>
            <w:tcW w:w="7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8DF" w:rsidRPr="006402A1" w:rsidRDefault="001D48DF" w:rsidP="006402A1">
            <w:pPr>
              <w:spacing w:line="480" w:lineRule="auto"/>
              <w:rPr>
                <w:rFonts w:ascii="Arial" w:hAnsi="Arial" w:cs="Arial"/>
              </w:rPr>
            </w:pPr>
            <w:r w:rsidRPr="006402A1">
              <w:rPr>
                <w:rFonts w:ascii="Arial" w:hAnsi="Arial" w:cs="Arial"/>
              </w:rPr>
              <w:t xml:space="preserve">Notes: change = follow-up minus baseline; </w:t>
            </w:r>
          </w:p>
        </w:tc>
      </w:tr>
    </w:tbl>
    <w:p w:rsidR="001D48DF" w:rsidRDefault="001D48DF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</w:rPr>
      </w:pPr>
    </w:p>
    <w:p w:rsidR="001D48DF" w:rsidRDefault="001D48DF" w:rsidP="006402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48DF" w:rsidRDefault="001D48DF" w:rsidP="006402A1">
      <w:pPr>
        <w:spacing w:after="0" w:line="480" w:lineRule="auto"/>
        <w:ind w:firstLine="225"/>
        <w:rPr>
          <w:rFonts w:ascii="Times New Roman" w:hAnsi="Times New Roman" w:cs="Times New Roman"/>
          <w:sz w:val="24"/>
          <w:szCs w:val="24"/>
        </w:rPr>
        <w:sectPr w:rsidR="001D48DF" w:rsidSect="001D48D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1D48DF" w:rsidRDefault="001D48DF" w:rsidP="006402A1">
      <w:pPr>
        <w:spacing w:after="0"/>
        <w:rPr>
          <w:rFonts w:ascii="Arial" w:hAnsi="Arial" w:cs="Arial"/>
          <w:b/>
          <w:lang w:eastAsia="zh-CN"/>
        </w:rPr>
      </w:pPr>
      <w:proofErr w:type="gramStart"/>
      <w:r w:rsidRPr="006402A1">
        <w:rPr>
          <w:rFonts w:ascii="Arial" w:hAnsi="Arial" w:cs="Arial"/>
          <w:b/>
        </w:rPr>
        <w:lastRenderedPageBreak/>
        <w:t xml:space="preserve">Table </w:t>
      </w:r>
      <w:r w:rsidRPr="006402A1">
        <w:rPr>
          <w:rFonts w:ascii="Arial" w:hAnsi="Arial" w:cs="Arial"/>
          <w:b/>
          <w:lang w:eastAsia="zh-CN"/>
        </w:rPr>
        <w:t>4</w:t>
      </w:r>
      <w:r w:rsidRPr="006402A1">
        <w:rPr>
          <w:rFonts w:ascii="Arial" w:hAnsi="Arial" w:cs="Arial"/>
        </w:rPr>
        <w:t>.</w:t>
      </w:r>
      <w:proofErr w:type="gramEnd"/>
      <w:r w:rsidRPr="006402A1">
        <w:rPr>
          <w:rFonts w:ascii="Arial" w:hAnsi="Arial" w:cs="Arial"/>
        </w:rPr>
        <w:t xml:space="preserve"> </w:t>
      </w:r>
      <w:r w:rsidR="000D3262" w:rsidRPr="006402A1">
        <w:rPr>
          <w:rFonts w:ascii="Arial" w:hAnsi="Arial" w:cs="Arial"/>
          <w:b/>
          <w:lang w:eastAsia="zh-CN"/>
        </w:rPr>
        <w:t>Spearman a</w:t>
      </w:r>
      <w:r w:rsidRPr="006402A1">
        <w:rPr>
          <w:rFonts w:ascii="Arial" w:hAnsi="Arial" w:cs="Arial"/>
          <w:b/>
        </w:rPr>
        <w:t xml:space="preserve">ssociation between </w:t>
      </w:r>
      <w:r w:rsidR="000D3262" w:rsidRPr="006402A1">
        <w:rPr>
          <w:rFonts w:ascii="Arial" w:hAnsi="Arial" w:cs="Arial"/>
          <w:b/>
          <w:lang w:eastAsia="zh-CN"/>
        </w:rPr>
        <w:t>CDI score</w:t>
      </w:r>
      <w:r w:rsidRPr="006402A1">
        <w:rPr>
          <w:rFonts w:ascii="Arial" w:hAnsi="Arial" w:cs="Arial"/>
          <w:b/>
        </w:rPr>
        <w:t xml:space="preserve"> and HKA, JSW</w:t>
      </w:r>
      <w:r w:rsidR="00F7725C" w:rsidRPr="006402A1">
        <w:rPr>
          <w:rFonts w:ascii="Arial" w:hAnsi="Arial" w:cs="Arial"/>
          <w:b/>
          <w:lang w:eastAsia="zh-CN"/>
        </w:rPr>
        <w:t xml:space="preserve"> (Step 3)</w:t>
      </w:r>
    </w:p>
    <w:p w:rsidR="006402A1" w:rsidRPr="006402A1" w:rsidRDefault="006402A1" w:rsidP="006402A1">
      <w:pPr>
        <w:spacing w:after="0"/>
        <w:rPr>
          <w:rFonts w:ascii="Arial" w:hAnsi="Arial" w:cs="Arial"/>
          <w:lang w:eastAsia="zh-CN"/>
        </w:rPr>
      </w:pPr>
    </w:p>
    <w:tbl>
      <w:tblPr>
        <w:tblStyle w:val="LightList1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80"/>
      </w:tblPr>
      <w:tblGrid>
        <w:gridCol w:w="3438"/>
        <w:gridCol w:w="2070"/>
        <w:gridCol w:w="1980"/>
        <w:gridCol w:w="2250"/>
      </w:tblGrid>
      <w:tr w:rsidR="00E006CF" w:rsidRPr="006402A1" w:rsidTr="00E006CF">
        <w:trPr>
          <w:cnfStyle w:val="000000100000"/>
          <w:trHeight w:val="1111"/>
        </w:trPr>
        <w:tc>
          <w:tcPr>
            <w:cnfStyle w:val="001000000000"/>
            <w:tcW w:w="343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 xml:space="preserve">HKA </w:t>
            </w:r>
          </w:p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(p-value)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JSW (Baseline)</w:t>
            </w:r>
          </w:p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(p-value)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 xml:space="preserve">JSW (Change) </w:t>
            </w:r>
          </w:p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(p-value)</w:t>
            </w:r>
          </w:p>
        </w:tc>
      </w:tr>
      <w:tr w:rsidR="00E006CF" w:rsidRPr="006402A1" w:rsidTr="000D3262">
        <w:trPr>
          <w:trHeight w:val="467"/>
        </w:trPr>
        <w:tc>
          <w:tcPr>
            <w:cnfStyle w:val="001000000000"/>
            <w:tcW w:w="97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rPr>
                <w:rFonts w:ascii="Arial" w:hAnsi="Arial" w:cs="Arial"/>
                <w:bCs w:val="0"/>
                <w:lang w:eastAsia="zh-CN"/>
              </w:rPr>
            </w:pPr>
            <w:r w:rsidRPr="006402A1">
              <w:rPr>
                <w:rFonts w:ascii="Arial" w:hAnsi="Arial" w:cs="Arial"/>
                <w:bCs w:val="0"/>
                <w:lang w:eastAsia="zh-CN"/>
              </w:rPr>
              <w:t>Cross-sectional</w:t>
            </w:r>
          </w:p>
        </w:tc>
      </w:tr>
      <w:tr w:rsidR="00E006CF" w:rsidRPr="006402A1" w:rsidTr="00E006CF">
        <w:trPr>
          <w:cnfStyle w:val="000000100000"/>
          <w:trHeight w:val="863"/>
        </w:trPr>
        <w:tc>
          <w:tcPr>
            <w:cnfStyle w:val="001000000000"/>
            <w:tcW w:w="3438" w:type="dxa"/>
            <w:tcBorders>
              <w:top w:val="single" w:sz="4" w:space="0" w:color="auto"/>
              <w:left w:val="none" w:sz="0" w:space="0" w:color="auto"/>
              <w:bottom w:val="none" w:sz="0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Femur </w:t>
            </w:r>
            <w:r w:rsidR="002E288E" w:rsidRPr="006402A1">
              <w:rPr>
                <w:rFonts w:ascii="Arial" w:hAnsi="Arial" w:cs="Arial"/>
              </w:rPr>
              <w:t xml:space="preserve">CDI </w:t>
            </w:r>
            <w:r w:rsidRPr="006402A1">
              <w:rPr>
                <w:rFonts w:ascii="Arial" w:hAnsi="Arial" w:cs="Arial"/>
              </w:rPr>
              <w:t>(Baseline)</w:t>
            </w:r>
          </w:p>
        </w:tc>
        <w:tc>
          <w:tcPr>
            <w:tcW w:w="2070" w:type="dxa"/>
            <w:tcBorders>
              <w:top w:val="single" w:sz="4" w:space="0" w:color="auto"/>
              <w:bottom w:val="none" w:sz="0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0.32 (&lt;0.01)</w:t>
            </w:r>
          </w:p>
        </w:tc>
        <w:tc>
          <w:tcPr>
            <w:tcW w:w="1980" w:type="dxa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0.6</w:t>
            </w:r>
            <w:r w:rsidR="00573CA4" w:rsidRPr="006402A1">
              <w:rPr>
                <w:rFonts w:ascii="Arial" w:hAnsi="Arial" w:cs="Arial"/>
                <w:bCs/>
                <w:lang w:eastAsia="zh-CN"/>
              </w:rPr>
              <w:t>8</w:t>
            </w:r>
            <w:r w:rsidRPr="006402A1">
              <w:rPr>
                <w:rFonts w:ascii="Arial" w:hAnsi="Arial" w:cs="Arial"/>
                <w:bCs/>
                <w:lang w:eastAsia="zh-CN"/>
              </w:rPr>
              <w:t xml:space="preserve"> (&lt;0.01)</w:t>
            </w:r>
          </w:p>
        </w:tc>
        <w:tc>
          <w:tcPr>
            <w:tcW w:w="2250" w:type="dxa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E006CF" w:rsidRPr="006402A1" w:rsidTr="00E006CF">
        <w:trPr>
          <w:trHeight w:val="555"/>
        </w:trPr>
        <w:tc>
          <w:tcPr>
            <w:cnfStyle w:val="001000000000"/>
            <w:tcW w:w="3438" w:type="dxa"/>
          </w:tcPr>
          <w:p w:rsidR="00E006CF" w:rsidRPr="006402A1" w:rsidRDefault="00E006CF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Tibia </w:t>
            </w:r>
            <w:r w:rsidR="002E288E" w:rsidRPr="006402A1">
              <w:rPr>
                <w:rFonts w:ascii="Arial" w:hAnsi="Arial" w:cs="Arial"/>
              </w:rPr>
              <w:t xml:space="preserve">CDI </w:t>
            </w:r>
            <w:r w:rsidRPr="006402A1">
              <w:rPr>
                <w:rFonts w:ascii="Arial" w:hAnsi="Arial" w:cs="Arial"/>
              </w:rPr>
              <w:t>(Baseline)</w:t>
            </w:r>
          </w:p>
        </w:tc>
        <w:tc>
          <w:tcPr>
            <w:tcW w:w="2070" w:type="dxa"/>
          </w:tcPr>
          <w:p w:rsidR="00E006CF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0.12 (0.245)</w:t>
            </w:r>
          </w:p>
        </w:tc>
        <w:tc>
          <w:tcPr>
            <w:tcW w:w="1980" w:type="dxa"/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0.71 (&lt;0.01)</w:t>
            </w:r>
          </w:p>
        </w:tc>
        <w:tc>
          <w:tcPr>
            <w:tcW w:w="2250" w:type="dxa"/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E006CF" w:rsidRPr="006402A1" w:rsidTr="00E006CF">
        <w:trPr>
          <w:cnfStyle w:val="000000100000"/>
          <w:trHeight w:val="555"/>
        </w:trPr>
        <w:tc>
          <w:tcPr>
            <w:cnfStyle w:val="001000000000"/>
            <w:tcW w:w="3438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Tibiofemoral </w:t>
            </w:r>
            <w:r w:rsidR="002E288E" w:rsidRPr="006402A1">
              <w:rPr>
                <w:rFonts w:ascii="Arial" w:hAnsi="Arial" w:cs="Arial"/>
              </w:rPr>
              <w:t xml:space="preserve">CDI </w:t>
            </w:r>
            <w:r w:rsidRPr="006402A1">
              <w:rPr>
                <w:rFonts w:ascii="Arial" w:hAnsi="Arial" w:cs="Arial"/>
              </w:rPr>
              <w:t>(Baseline)</w:t>
            </w:r>
          </w:p>
        </w:tc>
        <w:tc>
          <w:tcPr>
            <w:tcW w:w="2070" w:type="dxa"/>
            <w:tcBorders>
              <w:top w:val="none" w:sz="0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0.24 (0.016)</w:t>
            </w:r>
          </w:p>
        </w:tc>
        <w:tc>
          <w:tcPr>
            <w:tcW w:w="1980" w:type="dxa"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0.71 (&lt;0.01)</w:t>
            </w:r>
          </w:p>
        </w:tc>
        <w:tc>
          <w:tcPr>
            <w:tcW w:w="2250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</w:tr>
      <w:tr w:rsidR="00E006CF" w:rsidRPr="006402A1" w:rsidTr="00E006CF">
        <w:trPr>
          <w:trHeight w:val="555"/>
        </w:trPr>
        <w:tc>
          <w:tcPr>
            <w:cnfStyle w:val="001000000000"/>
            <w:tcW w:w="97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rPr>
                <w:rFonts w:ascii="Arial" w:hAnsi="Arial" w:cs="Arial"/>
                <w:bCs w:val="0"/>
                <w:lang w:eastAsia="zh-CN"/>
              </w:rPr>
            </w:pPr>
            <w:r w:rsidRPr="006402A1">
              <w:rPr>
                <w:rFonts w:ascii="Arial" w:hAnsi="Arial" w:cs="Arial"/>
                <w:bCs w:val="0"/>
                <w:lang w:eastAsia="zh-CN"/>
              </w:rPr>
              <w:t xml:space="preserve">Longitudinal </w:t>
            </w:r>
          </w:p>
        </w:tc>
      </w:tr>
      <w:tr w:rsidR="00E006CF" w:rsidRPr="006402A1" w:rsidTr="00E006CF">
        <w:trPr>
          <w:cnfStyle w:val="000000100000"/>
          <w:trHeight w:val="555"/>
        </w:trPr>
        <w:tc>
          <w:tcPr>
            <w:cnfStyle w:val="001000000000"/>
            <w:tcW w:w="3438" w:type="dxa"/>
            <w:tcBorders>
              <w:top w:val="single" w:sz="4" w:space="0" w:color="auto"/>
              <w:left w:val="none" w:sz="0" w:space="0" w:color="auto"/>
              <w:bottom w:val="none" w:sz="0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Femur </w:t>
            </w:r>
            <w:r w:rsidR="002E288E" w:rsidRPr="006402A1">
              <w:rPr>
                <w:rFonts w:ascii="Arial" w:hAnsi="Arial" w:cs="Arial"/>
              </w:rPr>
              <w:t xml:space="preserve">CDI </w:t>
            </w:r>
            <w:r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2070" w:type="dxa"/>
            <w:tcBorders>
              <w:top w:val="single" w:sz="4" w:space="0" w:color="auto"/>
              <w:bottom w:val="none" w:sz="0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0.26 (0.018)</w:t>
            </w:r>
          </w:p>
        </w:tc>
        <w:tc>
          <w:tcPr>
            <w:tcW w:w="1980" w:type="dxa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  <w:tc>
          <w:tcPr>
            <w:tcW w:w="2250" w:type="dxa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0.30 (&lt;0.01)</w:t>
            </w:r>
          </w:p>
        </w:tc>
      </w:tr>
      <w:tr w:rsidR="00E006CF" w:rsidRPr="006402A1" w:rsidTr="00E006CF">
        <w:trPr>
          <w:trHeight w:val="555"/>
        </w:trPr>
        <w:tc>
          <w:tcPr>
            <w:cnfStyle w:val="001000000000"/>
            <w:tcW w:w="3438" w:type="dxa"/>
          </w:tcPr>
          <w:p w:rsidR="00E006CF" w:rsidRPr="006402A1" w:rsidRDefault="00E006CF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Tibia </w:t>
            </w:r>
            <w:r w:rsidR="002E288E" w:rsidRPr="006402A1">
              <w:rPr>
                <w:rFonts w:ascii="Arial" w:hAnsi="Arial" w:cs="Arial"/>
              </w:rPr>
              <w:t xml:space="preserve">CDI </w:t>
            </w:r>
            <w:r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2070" w:type="dxa"/>
          </w:tcPr>
          <w:p w:rsidR="00E006CF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0.41 (&lt;0.01)</w:t>
            </w:r>
          </w:p>
        </w:tc>
        <w:tc>
          <w:tcPr>
            <w:tcW w:w="1980" w:type="dxa"/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  <w:tc>
          <w:tcPr>
            <w:tcW w:w="2250" w:type="dxa"/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Cs/>
                <w:lang w:eastAsia="zh-CN"/>
              </w:rPr>
            </w:pPr>
            <w:r w:rsidRPr="006402A1">
              <w:rPr>
                <w:rFonts w:ascii="Arial" w:hAnsi="Arial" w:cs="Arial"/>
                <w:bCs/>
                <w:lang w:eastAsia="zh-CN"/>
              </w:rPr>
              <w:t>0.38 (&lt;0.01)</w:t>
            </w:r>
          </w:p>
        </w:tc>
      </w:tr>
      <w:tr w:rsidR="00E006CF" w:rsidRPr="006402A1" w:rsidTr="00E006CF">
        <w:trPr>
          <w:cnfStyle w:val="000000100000"/>
          <w:trHeight w:val="555"/>
        </w:trPr>
        <w:tc>
          <w:tcPr>
            <w:cnfStyle w:val="001000000000"/>
            <w:tcW w:w="3438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402A1">
              <w:rPr>
                <w:rFonts w:ascii="Arial" w:hAnsi="Arial" w:cs="Arial"/>
              </w:rPr>
              <w:t xml:space="preserve">Tibiofemoral </w:t>
            </w:r>
            <w:r w:rsidR="002E288E" w:rsidRPr="006402A1">
              <w:rPr>
                <w:rFonts w:ascii="Arial" w:hAnsi="Arial" w:cs="Arial"/>
              </w:rPr>
              <w:t xml:space="preserve">CDI  </w:t>
            </w:r>
            <w:r w:rsidRPr="006402A1">
              <w:rPr>
                <w:rFonts w:ascii="Arial" w:hAnsi="Arial" w:cs="Arial"/>
              </w:rPr>
              <w:t>(Change)</w:t>
            </w:r>
          </w:p>
        </w:tc>
        <w:tc>
          <w:tcPr>
            <w:tcW w:w="2070" w:type="dxa"/>
            <w:tcBorders>
              <w:top w:val="none" w:sz="0" w:space="0" w:color="auto"/>
              <w:bottom w:val="single" w:sz="4" w:space="0" w:color="auto"/>
            </w:tcBorders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0.35 (&lt;0.01)</w:t>
            </w:r>
          </w:p>
        </w:tc>
        <w:tc>
          <w:tcPr>
            <w:tcW w:w="1980" w:type="dxa"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No compare</w:t>
            </w:r>
          </w:p>
        </w:tc>
        <w:tc>
          <w:tcPr>
            <w:tcW w:w="2250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E006CF" w:rsidRPr="006402A1" w:rsidRDefault="00E006CF" w:rsidP="006402A1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lang w:eastAsia="zh-CN"/>
              </w:rPr>
            </w:pPr>
            <w:r w:rsidRPr="006402A1">
              <w:rPr>
                <w:rFonts w:ascii="Arial" w:hAnsi="Arial" w:cs="Arial"/>
                <w:lang w:eastAsia="zh-CN"/>
              </w:rPr>
              <w:t>0.36 (&lt;0.01)</w:t>
            </w:r>
          </w:p>
        </w:tc>
      </w:tr>
    </w:tbl>
    <w:p w:rsidR="008C13C4" w:rsidRPr="009F03FD" w:rsidRDefault="008C13C4" w:rsidP="006402A1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8C13C4" w:rsidRPr="009F03FD" w:rsidSect="00D5748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8FE" w:rsidRDefault="001638FE" w:rsidP="00416481">
      <w:pPr>
        <w:spacing w:after="0" w:line="240" w:lineRule="auto"/>
      </w:pPr>
      <w:r>
        <w:separator/>
      </w:r>
    </w:p>
  </w:endnote>
  <w:endnote w:type="continuationSeparator" w:id="0">
    <w:p w:rsidR="001638FE" w:rsidRDefault="001638FE" w:rsidP="0041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8FE" w:rsidRDefault="001638FE" w:rsidP="00416481">
      <w:pPr>
        <w:spacing w:after="0" w:line="240" w:lineRule="auto"/>
      </w:pPr>
      <w:r>
        <w:separator/>
      </w:r>
    </w:p>
  </w:footnote>
  <w:footnote w:type="continuationSeparator" w:id="0">
    <w:p w:rsidR="001638FE" w:rsidRDefault="001638FE" w:rsidP="00416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1DE"/>
    <w:multiLevelType w:val="hybridMultilevel"/>
    <w:tmpl w:val="8562A498"/>
    <w:lvl w:ilvl="0" w:tplc="15CEF11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815BC"/>
    <w:multiLevelType w:val="multilevel"/>
    <w:tmpl w:val="18FE06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">
    <w:nsid w:val="09DE2D92"/>
    <w:multiLevelType w:val="hybridMultilevel"/>
    <w:tmpl w:val="ACAE03DC"/>
    <w:lvl w:ilvl="0" w:tplc="73FE5E4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B12EE"/>
    <w:multiLevelType w:val="hybridMultilevel"/>
    <w:tmpl w:val="861C6290"/>
    <w:lvl w:ilvl="0" w:tplc="A908488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623C0"/>
    <w:multiLevelType w:val="multilevel"/>
    <w:tmpl w:val="919EC0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6DD4D30"/>
    <w:multiLevelType w:val="hybridMultilevel"/>
    <w:tmpl w:val="79B8EB7A"/>
    <w:lvl w:ilvl="0" w:tplc="979CE21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0577D"/>
    <w:multiLevelType w:val="multilevel"/>
    <w:tmpl w:val="48B4AE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30C1238D"/>
    <w:multiLevelType w:val="multilevel"/>
    <w:tmpl w:val="0D9EB9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8">
    <w:nsid w:val="350E1EEB"/>
    <w:multiLevelType w:val="multilevel"/>
    <w:tmpl w:val="BA98CF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D6E3C28"/>
    <w:multiLevelType w:val="multilevel"/>
    <w:tmpl w:val="F686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891B1F"/>
    <w:multiLevelType w:val="multilevel"/>
    <w:tmpl w:val="620863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00248B9"/>
    <w:multiLevelType w:val="multilevel"/>
    <w:tmpl w:val="8CE49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7D6B4404"/>
    <w:multiLevelType w:val="hybridMultilevel"/>
    <w:tmpl w:val="9B58F55C"/>
    <w:lvl w:ilvl="0" w:tplc="4664FBBA">
      <w:start w:val="2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Libraries" w:val="@ 7 ﾀ 㳈"/>
  </w:docVars>
  <w:rsids>
    <w:rsidRoot w:val="00C14986"/>
    <w:rsid w:val="0000272A"/>
    <w:rsid w:val="000028CC"/>
    <w:rsid w:val="00010157"/>
    <w:rsid w:val="00011C7E"/>
    <w:rsid w:val="00025E4D"/>
    <w:rsid w:val="00035AFA"/>
    <w:rsid w:val="00037FA2"/>
    <w:rsid w:val="00047FFE"/>
    <w:rsid w:val="000545E9"/>
    <w:rsid w:val="00055314"/>
    <w:rsid w:val="000570BF"/>
    <w:rsid w:val="00063B78"/>
    <w:rsid w:val="00071DB2"/>
    <w:rsid w:val="00071E8F"/>
    <w:rsid w:val="0007437D"/>
    <w:rsid w:val="00075A8D"/>
    <w:rsid w:val="00080CD0"/>
    <w:rsid w:val="00084F07"/>
    <w:rsid w:val="00092F45"/>
    <w:rsid w:val="000A0C21"/>
    <w:rsid w:val="000A1924"/>
    <w:rsid w:val="000A60FB"/>
    <w:rsid w:val="000A6777"/>
    <w:rsid w:val="000B66A5"/>
    <w:rsid w:val="000C0669"/>
    <w:rsid w:val="000C1AD8"/>
    <w:rsid w:val="000C1F51"/>
    <w:rsid w:val="000D3262"/>
    <w:rsid w:val="00101D3A"/>
    <w:rsid w:val="00105187"/>
    <w:rsid w:val="0010788D"/>
    <w:rsid w:val="00107AB0"/>
    <w:rsid w:val="00107AF3"/>
    <w:rsid w:val="001116A7"/>
    <w:rsid w:val="00111DF0"/>
    <w:rsid w:val="001337A6"/>
    <w:rsid w:val="00141FF9"/>
    <w:rsid w:val="00144DC4"/>
    <w:rsid w:val="001537EC"/>
    <w:rsid w:val="00154AA0"/>
    <w:rsid w:val="00156E71"/>
    <w:rsid w:val="00157F11"/>
    <w:rsid w:val="00160DF8"/>
    <w:rsid w:val="001638FE"/>
    <w:rsid w:val="00166F56"/>
    <w:rsid w:val="00167FF1"/>
    <w:rsid w:val="00172422"/>
    <w:rsid w:val="00173AC3"/>
    <w:rsid w:val="00175FA1"/>
    <w:rsid w:val="00180F2D"/>
    <w:rsid w:val="00182C0E"/>
    <w:rsid w:val="00183BF4"/>
    <w:rsid w:val="0018436F"/>
    <w:rsid w:val="001873B2"/>
    <w:rsid w:val="00190AB2"/>
    <w:rsid w:val="00195473"/>
    <w:rsid w:val="00195AAF"/>
    <w:rsid w:val="00196F7F"/>
    <w:rsid w:val="001A270A"/>
    <w:rsid w:val="001A5382"/>
    <w:rsid w:val="001B2A7E"/>
    <w:rsid w:val="001D14E7"/>
    <w:rsid w:val="001D18DE"/>
    <w:rsid w:val="001D1E7B"/>
    <w:rsid w:val="001D48DF"/>
    <w:rsid w:val="001D48FA"/>
    <w:rsid w:val="001E44D3"/>
    <w:rsid w:val="001F19C8"/>
    <w:rsid w:val="001F393C"/>
    <w:rsid w:val="001F78B5"/>
    <w:rsid w:val="0020142C"/>
    <w:rsid w:val="00205942"/>
    <w:rsid w:val="002173CF"/>
    <w:rsid w:val="00225562"/>
    <w:rsid w:val="00231993"/>
    <w:rsid w:val="002442EF"/>
    <w:rsid w:val="0025321F"/>
    <w:rsid w:val="00255182"/>
    <w:rsid w:val="00257499"/>
    <w:rsid w:val="002627F4"/>
    <w:rsid w:val="00267921"/>
    <w:rsid w:val="0027714F"/>
    <w:rsid w:val="00282153"/>
    <w:rsid w:val="00286526"/>
    <w:rsid w:val="002874CB"/>
    <w:rsid w:val="002B3224"/>
    <w:rsid w:val="002B67C7"/>
    <w:rsid w:val="002B6EFA"/>
    <w:rsid w:val="002B7FAB"/>
    <w:rsid w:val="002C5B18"/>
    <w:rsid w:val="002C7CDD"/>
    <w:rsid w:val="002E0394"/>
    <w:rsid w:val="002E288E"/>
    <w:rsid w:val="002E557F"/>
    <w:rsid w:val="00303C12"/>
    <w:rsid w:val="00307DD2"/>
    <w:rsid w:val="0031130C"/>
    <w:rsid w:val="003162F8"/>
    <w:rsid w:val="0033116B"/>
    <w:rsid w:val="0033236A"/>
    <w:rsid w:val="003354BB"/>
    <w:rsid w:val="00341C5F"/>
    <w:rsid w:val="003433B6"/>
    <w:rsid w:val="00345556"/>
    <w:rsid w:val="00346999"/>
    <w:rsid w:val="003539CC"/>
    <w:rsid w:val="003543A3"/>
    <w:rsid w:val="003574F8"/>
    <w:rsid w:val="00371C40"/>
    <w:rsid w:val="00371CC7"/>
    <w:rsid w:val="00375F14"/>
    <w:rsid w:val="003808AD"/>
    <w:rsid w:val="003824A0"/>
    <w:rsid w:val="00393112"/>
    <w:rsid w:val="00395825"/>
    <w:rsid w:val="003A59F4"/>
    <w:rsid w:val="003B1751"/>
    <w:rsid w:val="003B51ED"/>
    <w:rsid w:val="003B5C57"/>
    <w:rsid w:val="003B5CBF"/>
    <w:rsid w:val="003B6967"/>
    <w:rsid w:val="003C177F"/>
    <w:rsid w:val="003C3226"/>
    <w:rsid w:val="003C3240"/>
    <w:rsid w:val="003C3E6E"/>
    <w:rsid w:val="003C44EB"/>
    <w:rsid w:val="003D0339"/>
    <w:rsid w:val="003D1305"/>
    <w:rsid w:val="003D63F7"/>
    <w:rsid w:val="003F2725"/>
    <w:rsid w:val="003F3B4F"/>
    <w:rsid w:val="00406950"/>
    <w:rsid w:val="004158F9"/>
    <w:rsid w:val="00416481"/>
    <w:rsid w:val="00416A04"/>
    <w:rsid w:val="00427777"/>
    <w:rsid w:val="00443A83"/>
    <w:rsid w:val="004617BB"/>
    <w:rsid w:val="004629E9"/>
    <w:rsid w:val="00480988"/>
    <w:rsid w:val="004814FA"/>
    <w:rsid w:val="0048176F"/>
    <w:rsid w:val="004817A3"/>
    <w:rsid w:val="00481869"/>
    <w:rsid w:val="00483F97"/>
    <w:rsid w:val="00492673"/>
    <w:rsid w:val="004A17A8"/>
    <w:rsid w:val="004B5B85"/>
    <w:rsid w:val="004B5CF2"/>
    <w:rsid w:val="004C7E8B"/>
    <w:rsid w:val="004D31CD"/>
    <w:rsid w:val="004E7D75"/>
    <w:rsid w:val="004E7E68"/>
    <w:rsid w:val="004F1526"/>
    <w:rsid w:val="004F232D"/>
    <w:rsid w:val="004F4611"/>
    <w:rsid w:val="004F5A29"/>
    <w:rsid w:val="004F7FC9"/>
    <w:rsid w:val="0050696E"/>
    <w:rsid w:val="00511C58"/>
    <w:rsid w:val="00515FC6"/>
    <w:rsid w:val="00516518"/>
    <w:rsid w:val="005217A7"/>
    <w:rsid w:val="00523979"/>
    <w:rsid w:val="00527C2A"/>
    <w:rsid w:val="0053138E"/>
    <w:rsid w:val="00532896"/>
    <w:rsid w:val="005336EC"/>
    <w:rsid w:val="00534E95"/>
    <w:rsid w:val="00540369"/>
    <w:rsid w:val="00540F61"/>
    <w:rsid w:val="00543CF4"/>
    <w:rsid w:val="00553608"/>
    <w:rsid w:val="005564C6"/>
    <w:rsid w:val="00557F71"/>
    <w:rsid w:val="005622A7"/>
    <w:rsid w:val="00573CA4"/>
    <w:rsid w:val="0057674C"/>
    <w:rsid w:val="00582A93"/>
    <w:rsid w:val="00594EAD"/>
    <w:rsid w:val="00597BB9"/>
    <w:rsid w:val="005A35A7"/>
    <w:rsid w:val="005A7915"/>
    <w:rsid w:val="005A7E33"/>
    <w:rsid w:val="005B6DDA"/>
    <w:rsid w:val="005B7282"/>
    <w:rsid w:val="005C28E2"/>
    <w:rsid w:val="005C6F31"/>
    <w:rsid w:val="005D553C"/>
    <w:rsid w:val="005E4832"/>
    <w:rsid w:val="005E4B2D"/>
    <w:rsid w:val="005F12D7"/>
    <w:rsid w:val="005F26CD"/>
    <w:rsid w:val="0060376F"/>
    <w:rsid w:val="00605D30"/>
    <w:rsid w:val="006402A1"/>
    <w:rsid w:val="00647717"/>
    <w:rsid w:val="006530F1"/>
    <w:rsid w:val="0065592B"/>
    <w:rsid w:val="00657B60"/>
    <w:rsid w:val="00665270"/>
    <w:rsid w:val="0067601A"/>
    <w:rsid w:val="00680D70"/>
    <w:rsid w:val="00682FA9"/>
    <w:rsid w:val="0068652B"/>
    <w:rsid w:val="00687378"/>
    <w:rsid w:val="00690CC5"/>
    <w:rsid w:val="006964BF"/>
    <w:rsid w:val="006A199D"/>
    <w:rsid w:val="006A2B4E"/>
    <w:rsid w:val="006A3277"/>
    <w:rsid w:val="006A5169"/>
    <w:rsid w:val="006A7F32"/>
    <w:rsid w:val="006B0537"/>
    <w:rsid w:val="006B2C96"/>
    <w:rsid w:val="006B68E3"/>
    <w:rsid w:val="006B7927"/>
    <w:rsid w:val="006C186A"/>
    <w:rsid w:val="006C2475"/>
    <w:rsid w:val="006C3FDA"/>
    <w:rsid w:val="006C75B7"/>
    <w:rsid w:val="006D3BDA"/>
    <w:rsid w:val="006D54F2"/>
    <w:rsid w:val="006E6EB9"/>
    <w:rsid w:val="006E7987"/>
    <w:rsid w:val="006F56C2"/>
    <w:rsid w:val="0070304E"/>
    <w:rsid w:val="00724FD3"/>
    <w:rsid w:val="00725DFB"/>
    <w:rsid w:val="00727128"/>
    <w:rsid w:val="0073183B"/>
    <w:rsid w:val="00735D1D"/>
    <w:rsid w:val="00736078"/>
    <w:rsid w:val="007510E4"/>
    <w:rsid w:val="00752234"/>
    <w:rsid w:val="00754D9E"/>
    <w:rsid w:val="007571C6"/>
    <w:rsid w:val="007637C6"/>
    <w:rsid w:val="0076525E"/>
    <w:rsid w:val="00765642"/>
    <w:rsid w:val="00767CEA"/>
    <w:rsid w:val="00785EBA"/>
    <w:rsid w:val="007958BA"/>
    <w:rsid w:val="00795D9A"/>
    <w:rsid w:val="00796588"/>
    <w:rsid w:val="007A1A85"/>
    <w:rsid w:val="007A2C31"/>
    <w:rsid w:val="007B65F3"/>
    <w:rsid w:val="007B7C2F"/>
    <w:rsid w:val="007C01D4"/>
    <w:rsid w:val="007C3139"/>
    <w:rsid w:val="007C5321"/>
    <w:rsid w:val="007D786F"/>
    <w:rsid w:val="007F153E"/>
    <w:rsid w:val="007F277A"/>
    <w:rsid w:val="007F3395"/>
    <w:rsid w:val="007F7934"/>
    <w:rsid w:val="008003CB"/>
    <w:rsid w:val="00806F81"/>
    <w:rsid w:val="00807C5F"/>
    <w:rsid w:val="0082626E"/>
    <w:rsid w:val="00826A76"/>
    <w:rsid w:val="00827F16"/>
    <w:rsid w:val="00831861"/>
    <w:rsid w:val="00835C43"/>
    <w:rsid w:val="00840F29"/>
    <w:rsid w:val="0084795B"/>
    <w:rsid w:val="008522EA"/>
    <w:rsid w:val="00852DCF"/>
    <w:rsid w:val="0085407B"/>
    <w:rsid w:val="008568D7"/>
    <w:rsid w:val="008656D3"/>
    <w:rsid w:val="008736B1"/>
    <w:rsid w:val="00873AD5"/>
    <w:rsid w:val="00874D8E"/>
    <w:rsid w:val="008769FA"/>
    <w:rsid w:val="00880321"/>
    <w:rsid w:val="008821FF"/>
    <w:rsid w:val="00892CAE"/>
    <w:rsid w:val="00894328"/>
    <w:rsid w:val="008B0836"/>
    <w:rsid w:val="008B3178"/>
    <w:rsid w:val="008B3CF6"/>
    <w:rsid w:val="008B7E57"/>
    <w:rsid w:val="008C13C4"/>
    <w:rsid w:val="008C4AA6"/>
    <w:rsid w:val="008D204C"/>
    <w:rsid w:val="008D6AF2"/>
    <w:rsid w:val="008D7E5D"/>
    <w:rsid w:val="008E7928"/>
    <w:rsid w:val="008F4461"/>
    <w:rsid w:val="00900AF5"/>
    <w:rsid w:val="00903800"/>
    <w:rsid w:val="0090494D"/>
    <w:rsid w:val="00904AD9"/>
    <w:rsid w:val="00906E7F"/>
    <w:rsid w:val="009165F6"/>
    <w:rsid w:val="00917885"/>
    <w:rsid w:val="00921DD8"/>
    <w:rsid w:val="009269F6"/>
    <w:rsid w:val="00927B43"/>
    <w:rsid w:val="00930175"/>
    <w:rsid w:val="0093392B"/>
    <w:rsid w:val="00936733"/>
    <w:rsid w:val="0094007D"/>
    <w:rsid w:val="009400F8"/>
    <w:rsid w:val="009461D7"/>
    <w:rsid w:val="009543DF"/>
    <w:rsid w:val="00956ED7"/>
    <w:rsid w:val="00960FF9"/>
    <w:rsid w:val="00983BBB"/>
    <w:rsid w:val="0099517D"/>
    <w:rsid w:val="009A2038"/>
    <w:rsid w:val="009A75F8"/>
    <w:rsid w:val="009B1563"/>
    <w:rsid w:val="009B2244"/>
    <w:rsid w:val="009C1806"/>
    <w:rsid w:val="009C4B38"/>
    <w:rsid w:val="009D5AC0"/>
    <w:rsid w:val="009D7F3D"/>
    <w:rsid w:val="009E05D8"/>
    <w:rsid w:val="009E5C26"/>
    <w:rsid w:val="009F03FD"/>
    <w:rsid w:val="009F17AB"/>
    <w:rsid w:val="009F1BDB"/>
    <w:rsid w:val="00A0110E"/>
    <w:rsid w:val="00A02108"/>
    <w:rsid w:val="00A0233A"/>
    <w:rsid w:val="00A03F6B"/>
    <w:rsid w:val="00A05E97"/>
    <w:rsid w:val="00A06321"/>
    <w:rsid w:val="00A06621"/>
    <w:rsid w:val="00A075C3"/>
    <w:rsid w:val="00A0790C"/>
    <w:rsid w:val="00A07B68"/>
    <w:rsid w:val="00A115A3"/>
    <w:rsid w:val="00A11E39"/>
    <w:rsid w:val="00A12C85"/>
    <w:rsid w:val="00A13888"/>
    <w:rsid w:val="00A2033B"/>
    <w:rsid w:val="00A22AD7"/>
    <w:rsid w:val="00A27D32"/>
    <w:rsid w:val="00A6012C"/>
    <w:rsid w:val="00A61565"/>
    <w:rsid w:val="00A66A5D"/>
    <w:rsid w:val="00A71CBD"/>
    <w:rsid w:val="00A71F0E"/>
    <w:rsid w:val="00A91793"/>
    <w:rsid w:val="00AA1184"/>
    <w:rsid w:val="00AA20CF"/>
    <w:rsid w:val="00AA55DB"/>
    <w:rsid w:val="00AB70C8"/>
    <w:rsid w:val="00AC398D"/>
    <w:rsid w:val="00AC4321"/>
    <w:rsid w:val="00AC5C47"/>
    <w:rsid w:val="00AC68B7"/>
    <w:rsid w:val="00AD03C5"/>
    <w:rsid w:val="00AD14E9"/>
    <w:rsid w:val="00AD2C45"/>
    <w:rsid w:val="00AE1685"/>
    <w:rsid w:val="00AE71E8"/>
    <w:rsid w:val="00AF6D20"/>
    <w:rsid w:val="00B01FE2"/>
    <w:rsid w:val="00B127CD"/>
    <w:rsid w:val="00B20592"/>
    <w:rsid w:val="00B25E40"/>
    <w:rsid w:val="00B32427"/>
    <w:rsid w:val="00B56AE1"/>
    <w:rsid w:val="00B60B76"/>
    <w:rsid w:val="00B730E8"/>
    <w:rsid w:val="00B731EF"/>
    <w:rsid w:val="00B73B17"/>
    <w:rsid w:val="00B83A9C"/>
    <w:rsid w:val="00BA3E5D"/>
    <w:rsid w:val="00BA6673"/>
    <w:rsid w:val="00BB6EA6"/>
    <w:rsid w:val="00BC59C5"/>
    <w:rsid w:val="00BC665F"/>
    <w:rsid w:val="00BC6B9D"/>
    <w:rsid w:val="00BD0F2C"/>
    <w:rsid w:val="00BD2D61"/>
    <w:rsid w:val="00BD56AD"/>
    <w:rsid w:val="00BE214B"/>
    <w:rsid w:val="00BE4DC5"/>
    <w:rsid w:val="00BF2018"/>
    <w:rsid w:val="00BF7007"/>
    <w:rsid w:val="00C02C28"/>
    <w:rsid w:val="00C14986"/>
    <w:rsid w:val="00C1665E"/>
    <w:rsid w:val="00C24A97"/>
    <w:rsid w:val="00C42E5D"/>
    <w:rsid w:val="00C47517"/>
    <w:rsid w:val="00C60776"/>
    <w:rsid w:val="00C7302F"/>
    <w:rsid w:val="00C7744B"/>
    <w:rsid w:val="00C80CB3"/>
    <w:rsid w:val="00C86853"/>
    <w:rsid w:val="00C90C78"/>
    <w:rsid w:val="00CA0F08"/>
    <w:rsid w:val="00CA2290"/>
    <w:rsid w:val="00CB3DDD"/>
    <w:rsid w:val="00CC04C5"/>
    <w:rsid w:val="00CC4A53"/>
    <w:rsid w:val="00CD2D9B"/>
    <w:rsid w:val="00CD4490"/>
    <w:rsid w:val="00CD4639"/>
    <w:rsid w:val="00CF4881"/>
    <w:rsid w:val="00D0097D"/>
    <w:rsid w:val="00D06DC4"/>
    <w:rsid w:val="00D07E5E"/>
    <w:rsid w:val="00D10309"/>
    <w:rsid w:val="00D10446"/>
    <w:rsid w:val="00D16798"/>
    <w:rsid w:val="00D27818"/>
    <w:rsid w:val="00D305F3"/>
    <w:rsid w:val="00D33C50"/>
    <w:rsid w:val="00D346FA"/>
    <w:rsid w:val="00D36F76"/>
    <w:rsid w:val="00D42376"/>
    <w:rsid w:val="00D4291B"/>
    <w:rsid w:val="00D538CC"/>
    <w:rsid w:val="00D5748B"/>
    <w:rsid w:val="00D57F01"/>
    <w:rsid w:val="00D61EEC"/>
    <w:rsid w:val="00D7201A"/>
    <w:rsid w:val="00D72341"/>
    <w:rsid w:val="00D73309"/>
    <w:rsid w:val="00D83832"/>
    <w:rsid w:val="00DA1D32"/>
    <w:rsid w:val="00DA2352"/>
    <w:rsid w:val="00DA5236"/>
    <w:rsid w:val="00DB0CF9"/>
    <w:rsid w:val="00DB60A4"/>
    <w:rsid w:val="00DC7947"/>
    <w:rsid w:val="00DF08E8"/>
    <w:rsid w:val="00DF6627"/>
    <w:rsid w:val="00E006CF"/>
    <w:rsid w:val="00E04E2C"/>
    <w:rsid w:val="00E05EC5"/>
    <w:rsid w:val="00E128FC"/>
    <w:rsid w:val="00E14A5D"/>
    <w:rsid w:val="00E16476"/>
    <w:rsid w:val="00E16F1B"/>
    <w:rsid w:val="00E26BEA"/>
    <w:rsid w:val="00E30547"/>
    <w:rsid w:val="00E34CFE"/>
    <w:rsid w:val="00E35542"/>
    <w:rsid w:val="00E3722B"/>
    <w:rsid w:val="00E427BE"/>
    <w:rsid w:val="00E4489A"/>
    <w:rsid w:val="00E50E7D"/>
    <w:rsid w:val="00E528F5"/>
    <w:rsid w:val="00E5314D"/>
    <w:rsid w:val="00E62F53"/>
    <w:rsid w:val="00E748F1"/>
    <w:rsid w:val="00E87894"/>
    <w:rsid w:val="00E87C44"/>
    <w:rsid w:val="00E96F47"/>
    <w:rsid w:val="00EA566E"/>
    <w:rsid w:val="00EB2826"/>
    <w:rsid w:val="00EB69B5"/>
    <w:rsid w:val="00EC01AA"/>
    <w:rsid w:val="00EC4A9E"/>
    <w:rsid w:val="00EC6D0D"/>
    <w:rsid w:val="00ED6637"/>
    <w:rsid w:val="00ED6654"/>
    <w:rsid w:val="00ED7840"/>
    <w:rsid w:val="00EE4987"/>
    <w:rsid w:val="00EE547F"/>
    <w:rsid w:val="00EE5CBE"/>
    <w:rsid w:val="00EF0B4F"/>
    <w:rsid w:val="00EF2965"/>
    <w:rsid w:val="00F03FFD"/>
    <w:rsid w:val="00F0556F"/>
    <w:rsid w:val="00F06D01"/>
    <w:rsid w:val="00F079F1"/>
    <w:rsid w:val="00F07D27"/>
    <w:rsid w:val="00F117BF"/>
    <w:rsid w:val="00F13016"/>
    <w:rsid w:val="00F17D44"/>
    <w:rsid w:val="00F20799"/>
    <w:rsid w:val="00F259B3"/>
    <w:rsid w:val="00F27F30"/>
    <w:rsid w:val="00F306F1"/>
    <w:rsid w:val="00F311A0"/>
    <w:rsid w:val="00F328BF"/>
    <w:rsid w:val="00F34D06"/>
    <w:rsid w:val="00F365F8"/>
    <w:rsid w:val="00F40AE5"/>
    <w:rsid w:val="00F41049"/>
    <w:rsid w:val="00F456C6"/>
    <w:rsid w:val="00F50761"/>
    <w:rsid w:val="00F6118A"/>
    <w:rsid w:val="00F66738"/>
    <w:rsid w:val="00F66C9A"/>
    <w:rsid w:val="00F6785C"/>
    <w:rsid w:val="00F73FE5"/>
    <w:rsid w:val="00F7725C"/>
    <w:rsid w:val="00F8432A"/>
    <w:rsid w:val="00F87C26"/>
    <w:rsid w:val="00F9360D"/>
    <w:rsid w:val="00FA1FC7"/>
    <w:rsid w:val="00FA474E"/>
    <w:rsid w:val="00FA5698"/>
    <w:rsid w:val="00FB6D93"/>
    <w:rsid w:val="00FC7CA7"/>
    <w:rsid w:val="00FD521E"/>
    <w:rsid w:val="00FE1BBC"/>
    <w:rsid w:val="00FF3189"/>
    <w:rsid w:val="00FF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32A"/>
  </w:style>
  <w:style w:type="paragraph" w:styleId="Heading2">
    <w:name w:val="heading 2"/>
    <w:basedOn w:val="Normal"/>
    <w:link w:val="Heading2Char"/>
    <w:uiPriority w:val="9"/>
    <w:qFormat/>
    <w:rsid w:val="00025E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9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32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E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37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AA55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AA55D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A55D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A55D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List1">
    <w:name w:val="Light List1"/>
    <w:basedOn w:val="TableNormal"/>
    <w:uiPriority w:val="61"/>
    <w:rsid w:val="00AA55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AA55D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42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2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2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37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423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6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1"/>
  </w:style>
  <w:style w:type="paragraph" w:styleId="Footer">
    <w:name w:val="footer"/>
    <w:basedOn w:val="Normal"/>
    <w:link w:val="FooterChar"/>
    <w:uiPriority w:val="99"/>
    <w:unhideWhenUsed/>
    <w:rsid w:val="00416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1"/>
  </w:style>
  <w:style w:type="character" w:customStyle="1" w:styleId="apple-converted-space">
    <w:name w:val="apple-converted-space"/>
    <w:basedOn w:val="DefaultParagraphFont"/>
    <w:rsid w:val="00025E4D"/>
  </w:style>
  <w:style w:type="character" w:customStyle="1" w:styleId="il">
    <w:name w:val="il"/>
    <w:basedOn w:val="DefaultParagraphFont"/>
    <w:rsid w:val="00025E4D"/>
  </w:style>
  <w:style w:type="paragraph" w:styleId="Revision">
    <w:name w:val="Revision"/>
    <w:hidden/>
    <w:uiPriority w:val="99"/>
    <w:semiHidden/>
    <w:rsid w:val="00025E4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25E4D"/>
    <w:rPr>
      <w:rFonts w:ascii="Times New Roman" w:eastAsia="Times New Roman" w:hAnsi="Times New Roman" w:cs="Times New Roman"/>
      <w:b/>
      <w:bCs/>
      <w:sz w:val="36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25E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9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32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E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37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AA55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AA55D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A55D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A55D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List1">
    <w:name w:val="Light List1"/>
    <w:basedOn w:val="TableNormal"/>
    <w:uiPriority w:val="61"/>
    <w:rsid w:val="00AA55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AA55D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42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37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423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6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1"/>
  </w:style>
  <w:style w:type="paragraph" w:styleId="Footer">
    <w:name w:val="footer"/>
    <w:basedOn w:val="Normal"/>
    <w:link w:val="FooterChar"/>
    <w:uiPriority w:val="99"/>
    <w:unhideWhenUsed/>
    <w:rsid w:val="00416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1"/>
  </w:style>
  <w:style w:type="character" w:customStyle="1" w:styleId="apple-converted-space">
    <w:name w:val="apple-converted-space"/>
    <w:basedOn w:val="DefaultParagraphFont"/>
    <w:rsid w:val="00025E4D"/>
  </w:style>
  <w:style w:type="character" w:customStyle="1" w:styleId="il">
    <w:name w:val="il"/>
    <w:basedOn w:val="DefaultParagraphFont"/>
    <w:rsid w:val="00025E4D"/>
  </w:style>
  <w:style w:type="paragraph" w:styleId="Revision">
    <w:name w:val="Revision"/>
    <w:hidden/>
    <w:uiPriority w:val="99"/>
    <w:semiHidden/>
    <w:rsid w:val="00025E4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25E4D"/>
    <w:rPr>
      <w:rFonts w:ascii="Times New Roman" w:eastAsia="Times New Roman" w:hAnsi="Times New Roman" w:cs="Times New Roman"/>
      <w:b/>
      <w:bCs/>
      <w:sz w:val="36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i.epi-ucsf.org/datareleas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2D098-C2A6-48CA-81AD-D3697616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mzhang</dc:creator>
  <cp:lastModifiedBy>mzhang</cp:lastModifiedBy>
  <cp:revision>2</cp:revision>
  <cp:lastPrinted>2013-02-26T19:57:00Z</cp:lastPrinted>
  <dcterms:created xsi:type="dcterms:W3CDTF">2014-04-30T15:57:00Z</dcterms:created>
  <dcterms:modified xsi:type="dcterms:W3CDTF">2014-04-30T15:57:00Z</dcterms:modified>
</cp:coreProperties>
</file>