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53" w:rsidRPr="008C080A" w:rsidRDefault="00620D53" w:rsidP="00620D53">
      <w:pPr>
        <w:spacing w:after="240"/>
        <w:rPr>
          <w:szCs w:val="24"/>
        </w:rPr>
      </w:pPr>
      <w:r>
        <w:rPr>
          <w:rFonts w:ascii="Times New Roman" w:hAnsi="Times New Roman" w:hint="eastAsia"/>
          <w:b/>
          <w:color w:val="000000"/>
          <w:szCs w:val="24"/>
        </w:rPr>
        <w:t>Table S3</w:t>
      </w:r>
      <w:r w:rsidR="007D7593">
        <w:rPr>
          <w:rFonts w:ascii="Times New Roman" w:hAnsi="Times New Roman" w:hint="eastAsia"/>
          <w:b/>
          <w:color w:val="000000"/>
          <w:szCs w:val="24"/>
        </w:rPr>
        <w:t xml:space="preserve"> </w:t>
      </w:r>
      <w:r w:rsidRPr="008C080A">
        <w:rPr>
          <w:rFonts w:ascii="Times New Roman" w:hAnsi="Times New Roman"/>
          <w:szCs w:val="24"/>
        </w:rPr>
        <w:t>Causes of surgical complications after surgery for hip fracture, stratified by fracture type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71"/>
        <w:gridCol w:w="1276"/>
        <w:gridCol w:w="1494"/>
        <w:gridCol w:w="1357"/>
        <w:gridCol w:w="1494"/>
        <w:gridCol w:w="1902"/>
        <w:gridCol w:w="1494"/>
      </w:tblGrid>
      <w:tr w:rsidR="00620D53" w:rsidTr="007D7593">
        <w:trPr>
          <w:trHeight w:val="312"/>
        </w:trPr>
        <w:tc>
          <w:tcPr>
            <w:tcW w:w="177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Total</w:t>
            </w:r>
          </w:p>
        </w:tc>
        <w:tc>
          <w:tcPr>
            <w:tcW w:w="101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Pr="007D7593" w:rsidRDefault="00620D53" w:rsidP="00736DE5">
            <w:pPr>
              <w:jc w:val="center"/>
              <w:rPr>
                <w:rFonts w:ascii="Times New Roman" w:hAnsi="Times New Roman"/>
                <w:szCs w:val="24"/>
              </w:rPr>
            </w:pPr>
            <w:r w:rsidRPr="007D7593">
              <w:rPr>
                <w:rFonts w:ascii="Times New Roman" w:hAnsi="Times New Roman"/>
              </w:rPr>
              <w:t>Trochanteric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Pr="007D7593" w:rsidRDefault="00620D53" w:rsidP="00736DE5">
            <w:pPr>
              <w:jc w:val="center"/>
              <w:rPr>
                <w:rFonts w:ascii="Times New Roman" w:hAnsi="Times New Roman"/>
                <w:szCs w:val="24"/>
              </w:rPr>
            </w:pPr>
            <w:bookmarkStart w:id="0" w:name="_GoBack"/>
            <w:r w:rsidRPr="007D7593">
              <w:rPr>
                <w:rFonts w:ascii="Times New Roman" w:hAnsi="Times New Roman"/>
              </w:rPr>
              <w:t>Cervical</w:t>
            </w:r>
            <w:bookmarkEnd w:id="0"/>
          </w:p>
        </w:tc>
      </w:tr>
      <w:tr w:rsidR="00620D53" w:rsidTr="007D7593">
        <w:trPr>
          <w:trHeight w:val="312"/>
        </w:trPr>
        <w:tc>
          <w:tcPr>
            <w:tcW w:w="177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N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(%)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N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(%)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N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(%)</w:t>
            </w:r>
          </w:p>
        </w:tc>
      </w:tr>
      <w:tr w:rsidR="00620D53" w:rsidTr="00736DE5">
        <w:trPr>
          <w:trHeight w:val="312"/>
        </w:trPr>
        <w:tc>
          <w:tcPr>
            <w:tcW w:w="1777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Complication number</w:t>
            </w:r>
            <w:r w:rsidRPr="00736DE5">
              <w:rPr>
                <w:rFonts w:ascii="Times New Roman" w:hAnsi="Times New Roman" w:hint="eastAsia"/>
                <w:color w:val="000000"/>
                <w:vertAlign w:val="superscript"/>
              </w:rPr>
              <w:t>a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1345</w:t>
            </w:r>
          </w:p>
        </w:tc>
        <w:tc>
          <w:tcPr>
            <w:tcW w:w="534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390</w:t>
            </w:r>
          </w:p>
        </w:tc>
        <w:tc>
          <w:tcPr>
            <w:tcW w:w="534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955</w:t>
            </w:r>
          </w:p>
        </w:tc>
        <w:tc>
          <w:tcPr>
            <w:tcW w:w="534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620D53" w:rsidTr="00736DE5">
        <w:trPr>
          <w:trHeight w:val="312"/>
        </w:trPr>
        <w:tc>
          <w:tcPr>
            <w:tcW w:w="177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Infection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16.58</w:t>
            </w:r>
          </w:p>
        </w:tc>
        <w:tc>
          <w:tcPr>
            <w:tcW w:w="4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9.49</w:t>
            </w:r>
          </w:p>
        </w:tc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19.48</w:t>
            </w:r>
          </w:p>
        </w:tc>
      </w:tr>
      <w:tr w:rsidR="00620D53" w:rsidTr="00736DE5">
        <w:trPr>
          <w:trHeight w:val="372"/>
        </w:trPr>
        <w:tc>
          <w:tcPr>
            <w:tcW w:w="17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Convert to/revision arhroplasty</w:t>
            </w:r>
            <w:r>
              <w:rPr>
                <w:rFonts w:ascii="Times New Roman" w:hAnsi="Times New Roman" w:hint="eastAsia"/>
                <w:color w:val="000000"/>
                <w:vertAlign w:val="superscript"/>
              </w:rPr>
              <w:t>b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2.01</w:t>
            </w:r>
          </w:p>
        </w:tc>
        <w:tc>
          <w:tcPr>
            <w:tcW w:w="4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0.51</w:t>
            </w:r>
          </w:p>
        </w:tc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2.62</w:t>
            </w:r>
          </w:p>
        </w:tc>
      </w:tr>
      <w:tr w:rsidR="00620D53" w:rsidTr="00736DE5">
        <w:trPr>
          <w:trHeight w:val="312"/>
        </w:trPr>
        <w:tc>
          <w:tcPr>
            <w:tcW w:w="17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Removal of </w:t>
            </w:r>
            <w:r>
              <w:rPr>
                <w:rFonts w:ascii="Times New Roman" w:hAnsi="Times New Roman" w:hint="eastAsia"/>
                <w:color w:val="000000"/>
              </w:rPr>
              <w:t xml:space="preserve">internal fixation </w:t>
            </w:r>
            <w:r>
              <w:rPr>
                <w:rFonts w:ascii="Times New Roman" w:hAnsi="Times New Roman"/>
                <w:color w:val="000000"/>
              </w:rPr>
              <w:t>implant</w:t>
            </w:r>
            <w:r>
              <w:rPr>
                <w:rFonts w:ascii="Times New Roman" w:hAnsi="Times New Roman" w:hint="eastAsia"/>
                <w:color w:val="000000"/>
              </w:rPr>
              <w:t xml:space="preserve"> or prothesis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576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42.83</w:t>
            </w:r>
          </w:p>
        </w:tc>
        <w:tc>
          <w:tcPr>
            <w:tcW w:w="4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390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100.00</w:t>
            </w:r>
          </w:p>
        </w:tc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19.48</w:t>
            </w:r>
          </w:p>
        </w:tc>
      </w:tr>
      <w:tr w:rsidR="00620D53" w:rsidTr="00736DE5">
        <w:trPr>
          <w:trHeight w:val="372"/>
        </w:trPr>
        <w:tc>
          <w:tcPr>
            <w:tcW w:w="17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Mechanical complication</w:t>
            </w:r>
            <w:r>
              <w:rPr>
                <w:rFonts w:ascii="Times New Roman" w:hAnsi="Times New Roman" w:hint="eastAsia"/>
                <w:color w:val="000000"/>
                <w:vertAlign w:val="superscript"/>
              </w:rPr>
              <w:t>c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271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20.15</w:t>
            </w:r>
          </w:p>
        </w:tc>
        <w:tc>
          <w:tcPr>
            <w:tcW w:w="4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26.92</w:t>
            </w:r>
          </w:p>
        </w:tc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17.38</w:t>
            </w:r>
          </w:p>
        </w:tc>
      </w:tr>
      <w:tr w:rsidR="00620D53" w:rsidTr="00736DE5">
        <w:trPr>
          <w:trHeight w:val="312"/>
        </w:trPr>
        <w:tc>
          <w:tcPr>
            <w:tcW w:w="17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Dislocation 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0.97</w:t>
            </w:r>
          </w:p>
        </w:tc>
        <w:tc>
          <w:tcPr>
            <w:tcW w:w="4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0.00</w:t>
            </w:r>
          </w:p>
        </w:tc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1.36</w:t>
            </w:r>
          </w:p>
        </w:tc>
      </w:tr>
      <w:tr w:rsidR="00620D53" w:rsidTr="00736DE5">
        <w:trPr>
          <w:trHeight w:val="312"/>
        </w:trPr>
        <w:tc>
          <w:tcPr>
            <w:tcW w:w="177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Aseptic necrosis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271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20.15</w:t>
            </w:r>
          </w:p>
        </w:tc>
        <w:tc>
          <w:tcPr>
            <w:tcW w:w="4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23.85</w:t>
            </w:r>
          </w:p>
        </w:tc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18.64</w:t>
            </w:r>
          </w:p>
        </w:tc>
      </w:tr>
      <w:tr w:rsidR="00620D53" w:rsidTr="00736DE5">
        <w:trPr>
          <w:trHeight w:val="312"/>
        </w:trPr>
        <w:tc>
          <w:tcPr>
            <w:tcW w:w="17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Malunion of fracture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2.08</w:t>
            </w:r>
          </w:p>
        </w:tc>
        <w:tc>
          <w:tcPr>
            <w:tcW w:w="4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1.03</w:t>
            </w:r>
          </w:p>
        </w:tc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2.51</w:t>
            </w:r>
          </w:p>
        </w:tc>
      </w:tr>
      <w:tr w:rsidR="00620D53" w:rsidTr="00736DE5">
        <w:trPr>
          <w:trHeight w:val="312"/>
        </w:trPr>
        <w:tc>
          <w:tcPr>
            <w:tcW w:w="17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Nonunion of fracture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307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22.83</w:t>
            </w:r>
          </w:p>
        </w:tc>
        <w:tc>
          <w:tcPr>
            <w:tcW w:w="4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30.00</w:t>
            </w:r>
          </w:p>
        </w:tc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19.90</w:t>
            </w:r>
          </w:p>
        </w:tc>
      </w:tr>
      <w:tr w:rsidR="00620D53" w:rsidTr="00736DE5">
        <w:trPr>
          <w:trHeight w:val="312"/>
        </w:trPr>
        <w:tc>
          <w:tcPr>
            <w:tcW w:w="177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Same site second hip fracture        </w:t>
            </w:r>
          </w:p>
        </w:tc>
        <w:tc>
          <w:tcPr>
            <w:tcW w:w="45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7.51</w:t>
            </w:r>
          </w:p>
        </w:tc>
        <w:tc>
          <w:tcPr>
            <w:tcW w:w="4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3.33</w:t>
            </w:r>
          </w:p>
        </w:tc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53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20D53" w:rsidRDefault="00620D53" w:rsidP="00736DE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9.21</w:t>
            </w:r>
          </w:p>
        </w:tc>
      </w:tr>
    </w:tbl>
    <w:p w:rsidR="00620D53" w:rsidRPr="008C080A" w:rsidRDefault="00620D53" w:rsidP="00620D53">
      <w:pPr>
        <w:rPr>
          <w:rFonts w:ascii="Times New Roman" w:hAnsi="Times New Roman"/>
          <w:color w:val="000000"/>
          <w:szCs w:val="16"/>
        </w:rPr>
      </w:pPr>
      <w:r w:rsidRPr="008C080A">
        <w:rPr>
          <w:rFonts w:ascii="Times New Roman" w:hAnsi="Times New Roman"/>
          <w:color w:val="000000"/>
          <w:szCs w:val="16"/>
        </w:rPr>
        <w:t>a: n = The number of subjects had at least one readmission or reoperation.</w:t>
      </w:r>
    </w:p>
    <w:p w:rsidR="00620D53" w:rsidRPr="008C080A" w:rsidRDefault="00620D53" w:rsidP="00620D53">
      <w:pPr>
        <w:ind w:left="638" w:hangingChars="266" w:hanging="638"/>
        <w:rPr>
          <w:rFonts w:ascii="Times New Roman" w:hAnsi="Times New Roman"/>
          <w:color w:val="000000"/>
          <w:szCs w:val="16"/>
        </w:rPr>
      </w:pPr>
      <w:r w:rsidRPr="008C080A">
        <w:rPr>
          <w:rFonts w:ascii="Times New Roman" w:hAnsi="Times New Roman"/>
          <w:color w:val="000000"/>
          <w:szCs w:val="16"/>
        </w:rPr>
        <w:t>b: % = Percentage of subjects had a certain cause of complication among the total number of subjects who had at least one complication. Subjects might have more than one readmission, operations due to multiple causes.</w:t>
      </w:r>
    </w:p>
    <w:p w:rsidR="00620D53" w:rsidRPr="008C080A" w:rsidRDefault="00620D53" w:rsidP="00620D53">
      <w:pPr>
        <w:rPr>
          <w:rFonts w:ascii="Times New Roman" w:hAnsi="Times New Roman"/>
          <w:color w:val="000000"/>
          <w:szCs w:val="16"/>
        </w:rPr>
      </w:pPr>
      <w:r w:rsidRPr="008C080A">
        <w:rPr>
          <w:rFonts w:ascii="Times New Roman" w:hAnsi="Times New Roman"/>
          <w:color w:val="000000"/>
          <w:szCs w:val="16"/>
        </w:rPr>
        <w:t xml:space="preserve">c: Mechanical complication included </w:t>
      </w:r>
      <w:r w:rsidRPr="008C080A">
        <w:rPr>
          <w:rFonts w:ascii="Times New Roman" w:hAnsi="Times New Roman"/>
          <w:szCs w:val="16"/>
        </w:rPr>
        <w:t xml:space="preserve">loss reduction, screw back out or cutting out, skin irritation, and </w:t>
      </w:r>
      <w:r>
        <w:rPr>
          <w:rFonts w:ascii="Times New Roman" w:hAnsi="Times New Roman" w:hint="eastAsia"/>
          <w:szCs w:val="16"/>
        </w:rPr>
        <w:t xml:space="preserve">internal fixation </w:t>
      </w:r>
      <w:r w:rsidRPr="008C080A">
        <w:rPr>
          <w:rFonts w:ascii="Times New Roman" w:hAnsi="Times New Roman"/>
          <w:szCs w:val="16"/>
        </w:rPr>
        <w:t>implant broken/failure.</w:t>
      </w:r>
    </w:p>
    <w:p w:rsidR="00620D53" w:rsidRDefault="00620D53" w:rsidP="00620D53">
      <w:pPr>
        <w:widowControl/>
        <w:tabs>
          <w:tab w:val="left" w:pos="9257"/>
        </w:tabs>
        <w:rPr>
          <w:rFonts w:ascii="Times New Roman" w:hAnsi="Times New Roman"/>
        </w:rPr>
      </w:pPr>
    </w:p>
    <w:p w:rsidR="003924A3" w:rsidRPr="00620D53" w:rsidRDefault="003924A3"/>
    <w:sectPr w:rsidR="003924A3" w:rsidRPr="00620D53" w:rsidSect="00736DE5">
      <w:pgSz w:w="16838" w:h="11906" w:orient="landscape"/>
      <w:pgMar w:top="1440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20D" w:rsidRDefault="00FE720D" w:rsidP="007D7593">
      <w:r>
        <w:separator/>
      </w:r>
    </w:p>
  </w:endnote>
  <w:endnote w:type="continuationSeparator" w:id="1">
    <w:p w:rsidR="00FE720D" w:rsidRDefault="00FE720D" w:rsidP="007D7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20D" w:rsidRDefault="00FE720D" w:rsidP="007D7593">
      <w:r>
        <w:separator/>
      </w:r>
    </w:p>
  </w:footnote>
  <w:footnote w:type="continuationSeparator" w:id="1">
    <w:p w:rsidR="00FE720D" w:rsidRDefault="00FE720D" w:rsidP="007D75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0D53"/>
    <w:rsid w:val="0002338E"/>
    <w:rsid w:val="00024B82"/>
    <w:rsid w:val="00041663"/>
    <w:rsid w:val="00065772"/>
    <w:rsid w:val="00085D11"/>
    <w:rsid w:val="000B4D2B"/>
    <w:rsid w:val="00121C41"/>
    <w:rsid w:val="00127110"/>
    <w:rsid w:val="0016456C"/>
    <w:rsid w:val="00177C08"/>
    <w:rsid w:val="001866C7"/>
    <w:rsid w:val="00190B26"/>
    <w:rsid w:val="001A53E5"/>
    <w:rsid w:val="001D30A4"/>
    <w:rsid w:val="001E2612"/>
    <w:rsid w:val="001E3A98"/>
    <w:rsid w:val="00212195"/>
    <w:rsid w:val="002255AE"/>
    <w:rsid w:val="00296B4B"/>
    <w:rsid w:val="002A0845"/>
    <w:rsid w:val="0031077A"/>
    <w:rsid w:val="00311220"/>
    <w:rsid w:val="003168B6"/>
    <w:rsid w:val="00331EF6"/>
    <w:rsid w:val="00343E6F"/>
    <w:rsid w:val="003472BF"/>
    <w:rsid w:val="00350B8B"/>
    <w:rsid w:val="00365CCC"/>
    <w:rsid w:val="0036714C"/>
    <w:rsid w:val="00370FD3"/>
    <w:rsid w:val="003924A3"/>
    <w:rsid w:val="0039503B"/>
    <w:rsid w:val="003A4DA4"/>
    <w:rsid w:val="00411E43"/>
    <w:rsid w:val="0043313F"/>
    <w:rsid w:val="00457BAB"/>
    <w:rsid w:val="00462AA5"/>
    <w:rsid w:val="00484DCC"/>
    <w:rsid w:val="00486614"/>
    <w:rsid w:val="00490DB1"/>
    <w:rsid w:val="004A0E23"/>
    <w:rsid w:val="004C018A"/>
    <w:rsid w:val="004E3C7A"/>
    <w:rsid w:val="00510C1F"/>
    <w:rsid w:val="00515F39"/>
    <w:rsid w:val="00535E0D"/>
    <w:rsid w:val="005428EE"/>
    <w:rsid w:val="005706B2"/>
    <w:rsid w:val="005762FC"/>
    <w:rsid w:val="00594D0E"/>
    <w:rsid w:val="005A61BA"/>
    <w:rsid w:val="005B4009"/>
    <w:rsid w:val="005B62F8"/>
    <w:rsid w:val="005C3655"/>
    <w:rsid w:val="005C3A47"/>
    <w:rsid w:val="005E3213"/>
    <w:rsid w:val="005F1033"/>
    <w:rsid w:val="00605F4B"/>
    <w:rsid w:val="00620D53"/>
    <w:rsid w:val="00640F9F"/>
    <w:rsid w:val="00650E93"/>
    <w:rsid w:val="00660147"/>
    <w:rsid w:val="00661090"/>
    <w:rsid w:val="00670F7D"/>
    <w:rsid w:val="00671F13"/>
    <w:rsid w:val="00675B45"/>
    <w:rsid w:val="00686198"/>
    <w:rsid w:val="00697F80"/>
    <w:rsid w:val="006A574F"/>
    <w:rsid w:val="006B2AC5"/>
    <w:rsid w:val="006B7D0F"/>
    <w:rsid w:val="006D74F9"/>
    <w:rsid w:val="006E073D"/>
    <w:rsid w:val="007321E2"/>
    <w:rsid w:val="0076028D"/>
    <w:rsid w:val="007A7282"/>
    <w:rsid w:val="007C21BC"/>
    <w:rsid w:val="007D28A2"/>
    <w:rsid w:val="007D7593"/>
    <w:rsid w:val="007F6F33"/>
    <w:rsid w:val="008067EE"/>
    <w:rsid w:val="00823037"/>
    <w:rsid w:val="008324CD"/>
    <w:rsid w:val="00862799"/>
    <w:rsid w:val="00867155"/>
    <w:rsid w:val="0088037E"/>
    <w:rsid w:val="008B1CBA"/>
    <w:rsid w:val="008F3D8E"/>
    <w:rsid w:val="008F5A30"/>
    <w:rsid w:val="009004DF"/>
    <w:rsid w:val="00927119"/>
    <w:rsid w:val="00941F7B"/>
    <w:rsid w:val="0094426D"/>
    <w:rsid w:val="00947D6F"/>
    <w:rsid w:val="009B0890"/>
    <w:rsid w:val="009D2AE9"/>
    <w:rsid w:val="009D6325"/>
    <w:rsid w:val="00A03E58"/>
    <w:rsid w:val="00A043C6"/>
    <w:rsid w:val="00A3386F"/>
    <w:rsid w:val="00A63206"/>
    <w:rsid w:val="00AC2752"/>
    <w:rsid w:val="00AF06DE"/>
    <w:rsid w:val="00B06A72"/>
    <w:rsid w:val="00B1685F"/>
    <w:rsid w:val="00B24D32"/>
    <w:rsid w:val="00B34793"/>
    <w:rsid w:val="00B472D6"/>
    <w:rsid w:val="00B60FC1"/>
    <w:rsid w:val="00B8221F"/>
    <w:rsid w:val="00B97635"/>
    <w:rsid w:val="00B976DA"/>
    <w:rsid w:val="00BA68D2"/>
    <w:rsid w:val="00BB4FA0"/>
    <w:rsid w:val="00BC244E"/>
    <w:rsid w:val="00BE6E2C"/>
    <w:rsid w:val="00C35D16"/>
    <w:rsid w:val="00C503F3"/>
    <w:rsid w:val="00C718FA"/>
    <w:rsid w:val="00CB6217"/>
    <w:rsid w:val="00CC0283"/>
    <w:rsid w:val="00D27C3C"/>
    <w:rsid w:val="00D374E7"/>
    <w:rsid w:val="00D60EE8"/>
    <w:rsid w:val="00D749BC"/>
    <w:rsid w:val="00D766CE"/>
    <w:rsid w:val="00D847C2"/>
    <w:rsid w:val="00D85B2E"/>
    <w:rsid w:val="00DA6832"/>
    <w:rsid w:val="00DD6DEF"/>
    <w:rsid w:val="00E05618"/>
    <w:rsid w:val="00E109AF"/>
    <w:rsid w:val="00E153B4"/>
    <w:rsid w:val="00E371FC"/>
    <w:rsid w:val="00E54724"/>
    <w:rsid w:val="00E5510D"/>
    <w:rsid w:val="00E73509"/>
    <w:rsid w:val="00E80EE2"/>
    <w:rsid w:val="00EB3ED4"/>
    <w:rsid w:val="00EC6F90"/>
    <w:rsid w:val="00EE021E"/>
    <w:rsid w:val="00EE64A7"/>
    <w:rsid w:val="00EF301C"/>
    <w:rsid w:val="00F03A28"/>
    <w:rsid w:val="00F14A44"/>
    <w:rsid w:val="00F45813"/>
    <w:rsid w:val="00FC46C5"/>
    <w:rsid w:val="00FE720D"/>
    <w:rsid w:val="00FF4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5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D75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D759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D75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D7593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5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Mindy-Apple</dc:creator>
  <cp:lastModifiedBy>USER</cp:lastModifiedBy>
  <cp:revision>3</cp:revision>
  <dcterms:created xsi:type="dcterms:W3CDTF">2014-10-27T13:15:00Z</dcterms:created>
  <dcterms:modified xsi:type="dcterms:W3CDTF">2014-10-27T13:34:00Z</dcterms:modified>
</cp:coreProperties>
</file>