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BB0" w:rsidRDefault="000E4BB0" w:rsidP="007828E7">
      <w:pPr>
        <w:rPr>
          <w:rFonts w:asciiTheme="minorHAnsi" w:hAnsiTheme="minorHAnsi" w:cstheme="minorHAnsi"/>
          <w:b/>
        </w:rPr>
      </w:pPr>
      <w:r>
        <w:rPr>
          <w:rFonts w:asciiTheme="minorHAnsi" w:hAnsiTheme="minorHAnsi" w:cstheme="minorHAnsi"/>
          <w:b/>
        </w:rPr>
        <w:t xml:space="preserve">Additional File </w:t>
      </w:r>
      <w:r w:rsidR="00DC0A3D">
        <w:rPr>
          <w:rFonts w:asciiTheme="minorHAnsi" w:hAnsiTheme="minorHAnsi" w:cstheme="minorHAnsi"/>
          <w:b/>
        </w:rPr>
        <w:t>1</w:t>
      </w:r>
      <w:r>
        <w:rPr>
          <w:rFonts w:asciiTheme="minorHAnsi" w:hAnsiTheme="minorHAnsi" w:cstheme="minorHAnsi"/>
          <w:b/>
        </w:rPr>
        <w:t xml:space="preserve"> </w:t>
      </w:r>
    </w:p>
    <w:p w:rsidR="00D25AE9" w:rsidRDefault="0007393B" w:rsidP="007828E7">
      <w:pPr>
        <w:rPr>
          <w:rFonts w:asciiTheme="minorHAnsi" w:hAnsiTheme="minorHAnsi" w:cstheme="minorHAnsi"/>
          <w:b/>
        </w:rPr>
      </w:pPr>
      <w:r w:rsidRPr="00A074F7">
        <w:rPr>
          <w:rFonts w:asciiTheme="minorHAnsi" w:hAnsiTheme="minorHAnsi" w:cstheme="minorHAnsi"/>
          <w:b/>
        </w:rPr>
        <w:t>Appendix:  Written information provided to Focus Groups regarding HPV</w:t>
      </w:r>
    </w:p>
    <w:p w:rsidR="00D25AE9" w:rsidRDefault="00D25AE9" w:rsidP="007828E7">
      <w:pPr>
        <w:rPr>
          <w:rFonts w:asciiTheme="minorHAnsi" w:hAnsiTheme="minorHAnsi" w:cstheme="minorHAnsi"/>
        </w:rPr>
      </w:pPr>
      <w:r>
        <w:rPr>
          <w:rFonts w:asciiTheme="minorHAnsi" w:hAnsiTheme="minorHAnsi" w:cstheme="minorHAnsi"/>
        </w:rPr>
        <w:t>F</w:t>
      </w:r>
      <w:r w:rsidR="00A074F7" w:rsidRPr="00A074F7">
        <w:rPr>
          <w:rFonts w:asciiTheme="minorHAnsi" w:hAnsiTheme="minorHAnsi" w:cstheme="minorHAnsi"/>
        </w:rPr>
        <w:t>rom the E</w:t>
      </w:r>
      <w:r w:rsidR="00136947">
        <w:rPr>
          <w:rFonts w:asciiTheme="minorHAnsi" w:hAnsiTheme="minorHAnsi" w:cstheme="minorHAnsi"/>
        </w:rPr>
        <w:t xml:space="preserve">uropean </w:t>
      </w:r>
      <w:r w:rsidR="00A074F7" w:rsidRPr="00A074F7">
        <w:rPr>
          <w:rFonts w:asciiTheme="minorHAnsi" w:hAnsiTheme="minorHAnsi" w:cstheme="minorHAnsi"/>
        </w:rPr>
        <w:t>C</w:t>
      </w:r>
      <w:r w:rsidR="00136947">
        <w:rPr>
          <w:rFonts w:asciiTheme="minorHAnsi" w:hAnsiTheme="minorHAnsi" w:cstheme="minorHAnsi"/>
        </w:rPr>
        <w:t xml:space="preserve">ervical </w:t>
      </w:r>
      <w:r w:rsidR="00A074F7" w:rsidRPr="00A074F7">
        <w:rPr>
          <w:rFonts w:asciiTheme="minorHAnsi" w:hAnsiTheme="minorHAnsi" w:cstheme="minorHAnsi"/>
        </w:rPr>
        <w:t>C</w:t>
      </w:r>
      <w:r w:rsidR="00136947">
        <w:rPr>
          <w:rFonts w:asciiTheme="minorHAnsi" w:hAnsiTheme="minorHAnsi" w:cstheme="minorHAnsi"/>
        </w:rPr>
        <w:t xml:space="preserve">ancer </w:t>
      </w:r>
      <w:r w:rsidR="00527B30" w:rsidRPr="00A074F7">
        <w:rPr>
          <w:rFonts w:asciiTheme="minorHAnsi" w:hAnsiTheme="minorHAnsi" w:cstheme="minorHAnsi"/>
        </w:rPr>
        <w:t>A</w:t>
      </w:r>
      <w:r w:rsidR="00527B30">
        <w:rPr>
          <w:rFonts w:asciiTheme="minorHAnsi" w:hAnsiTheme="minorHAnsi" w:cstheme="minorHAnsi"/>
        </w:rPr>
        <w:t>ssociation</w:t>
      </w:r>
      <w:r w:rsidR="00A074F7" w:rsidRPr="00A074F7">
        <w:rPr>
          <w:rFonts w:asciiTheme="minorHAnsi" w:hAnsiTheme="minorHAnsi" w:cstheme="minorHAnsi"/>
        </w:rPr>
        <w:t xml:space="preserve"> booklet range </w:t>
      </w:r>
    </w:p>
    <w:p w:rsidR="0007393B" w:rsidRPr="00A074F7" w:rsidRDefault="00A074F7" w:rsidP="007828E7">
      <w:pPr>
        <w:rPr>
          <w:rFonts w:asciiTheme="minorHAnsi" w:hAnsiTheme="minorHAnsi" w:cstheme="minorHAnsi"/>
          <w:b/>
        </w:rPr>
      </w:pPr>
      <w:r w:rsidRPr="00A074F7">
        <w:rPr>
          <w:rFonts w:asciiTheme="minorHAnsi" w:hAnsiTheme="minorHAnsi" w:cstheme="minorHAnsi"/>
        </w:rPr>
        <w:t>[</w:t>
      </w:r>
      <w:r w:rsidRPr="00A074F7">
        <w:rPr>
          <w:rFonts w:asciiTheme="minorHAnsi" w:hAnsiTheme="minorHAnsi" w:cstheme="minorHAnsi"/>
          <w:color w:val="000000" w:themeColor="text1"/>
          <w:lang w:val="en-US"/>
        </w:rPr>
        <w:t>www.ecca.info/ga/ecca-publications/brochures.html]</w:t>
      </w:r>
      <w:r w:rsidRPr="00A074F7">
        <w:rPr>
          <w:rFonts w:asciiTheme="minorHAnsi" w:hAnsiTheme="minorHAnsi" w:cstheme="minorHAnsi"/>
        </w:rPr>
        <w:t xml:space="preserve"> and used with permission of the ECCA</w:t>
      </w:r>
      <w:r w:rsidR="006D5C6C">
        <w:rPr>
          <w:rFonts w:asciiTheme="minorHAnsi" w:hAnsiTheme="minorHAnsi" w:cstheme="minorHAnsi"/>
        </w:rPr>
        <w:t>.</w:t>
      </w:r>
    </w:p>
    <w:p w:rsidR="0007393B" w:rsidRDefault="0007393B" w:rsidP="007828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56"/>
      </w:tblGrid>
      <w:tr w:rsidR="0007393B" w:rsidRPr="00A5684E" w:rsidTr="00070C0D">
        <w:trPr>
          <w:trHeight w:val="883"/>
        </w:trPr>
        <w:tc>
          <w:tcPr>
            <w:tcW w:w="8856" w:type="dxa"/>
          </w:tcPr>
          <w:p w:rsidR="0007393B" w:rsidRPr="00A5684E" w:rsidRDefault="0007393B" w:rsidP="00070C0D">
            <w:pPr>
              <w:autoSpaceDE w:val="0"/>
              <w:autoSpaceDN w:val="0"/>
              <w:adjustRightInd w:val="0"/>
              <w:jc w:val="center"/>
              <w:rPr>
                <w:b/>
                <w:color w:val="000000" w:themeColor="text1"/>
                <w:sz w:val="28"/>
                <w:szCs w:val="28"/>
                <w:lang w:val="en-US"/>
              </w:rPr>
            </w:pPr>
          </w:p>
          <w:p w:rsidR="0007393B" w:rsidRPr="00A5684E" w:rsidRDefault="0007393B" w:rsidP="00070C0D">
            <w:pPr>
              <w:autoSpaceDE w:val="0"/>
              <w:autoSpaceDN w:val="0"/>
              <w:adjustRightInd w:val="0"/>
              <w:jc w:val="center"/>
              <w:rPr>
                <w:color w:val="000000" w:themeColor="text1"/>
                <w:sz w:val="28"/>
                <w:szCs w:val="28"/>
                <w:lang w:val="en-US"/>
              </w:rPr>
            </w:pPr>
            <w:r w:rsidRPr="00A5684E">
              <w:rPr>
                <w:color w:val="000000" w:themeColor="text1"/>
                <w:sz w:val="28"/>
                <w:szCs w:val="28"/>
                <w:lang w:val="en-US"/>
              </w:rPr>
              <w:t>The following information is taken from the ECCA booklet you will be given in an information pack to take away at the end of the focus group.</w:t>
            </w:r>
          </w:p>
          <w:p w:rsidR="0007393B" w:rsidRPr="00A5684E" w:rsidRDefault="0007393B" w:rsidP="00070C0D">
            <w:pPr>
              <w:autoSpaceDE w:val="0"/>
              <w:autoSpaceDN w:val="0"/>
              <w:adjustRightInd w:val="0"/>
              <w:jc w:val="center"/>
              <w:rPr>
                <w:b/>
                <w:color w:val="000000" w:themeColor="text1"/>
                <w:sz w:val="20"/>
                <w:szCs w:val="20"/>
                <w:lang w:val="en-US"/>
              </w:rPr>
            </w:pPr>
            <w:r w:rsidRPr="00A5684E">
              <w:rPr>
                <w:b/>
                <w:color w:val="000000" w:themeColor="text1"/>
                <w:sz w:val="20"/>
                <w:szCs w:val="20"/>
                <w:lang w:val="en-US"/>
              </w:rPr>
              <w:t>Human Papilloma Virus (HPV) and Cervical Cancer</w:t>
            </w:r>
          </w:p>
          <w:p w:rsidR="0007393B" w:rsidRPr="00A5684E" w:rsidRDefault="0007393B" w:rsidP="00070C0D">
            <w:pPr>
              <w:autoSpaceDE w:val="0"/>
              <w:autoSpaceDN w:val="0"/>
              <w:adjustRightInd w:val="0"/>
              <w:jc w:val="center"/>
              <w:rPr>
                <w:b/>
                <w:color w:val="000000" w:themeColor="text1"/>
                <w:sz w:val="20"/>
                <w:szCs w:val="20"/>
                <w:lang w:val="en-US"/>
              </w:rPr>
            </w:pPr>
            <w:r w:rsidRPr="00A5684E">
              <w:rPr>
                <w:b/>
                <w:color w:val="000000" w:themeColor="text1"/>
                <w:sz w:val="20"/>
                <w:szCs w:val="20"/>
                <w:lang w:val="en-US"/>
              </w:rPr>
              <w:t>www.ecca.info/ga/ecca-publications/brochures.html</w:t>
            </w:r>
          </w:p>
        </w:tc>
      </w:tr>
    </w:tbl>
    <w:p w:rsidR="0007393B" w:rsidRPr="00A5684E" w:rsidRDefault="0007393B" w:rsidP="007828E7">
      <w:pPr>
        <w:autoSpaceDE w:val="0"/>
        <w:autoSpaceDN w:val="0"/>
        <w:adjustRightInd w:val="0"/>
        <w:rPr>
          <w:b/>
          <w:color w:val="000000" w:themeColor="text1"/>
          <w:lang w:val="en-US"/>
        </w:rPr>
      </w:pPr>
    </w:p>
    <w:p w:rsidR="0007393B" w:rsidRPr="00A5684E" w:rsidRDefault="0007393B" w:rsidP="007828E7">
      <w:pPr>
        <w:autoSpaceDE w:val="0"/>
        <w:autoSpaceDN w:val="0"/>
        <w:adjustRightInd w:val="0"/>
        <w:rPr>
          <w:b/>
          <w:color w:val="000000" w:themeColor="text1"/>
          <w:lang w:val="en-US"/>
        </w:rPr>
      </w:pPr>
      <w:r w:rsidRPr="00A5684E">
        <w:rPr>
          <w:b/>
          <w:color w:val="000000" w:themeColor="text1"/>
          <w:lang w:val="en-US"/>
        </w:rPr>
        <w:t>What is Human Papilloma Virus (HPV)?</w:t>
      </w:r>
    </w:p>
    <w:p w:rsidR="0007393B" w:rsidRPr="004F38B2" w:rsidRDefault="0007393B" w:rsidP="007828E7">
      <w:pPr>
        <w:autoSpaceDE w:val="0"/>
        <w:autoSpaceDN w:val="0"/>
        <w:adjustRightInd w:val="0"/>
        <w:rPr>
          <w:color w:val="000000"/>
          <w:lang w:val="en-US"/>
        </w:rPr>
      </w:pPr>
      <w:r w:rsidRPr="004F38B2">
        <w:rPr>
          <w:color w:val="000000"/>
          <w:lang w:val="en-US"/>
        </w:rPr>
        <w:t>There are more than 100 types of HPV. About 40 of these can infect the genital area of both men and women, and are called genital HPVs. Some of these cause genital warts and others, about 15 types, may cause abnormal cervical cells that can eventually progress to cervical cancer.</w:t>
      </w:r>
    </w:p>
    <w:p w:rsidR="0007393B" w:rsidRPr="004F38B2" w:rsidRDefault="0007393B" w:rsidP="007828E7">
      <w:pPr>
        <w:autoSpaceDE w:val="0"/>
        <w:autoSpaceDN w:val="0"/>
        <w:adjustRightInd w:val="0"/>
        <w:rPr>
          <w:color w:val="000000"/>
          <w:lang w:val="en-US"/>
        </w:rPr>
      </w:pPr>
    </w:p>
    <w:p w:rsidR="0007393B" w:rsidRPr="004F38B2" w:rsidRDefault="0007393B" w:rsidP="007828E7">
      <w:pPr>
        <w:autoSpaceDE w:val="0"/>
        <w:autoSpaceDN w:val="0"/>
        <w:adjustRightInd w:val="0"/>
        <w:rPr>
          <w:color w:val="000000"/>
          <w:lang w:val="en-US"/>
        </w:rPr>
      </w:pPr>
      <w:r w:rsidRPr="004F38B2">
        <w:rPr>
          <w:color w:val="000000"/>
          <w:lang w:val="en-US"/>
        </w:rPr>
        <w:t>HPV is so common that most adults are likely to have had it at some time in their lives. Fortunately for the majority of people, their immune system will fight-off the HPV and clear it in 6 to 24 months. While a woman has HPV, it can produce the abnormal cervical cells found on her cervical smear, but these also usually disappear once the virus has been cleared.</w:t>
      </w:r>
    </w:p>
    <w:p w:rsidR="0007393B" w:rsidRPr="004F38B2" w:rsidRDefault="0007393B" w:rsidP="007828E7">
      <w:pPr>
        <w:autoSpaceDE w:val="0"/>
        <w:autoSpaceDN w:val="0"/>
        <w:adjustRightInd w:val="0"/>
        <w:rPr>
          <w:color w:val="000000"/>
          <w:lang w:val="en-US"/>
        </w:rPr>
      </w:pPr>
    </w:p>
    <w:p w:rsidR="0007393B" w:rsidRPr="004F38B2" w:rsidRDefault="0007393B" w:rsidP="007828E7">
      <w:pPr>
        <w:autoSpaceDE w:val="0"/>
        <w:autoSpaceDN w:val="0"/>
        <w:adjustRightInd w:val="0"/>
        <w:rPr>
          <w:color w:val="000000"/>
          <w:lang w:val="en-US"/>
        </w:rPr>
      </w:pPr>
      <w:r w:rsidRPr="004F38B2">
        <w:rPr>
          <w:color w:val="000000"/>
          <w:lang w:val="en-US"/>
        </w:rPr>
        <w:t>The problem occurs when some women do not clear their HPV. In these cases, the abnormal cervical cells may progress and develop into cervical cancer if they are not found first and removed. Abnormal cervical cells are very easy to treat, but they have no outward signs or symptoms and the only way they can be found is by cervical screening.</w:t>
      </w:r>
    </w:p>
    <w:p w:rsidR="0007393B" w:rsidRPr="004F38B2" w:rsidRDefault="0007393B" w:rsidP="007828E7">
      <w:pPr>
        <w:autoSpaceDE w:val="0"/>
        <w:autoSpaceDN w:val="0"/>
        <w:adjustRightInd w:val="0"/>
        <w:rPr>
          <w:color w:val="000000"/>
          <w:lang w:val="en-US"/>
        </w:rPr>
      </w:pPr>
    </w:p>
    <w:p w:rsidR="0007393B" w:rsidRPr="004F38B2" w:rsidRDefault="0007393B" w:rsidP="007828E7">
      <w:pPr>
        <w:autoSpaceDE w:val="0"/>
        <w:autoSpaceDN w:val="0"/>
        <w:adjustRightInd w:val="0"/>
        <w:rPr>
          <w:color w:val="000000"/>
          <w:lang w:val="en-US"/>
        </w:rPr>
      </w:pPr>
      <w:r w:rsidRPr="004F38B2">
        <w:rPr>
          <w:color w:val="000000"/>
          <w:lang w:val="en-US"/>
        </w:rPr>
        <w:t>HPV types 6 &amp; 11 cause the majority of cases of genital warts and also a number of mildly abnormal Pap tests. However, the HPV types that cause genital warts are not the same types that can lead to cervical cancer. Therefore, women with genital warts do not have an increased risk of developing cervical cancer and they do not need to be screened more often.</w:t>
      </w:r>
    </w:p>
    <w:p w:rsidR="0007393B" w:rsidRPr="00A5684E" w:rsidRDefault="0007393B" w:rsidP="007828E7">
      <w:pPr>
        <w:autoSpaceDE w:val="0"/>
        <w:autoSpaceDN w:val="0"/>
        <w:adjustRightInd w:val="0"/>
        <w:rPr>
          <w:i/>
          <w:iCs/>
          <w:color w:val="000000" w:themeColor="text1"/>
          <w:lang w:val="en-US"/>
        </w:rPr>
      </w:pPr>
    </w:p>
    <w:p w:rsidR="0007393B" w:rsidRPr="00A5684E" w:rsidRDefault="0007393B" w:rsidP="007828E7">
      <w:pPr>
        <w:autoSpaceDE w:val="0"/>
        <w:autoSpaceDN w:val="0"/>
        <w:adjustRightInd w:val="0"/>
        <w:rPr>
          <w:b/>
          <w:color w:val="000000" w:themeColor="text1"/>
          <w:lang w:val="en-US"/>
        </w:rPr>
      </w:pPr>
      <w:r w:rsidRPr="00A5684E">
        <w:rPr>
          <w:b/>
          <w:color w:val="000000" w:themeColor="text1"/>
          <w:lang w:val="en-US"/>
        </w:rPr>
        <w:t>How is HPV transmitted?</w:t>
      </w: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Genital HPV is usually spread by sexual contact and it is easily transmitted from one person to another by any [genital] skin-to-skin contact, not just sexual intercourse. Because HPV is both common and easily transmitted, most adults will have had it at sometime in their lives.</w:t>
      </w:r>
    </w:p>
    <w:p w:rsidR="0007393B" w:rsidRPr="00A5684E" w:rsidRDefault="0007393B" w:rsidP="007828E7">
      <w:pPr>
        <w:autoSpaceDE w:val="0"/>
        <w:autoSpaceDN w:val="0"/>
        <w:adjustRightInd w:val="0"/>
        <w:rPr>
          <w:color w:val="000000" w:themeColor="text1"/>
          <w:lang w:val="en-US"/>
        </w:rPr>
      </w:pP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Although HPV is usually cleared in 6 to 24 months, it can sometimes remain for many years, all the time without any signs or symptoms. Because of this, it is often very difficult to know when or where it came from.</w:t>
      </w:r>
    </w:p>
    <w:p w:rsidR="0007393B" w:rsidRPr="00A5684E" w:rsidRDefault="0007393B" w:rsidP="007828E7">
      <w:pPr>
        <w:autoSpaceDE w:val="0"/>
        <w:autoSpaceDN w:val="0"/>
        <w:adjustRightInd w:val="0"/>
        <w:rPr>
          <w:color w:val="000000" w:themeColor="text1"/>
          <w:lang w:val="en-US"/>
        </w:rPr>
      </w:pPr>
    </w:p>
    <w:p w:rsidR="00D25AE9" w:rsidRDefault="00D25AE9" w:rsidP="007828E7">
      <w:pPr>
        <w:autoSpaceDE w:val="0"/>
        <w:autoSpaceDN w:val="0"/>
        <w:adjustRightInd w:val="0"/>
        <w:rPr>
          <w:b/>
          <w:color w:val="000000" w:themeColor="text1"/>
          <w:lang w:val="en-US"/>
        </w:rPr>
      </w:pPr>
    </w:p>
    <w:p w:rsidR="00D25AE9" w:rsidRDefault="00D25AE9" w:rsidP="007828E7">
      <w:pPr>
        <w:autoSpaceDE w:val="0"/>
        <w:autoSpaceDN w:val="0"/>
        <w:adjustRightInd w:val="0"/>
        <w:rPr>
          <w:b/>
          <w:color w:val="000000" w:themeColor="text1"/>
          <w:lang w:val="en-US"/>
        </w:rPr>
      </w:pPr>
    </w:p>
    <w:p w:rsidR="00D25AE9" w:rsidRDefault="00D25AE9" w:rsidP="007828E7">
      <w:pPr>
        <w:autoSpaceDE w:val="0"/>
        <w:autoSpaceDN w:val="0"/>
        <w:adjustRightInd w:val="0"/>
        <w:rPr>
          <w:b/>
          <w:color w:val="000000" w:themeColor="text1"/>
          <w:lang w:val="en-US"/>
        </w:rPr>
      </w:pPr>
    </w:p>
    <w:p w:rsidR="0007393B" w:rsidRPr="00A5684E" w:rsidRDefault="0007393B" w:rsidP="007828E7">
      <w:pPr>
        <w:autoSpaceDE w:val="0"/>
        <w:autoSpaceDN w:val="0"/>
        <w:adjustRightInd w:val="0"/>
        <w:rPr>
          <w:b/>
          <w:color w:val="000000" w:themeColor="text1"/>
          <w:lang w:val="en-US"/>
        </w:rPr>
      </w:pPr>
      <w:r w:rsidRPr="00A5684E">
        <w:rPr>
          <w:b/>
          <w:color w:val="000000" w:themeColor="text1"/>
          <w:lang w:val="en-US"/>
        </w:rPr>
        <w:lastRenderedPageBreak/>
        <w:t>Can HPV infection be prevented?</w:t>
      </w:r>
    </w:p>
    <w:p w:rsidR="0007393B" w:rsidRPr="004F38B2" w:rsidRDefault="0007393B" w:rsidP="007828E7">
      <w:pPr>
        <w:autoSpaceDE w:val="0"/>
        <w:autoSpaceDN w:val="0"/>
        <w:adjustRightInd w:val="0"/>
        <w:rPr>
          <w:color w:val="000000"/>
          <w:lang w:val="en-US"/>
        </w:rPr>
      </w:pPr>
      <w:r w:rsidRPr="004F38B2">
        <w:rPr>
          <w:color w:val="000000"/>
          <w:lang w:val="en-US"/>
        </w:rPr>
        <w:t>Although condoms are very effective in preventing other sexually transmitted infections, they are not as effective in preventing HPV, probably because HPV can be found on skin not covered by the condom.</w:t>
      </w:r>
    </w:p>
    <w:p w:rsidR="0007393B" w:rsidRPr="004F38B2" w:rsidRDefault="0007393B" w:rsidP="007828E7">
      <w:pPr>
        <w:autoSpaceDE w:val="0"/>
        <w:autoSpaceDN w:val="0"/>
        <w:adjustRightInd w:val="0"/>
        <w:rPr>
          <w:color w:val="000000"/>
          <w:lang w:val="en-US"/>
        </w:rPr>
      </w:pPr>
    </w:p>
    <w:p w:rsidR="0007393B" w:rsidRPr="00A5684E" w:rsidRDefault="0007393B" w:rsidP="007828E7">
      <w:pPr>
        <w:autoSpaceDE w:val="0"/>
        <w:autoSpaceDN w:val="0"/>
        <w:adjustRightInd w:val="0"/>
        <w:rPr>
          <w:color w:val="000000" w:themeColor="text1"/>
          <w:lang w:val="en-US"/>
        </w:rPr>
      </w:pPr>
      <w:r w:rsidRPr="004F38B2">
        <w:rPr>
          <w:color w:val="000000"/>
          <w:lang w:val="en-US"/>
        </w:rPr>
        <w:t xml:space="preserve">Vaccination can prevent infection with certain types of HPV. Studies have shown that the currently available vaccines are very effective in preventing infection by HPV 16 &amp; 18 and may </w:t>
      </w:r>
      <w:r w:rsidRPr="00A5684E">
        <w:rPr>
          <w:color w:val="000000" w:themeColor="text1"/>
          <w:lang w:val="en-US"/>
        </w:rPr>
        <w:t>also provide protection against a few other types. However, they will not protect against all types of HPV.</w:t>
      </w:r>
    </w:p>
    <w:p w:rsidR="0007393B" w:rsidRPr="00A5684E" w:rsidRDefault="0007393B" w:rsidP="007828E7">
      <w:pPr>
        <w:autoSpaceDE w:val="0"/>
        <w:autoSpaceDN w:val="0"/>
        <w:adjustRightInd w:val="0"/>
        <w:rPr>
          <w:color w:val="000000" w:themeColor="text1"/>
          <w:lang w:val="en-US"/>
        </w:rPr>
      </w:pPr>
    </w:p>
    <w:p w:rsidR="0007393B" w:rsidRPr="00A5684E" w:rsidRDefault="0007393B" w:rsidP="007828E7">
      <w:pPr>
        <w:autoSpaceDE w:val="0"/>
        <w:autoSpaceDN w:val="0"/>
        <w:adjustRightInd w:val="0"/>
        <w:rPr>
          <w:b/>
          <w:color w:val="000000" w:themeColor="text1"/>
          <w:lang w:val="en-US"/>
        </w:rPr>
      </w:pPr>
      <w:r w:rsidRPr="00A5684E">
        <w:rPr>
          <w:b/>
          <w:color w:val="000000" w:themeColor="text1"/>
          <w:lang w:val="en-US"/>
        </w:rPr>
        <w:t>What is HPV testing?</w:t>
      </w:r>
    </w:p>
    <w:p w:rsidR="0007393B" w:rsidRPr="00A5684E" w:rsidRDefault="0007393B" w:rsidP="007828E7">
      <w:pPr>
        <w:autoSpaceDE w:val="0"/>
        <w:autoSpaceDN w:val="0"/>
        <w:adjustRightInd w:val="0"/>
        <w:rPr>
          <w:color w:val="000000" w:themeColor="text1"/>
          <w:lang w:val="en-US"/>
        </w:rPr>
      </w:pP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HPV testing is used to find out if you have HPV and it can be done on a sample of cervical cells taken in the same way as a cervical smear. Although there currently are no treatments for the HPV types that can cause cervical cancer, finding out if you have HPV or not can help to define your risk for developing this disease. If you do not have HPV, then your risk is very low and you can safely go back to routine screening. If you do have HPV and your immune system does not fight it off, then a follow-up to find out if you have abnormal cervical cells may be needed so they can be removed to prevent cancer developing.</w:t>
      </w:r>
    </w:p>
    <w:p w:rsidR="0007393B" w:rsidRPr="00A5684E" w:rsidRDefault="0007393B" w:rsidP="007828E7">
      <w:pPr>
        <w:autoSpaceDE w:val="0"/>
        <w:autoSpaceDN w:val="0"/>
        <w:adjustRightInd w:val="0"/>
        <w:rPr>
          <w:color w:val="000000" w:themeColor="text1"/>
          <w:lang w:val="en-US"/>
        </w:rPr>
      </w:pP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Three possible uses have been proposed:</w:t>
      </w: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 as a test to screen women for cervical cancer,</w:t>
      </w: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 as a test for women who have mild abnormalities on their Pap test to help decide if follow-up is needed or not,</w:t>
      </w:r>
    </w:p>
    <w:p w:rsidR="0007393B" w:rsidRPr="00A5684E" w:rsidRDefault="0007393B" w:rsidP="007828E7">
      <w:pPr>
        <w:autoSpaceDE w:val="0"/>
        <w:autoSpaceDN w:val="0"/>
        <w:adjustRightInd w:val="0"/>
        <w:rPr>
          <w:color w:val="000000" w:themeColor="text1"/>
          <w:lang w:val="en-US"/>
        </w:rPr>
      </w:pPr>
      <w:r w:rsidRPr="00A5684E">
        <w:rPr>
          <w:color w:val="000000" w:themeColor="text1"/>
          <w:lang w:val="en-US"/>
        </w:rPr>
        <w:t>• as a test to follow-up women who have been treated for abnormal cervical cells to help decide if further treatments are required or not.</w:t>
      </w:r>
    </w:p>
    <w:p w:rsidR="0007393B" w:rsidRPr="00A5684E" w:rsidRDefault="0007393B" w:rsidP="007828E7">
      <w:pPr>
        <w:autoSpaceDE w:val="0"/>
        <w:autoSpaceDN w:val="0"/>
        <w:adjustRightInd w:val="0"/>
        <w:rPr>
          <w:color w:val="000000" w:themeColor="text1"/>
          <w:lang w:val="en-US"/>
        </w:rPr>
      </w:pPr>
    </w:p>
    <w:p w:rsidR="0007393B" w:rsidRPr="00A5684E" w:rsidRDefault="0007393B" w:rsidP="00C42FCD">
      <w:pPr>
        <w:autoSpaceDE w:val="0"/>
        <w:autoSpaceDN w:val="0"/>
        <w:adjustRightInd w:val="0"/>
        <w:rPr>
          <w:b/>
          <w:color w:val="000000" w:themeColor="text1"/>
          <w:lang w:val="en-US"/>
        </w:rPr>
      </w:pPr>
      <w:r w:rsidRPr="00A5684E">
        <w:rPr>
          <w:b/>
          <w:color w:val="000000" w:themeColor="text1"/>
          <w:lang w:val="en-US"/>
        </w:rPr>
        <w:t>What is HPV vaccination?</w:t>
      </w:r>
    </w:p>
    <w:p w:rsidR="0007393B" w:rsidRPr="00A5684E" w:rsidRDefault="0007393B" w:rsidP="00C42FCD">
      <w:pPr>
        <w:autoSpaceDE w:val="0"/>
        <w:autoSpaceDN w:val="0"/>
        <w:adjustRightInd w:val="0"/>
        <w:rPr>
          <w:b/>
          <w:color w:val="000000" w:themeColor="text1"/>
          <w:lang w:val="en-US"/>
        </w:rPr>
      </w:pPr>
    </w:p>
    <w:p w:rsidR="0007393B" w:rsidRDefault="0007393B" w:rsidP="00C42FCD">
      <w:pPr>
        <w:autoSpaceDE w:val="0"/>
        <w:autoSpaceDN w:val="0"/>
        <w:adjustRightInd w:val="0"/>
        <w:rPr>
          <w:lang w:val="en-US"/>
        </w:rPr>
      </w:pPr>
      <w:r w:rsidRPr="00A5684E">
        <w:rPr>
          <w:color w:val="000000" w:themeColor="text1"/>
          <w:lang w:val="en-US"/>
        </w:rPr>
        <w:t>Vaccination is now available to</w:t>
      </w:r>
      <w:r w:rsidRPr="00BB6DD2">
        <w:rPr>
          <w:lang w:val="en-US"/>
        </w:rPr>
        <w:t xml:space="preserve"> protect against the 2 most common types of HPV, types 16 &amp; 18, which cause about 2 of ev</w:t>
      </w:r>
      <w:r>
        <w:rPr>
          <w:lang w:val="en-US"/>
        </w:rPr>
        <w:t xml:space="preserve">ery 3 cases of cervical cancer and many abnormal Pap tests. However, it will not protect you against all HPV types and even if you have been vaccinated, you should still be screened. </w:t>
      </w:r>
    </w:p>
    <w:p w:rsidR="0007393B" w:rsidRDefault="0007393B" w:rsidP="00C42FCD">
      <w:pPr>
        <w:autoSpaceDE w:val="0"/>
        <w:autoSpaceDN w:val="0"/>
        <w:adjustRightInd w:val="0"/>
        <w:rPr>
          <w:lang w:val="en-US"/>
        </w:rPr>
      </w:pPr>
    </w:p>
    <w:p w:rsidR="0007393B" w:rsidRDefault="0007393B" w:rsidP="00C42FCD">
      <w:pPr>
        <w:autoSpaceDE w:val="0"/>
        <w:autoSpaceDN w:val="0"/>
        <w:adjustRightInd w:val="0"/>
        <w:rPr>
          <w:lang w:val="en-US"/>
        </w:rPr>
      </w:pPr>
      <w:r>
        <w:rPr>
          <w:lang w:val="en-US"/>
        </w:rPr>
        <w:t xml:space="preserve">Also, the current vaccines have been designed to prevent HPV infection occurring in the first place. Therefore, it is thought that they will provide the greatest protection if given before the exposure to HPV has occurred, for example, to pre-adolescents before the start of sexual activities. However, infection with the HPV types included in the vaccines can occur at any time and therefore adolescents and adults may also benefit from vaccination even if they have already started sexual activities. </w:t>
      </w:r>
    </w:p>
    <w:p w:rsidR="0007393B" w:rsidRPr="007828E7" w:rsidRDefault="0007393B" w:rsidP="007828E7">
      <w:pPr>
        <w:autoSpaceDE w:val="0"/>
        <w:autoSpaceDN w:val="0"/>
        <w:adjustRightInd w:val="0"/>
        <w:rPr>
          <w:b/>
          <w:color w:val="E60071"/>
          <w:lang w:val="en-US"/>
        </w:rPr>
      </w:pPr>
      <w:bookmarkStart w:id="0" w:name="_GoBack"/>
      <w:bookmarkEnd w:id="0"/>
    </w:p>
    <w:sectPr w:rsidR="0007393B" w:rsidRPr="007828E7" w:rsidSect="007828E7">
      <w:pgSz w:w="12240" w:h="15840"/>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91D" w:rsidRDefault="0046791D" w:rsidP="0014120E">
      <w:r>
        <w:separator/>
      </w:r>
    </w:p>
  </w:endnote>
  <w:endnote w:type="continuationSeparator" w:id="0">
    <w:p w:rsidR="0046791D" w:rsidRDefault="0046791D" w:rsidP="001412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91D" w:rsidRDefault="0046791D" w:rsidP="0014120E">
      <w:r>
        <w:separator/>
      </w:r>
    </w:p>
  </w:footnote>
  <w:footnote w:type="continuationSeparator" w:id="0">
    <w:p w:rsidR="0046791D" w:rsidRDefault="0046791D" w:rsidP="001412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889"/>
    <w:multiLevelType w:val="multilevel"/>
    <w:tmpl w:val="0FF8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3435"/>
    <w:multiLevelType w:val="hybridMultilevel"/>
    <w:tmpl w:val="102A831A"/>
    <w:lvl w:ilvl="0" w:tplc="8F32FB4E">
      <w:start w:val="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6FA65B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nsid w:val="08B77F1D"/>
    <w:multiLevelType w:val="hybridMultilevel"/>
    <w:tmpl w:val="A872C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AB61097"/>
    <w:multiLevelType w:val="hybridMultilevel"/>
    <w:tmpl w:val="884A05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080446A"/>
    <w:multiLevelType w:val="hybridMultilevel"/>
    <w:tmpl w:val="C2222D9A"/>
    <w:lvl w:ilvl="0" w:tplc="71F680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1D250CE"/>
    <w:multiLevelType w:val="multilevel"/>
    <w:tmpl w:val="E2987202"/>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5CB4109"/>
    <w:multiLevelType w:val="hybridMultilevel"/>
    <w:tmpl w:val="9DEE651E"/>
    <w:lvl w:ilvl="0" w:tplc="71F680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EE3AF5"/>
    <w:multiLevelType w:val="multilevel"/>
    <w:tmpl w:val="F54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4B0A90"/>
    <w:multiLevelType w:val="multilevel"/>
    <w:tmpl w:val="CE8C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0727F4"/>
    <w:multiLevelType w:val="multilevel"/>
    <w:tmpl w:val="6E2289F6"/>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A1B6F04"/>
    <w:multiLevelType w:val="hybridMultilevel"/>
    <w:tmpl w:val="88EA0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D0F17F9"/>
    <w:multiLevelType w:val="hybridMultilevel"/>
    <w:tmpl w:val="B284FAB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nsid w:val="408B44EC"/>
    <w:multiLevelType w:val="hybridMultilevel"/>
    <w:tmpl w:val="CA303926"/>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39D0E7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nsid w:val="48A52F73"/>
    <w:multiLevelType w:val="multilevel"/>
    <w:tmpl w:val="2B70B7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E2F3187"/>
    <w:multiLevelType w:val="hybridMultilevel"/>
    <w:tmpl w:val="F8824508"/>
    <w:lvl w:ilvl="0" w:tplc="14C8B3E6">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E7C2F6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nsid w:val="52AA1C54"/>
    <w:multiLevelType w:val="hybridMultilevel"/>
    <w:tmpl w:val="D35AA5F4"/>
    <w:lvl w:ilvl="0" w:tplc="09623620">
      <w:start w:val="1"/>
      <w:numFmt w:val="bullet"/>
      <w:lvlText w:val="•"/>
      <w:lvlJc w:val="left"/>
      <w:pPr>
        <w:tabs>
          <w:tab w:val="num" w:pos="720"/>
        </w:tabs>
        <w:ind w:left="720" w:hanging="360"/>
      </w:pPr>
      <w:rPr>
        <w:rFonts w:ascii="Times New Roman" w:hAnsi="Times New Roman" w:hint="default"/>
      </w:rPr>
    </w:lvl>
    <w:lvl w:ilvl="1" w:tplc="FC26D412" w:tentative="1">
      <w:start w:val="1"/>
      <w:numFmt w:val="bullet"/>
      <w:lvlText w:val="•"/>
      <w:lvlJc w:val="left"/>
      <w:pPr>
        <w:tabs>
          <w:tab w:val="num" w:pos="1440"/>
        </w:tabs>
        <w:ind w:left="1440" w:hanging="360"/>
      </w:pPr>
      <w:rPr>
        <w:rFonts w:ascii="Times New Roman" w:hAnsi="Times New Roman" w:hint="default"/>
      </w:rPr>
    </w:lvl>
    <w:lvl w:ilvl="2" w:tplc="46C6AADA" w:tentative="1">
      <w:start w:val="1"/>
      <w:numFmt w:val="bullet"/>
      <w:lvlText w:val="•"/>
      <w:lvlJc w:val="left"/>
      <w:pPr>
        <w:tabs>
          <w:tab w:val="num" w:pos="2160"/>
        </w:tabs>
        <w:ind w:left="2160" w:hanging="360"/>
      </w:pPr>
      <w:rPr>
        <w:rFonts w:ascii="Times New Roman" w:hAnsi="Times New Roman" w:hint="default"/>
      </w:rPr>
    </w:lvl>
    <w:lvl w:ilvl="3" w:tplc="DDBC0994" w:tentative="1">
      <w:start w:val="1"/>
      <w:numFmt w:val="bullet"/>
      <w:lvlText w:val="•"/>
      <w:lvlJc w:val="left"/>
      <w:pPr>
        <w:tabs>
          <w:tab w:val="num" w:pos="2880"/>
        </w:tabs>
        <w:ind w:left="2880" w:hanging="360"/>
      </w:pPr>
      <w:rPr>
        <w:rFonts w:ascii="Times New Roman" w:hAnsi="Times New Roman" w:hint="default"/>
      </w:rPr>
    </w:lvl>
    <w:lvl w:ilvl="4" w:tplc="E62CE132" w:tentative="1">
      <w:start w:val="1"/>
      <w:numFmt w:val="bullet"/>
      <w:lvlText w:val="•"/>
      <w:lvlJc w:val="left"/>
      <w:pPr>
        <w:tabs>
          <w:tab w:val="num" w:pos="3600"/>
        </w:tabs>
        <w:ind w:left="3600" w:hanging="360"/>
      </w:pPr>
      <w:rPr>
        <w:rFonts w:ascii="Times New Roman" w:hAnsi="Times New Roman" w:hint="default"/>
      </w:rPr>
    </w:lvl>
    <w:lvl w:ilvl="5" w:tplc="CFDE024C" w:tentative="1">
      <w:start w:val="1"/>
      <w:numFmt w:val="bullet"/>
      <w:lvlText w:val="•"/>
      <w:lvlJc w:val="left"/>
      <w:pPr>
        <w:tabs>
          <w:tab w:val="num" w:pos="4320"/>
        </w:tabs>
        <w:ind w:left="4320" w:hanging="360"/>
      </w:pPr>
      <w:rPr>
        <w:rFonts w:ascii="Times New Roman" w:hAnsi="Times New Roman" w:hint="default"/>
      </w:rPr>
    </w:lvl>
    <w:lvl w:ilvl="6" w:tplc="845670E4" w:tentative="1">
      <w:start w:val="1"/>
      <w:numFmt w:val="bullet"/>
      <w:lvlText w:val="•"/>
      <w:lvlJc w:val="left"/>
      <w:pPr>
        <w:tabs>
          <w:tab w:val="num" w:pos="5040"/>
        </w:tabs>
        <w:ind w:left="5040" w:hanging="360"/>
      </w:pPr>
      <w:rPr>
        <w:rFonts w:ascii="Times New Roman" w:hAnsi="Times New Roman" w:hint="default"/>
      </w:rPr>
    </w:lvl>
    <w:lvl w:ilvl="7" w:tplc="56404246" w:tentative="1">
      <w:start w:val="1"/>
      <w:numFmt w:val="bullet"/>
      <w:lvlText w:val="•"/>
      <w:lvlJc w:val="left"/>
      <w:pPr>
        <w:tabs>
          <w:tab w:val="num" w:pos="5760"/>
        </w:tabs>
        <w:ind w:left="5760" w:hanging="360"/>
      </w:pPr>
      <w:rPr>
        <w:rFonts w:ascii="Times New Roman" w:hAnsi="Times New Roman" w:hint="default"/>
      </w:rPr>
    </w:lvl>
    <w:lvl w:ilvl="8" w:tplc="C9FA2CB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4A74ECC"/>
    <w:multiLevelType w:val="hybridMultilevel"/>
    <w:tmpl w:val="3D6A59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5CF324E9"/>
    <w:multiLevelType w:val="hybridMultilevel"/>
    <w:tmpl w:val="57F259D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62B5EF1"/>
    <w:multiLevelType w:val="multilevel"/>
    <w:tmpl w:val="068E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025033"/>
    <w:multiLevelType w:val="hybridMultilevel"/>
    <w:tmpl w:val="0F00B7C6"/>
    <w:lvl w:ilvl="0" w:tplc="BEE852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E4C290C"/>
    <w:multiLevelType w:val="hybridMultilevel"/>
    <w:tmpl w:val="CA62A54C"/>
    <w:lvl w:ilvl="0" w:tplc="71F6802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6F4B50E1"/>
    <w:multiLevelType w:val="hybridMultilevel"/>
    <w:tmpl w:val="70481CA0"/>
    <w:lvl w:ilvl="0" w:tplc="8F32FB4E">
      <w:start w:val="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74FE1567"/>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abstractNumId w:val="22"/>
  </w:num>
  <w:num w:numId="2">
    <w:abstractNumId w:val="5"/>
  </w:num>
  <w:num w:numId="3">
    <w:abstractNumId w:val="23"/>
  </w:num>
  <w:num w:numId="4">
    <w:abstractNumId w:val="7"/>
  </w:num>
  <w:num w:numId="5">
    <w:abstractNumId w:val="6"/>
  </w:num>
  <w:num w:numId="6">
    <w:abstractNumId w:val="15"/>
  </w:num>
  <w:num w:numId="7">
    <w:abstractNumId w:val="8"/>
  </w:num>
  <w:num w:numId="8">
    <w:abstractNumId w:val="21"/>
  </w:num>
  <w:num w:numId="9">
    <w:abstractNumId w:val="0"/>
  </w:num>
  <w:num w:numId="10">
    <w:abstractNumId w:val="10"/>
  </w:num>
  <w:num w:numId="11">
    <w:abstractNumId w:val="16"/>
  </w:num>
  <w:num w:numId="12">
    <w:abstractNumId w:val="13"/>
  </w:num>
  <w:num w:numId="13">
    <w:abstractNumId w:val="18"/>
  </w:num>
  <w:num w:numId="14">
    <w:abstractNumId w:val="20"/>
  </w:num>
  <w:num w:numId="15">
    <w:abstractNumId w:val="24"/>
  </w:num>
  <w:num w:numId="16">
    <w:abstractNumId w:val="1"/>
  </w:num>
  <w:num w:numId="17">
    <w:abstractNumId w:val="3"/>
  </w:num>
  <w:num w:numId="18">
    <w:abstractNumId w:val="4"/>
  </w:num>
  <w:num w:numId="19">
    <w:abstractNumId w:val="17"/>
  </w:num>
  <w:num w:numId="20">
    <w:abstractNumId w:val="12"/>
  </w:num>
  <w:num w:numId="21">
    <w:abstractNumId w:val="9"/>
  </w:num>
  <w:num w:numId="22">
    <w:abstractNumId w:val="19"/>
  </w:num>
  <w:num w:numId="23">
    <w:abstractNumId w:val="14"/>
  </w:num>
  <w:num w:numId="24">
    <w:abstractNumId w:val="25"/>
  </w:num>
  <w:num w:numId="25">
    <w:abstractNumId w:val="2"/>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CF5D09"/>
    <w:rsid w:val="000033D7"/>
    <w:rsid w:val="00004180"/>
    <w:rsid w:val="000045DD"/>
    <w:rsid w:val="00004B24"/>
    <w:rsid w:val="0000606A"/>
    <w:rsid w:val="00013837"/>
    <w:rsid w:val="000255C5"/>
    <w:rsid w:val="00025A1B"/>
    <w:rsid w:val="00026EE5"/>
    <w:rsid w:val="00030362"/>
    <w:rsid w:val="000311BA"/>
    <w:rsid w:val="0003124F"/>
    <w:rsid w:val="000328B4"/>
    <w:rsid w:val="000358FA"/>
    <w:rsid w:val="0003721B"/>
    <w:rsid w:val="00040373"/>
    <w:rsid w:val="00044379"/>
    <w:rsid w:val="00045200"/>
    <w:rsid w:val="0004628B"/>
    <w:rsid w:val="00046C3F"/>
    <w:rsid w:val="00047A8D"/>
    <w:rsid w:val="000509C9"/>
    <w:rsid w:val="00051FD0"/>
    <w:rsid w:val="0005283A"/>
    <w:rsid w:val="0005319D"/>
    <w:rsid w:val="00053C49"/>
    <w:rsid w:val="00054F02"/>
    <w:rsid w:val="000552D5"/>
    <w:rsid w:val="000616D5"/>
    <w:rsid w:val="000619DD"/>
    <w:rsid w:val="00062266"/>
    <w:rsid w:val="00063E9F"/>
    <w:rsid w:val="00063EB8"/>
    <w:rsid w:val="000658BB"/>
    <w:rsid w:val="000670D0"/>
    <w:rsid w:val="00067C1B"/>
    <w:rsid w:val="00067F23"/>
    <w:rsid w:val="00070C0D"/>
    <w:rsid w:val="00072EF8"/>
    <w:rsid w:val="000732A4"/>
    <w:rsid w:val="000738F8"/>
    <w:rsid w:val="00073936"/>
    <w:rsid w:val="0007393B"/>
    <w:rsid w:val="00073E67"/>
    <w:rsid w:val="0007460D"/>
    <w:rsid w:val="00076A43"/>
    <w:rsid w:val="00076C25"/>
    <w:rsid w:val="00077828"/>
    <w:rsid w:val="00077A08"/>
    <w:rsid w:val="00077FA9"/>
    <w:rsid w:val="00080F97"/>
    <w:rsid w:val="00083D96"/>
    <w:rsid w:val="00083E26"/>
    <w:rsid w:val="00083F87"/>
    <w:rsid w:val="00087F3D"/>
    <w:rsid w:val="0009068C"/>
    <w:rsid w:val="0009456F"/>
    <w:rsid w:val="00096CBD"/>
    <w:rsid w:val="0009717E"/>
    <w:rsid w:val="0009720B"/>
    <w:rsid w:val="00097813"/>
    <w:rsid w:val="00097B6D"/>
    <w:rsid w:val="000A2C4D"/>
    <w:rsid w:val="000A5ADA"/>
    <w:rsid w:val="000A70FE"/>
    <w:rsid w:val="000B2C34"/>
    <w:rsid w:val="000C01A9"/>
    <w:rsid w:val="000C0A02"/>
    <w:rsid w:val="000C270A"/>
    <w:rsid w:val="000D0D61"/>
    <w:rsid w:val="000D1D9C"/>
    <w:rsid w:val="000D713E"/>
    <w:rsid w:val="000D774A"/>
    <w:rsid w:val="000E44AE"/>
    <w:rsid w:val="000E4BB0"/>
    <w:rsid w:val="000E4FA4"/>
    <w:rsid w:val="000F0A20"/>
    <w:rsid w:val="000F1EDA"/>
    <w:rsid w:val="000F2C48"/>
    <w:rsid w:val="000F30FA"/>
    <w:rsid w:val="000F39BC"/>
    <w:rsid w:val="000F3B03"/>
    <w:rsid w:val="000F49D5"/>
    <w:rsid w:val="000F6680"/>
    <w:rsid w:val="000F6BA5"/>
    <w:rsid w:val="0010218F"/>
    <w:rsid w:val="001024D9"/>
    <w:rsid w:val="00102E92"/>
    <w:rsid w:val="00103262"/>
    <w:rsid w:val="00103410"/>
    <w:rsid w:val="0010629F"/>
    <w:rsid w:val="00106E93"/>
    <w:rsid w:val="00107984"/>
    <w:rsid w:val="00107CE0"/>
    <w:rsid w:val="001108E7"/>
    <w:rsid w:val="00111090"/>
    <w:rsid w:val="001141BB"/>
    <w:rsid w:val="001142DA"/>
    <w:rsid w:val="001143E5"/>
    <w:rsid w:val="00114FB4"/>
    <w:rsid w:val="00117E29"/>
    <w:rsid w:val="00121256"/>
    <w:rsid w:val="00121D26"/>
    <w:rsid w:val="001221B3"/>
    <w:rsid w:val="00125667"/>
    <w:rsid w:val="001276EE"/>
    <w:rsid w:val="00130626"/>
    <w:rsid w:val="00131163"/>
    <w:rsid w:val="001322FD"/>
    <w:rsid w:val="00134C47"/>
    <w:rsid w:val="00135ABD"/>
    <w:rsid w:val="00135F85"/>
    <w:rsid w:val="00136947"/>
    <w:rsid w:val="00136E63"/>
    <w:rsid w:val="00137099"/>
    <w:rsid w:val="0013775F"/>
    <w:rsid w:val="001377C2"/>
    <w:rsid w:val="00137F4A"/>
    <w:rsid w:val="001409F0"/>
    <w:rsid w:val="001410AA"/>
    <w:rsid w:val="0014120E"/>
    <w:rsid w:val="0014587A"/>
    <w:rsid w:val="001466D9"/>
    <w:rsid w:val="00146C5C"/>
    <w:rsid w:val="00147A3C"/>
    <w:rsid w:val="00150F5F"/>
    <w:rsid w:val="00154980"/>
    <w:rsid w:val="00155776"/>
    <w:rsid w:val="0015756F"/>
    <w:rsid w:val="00160489"/>
    <w:rsid w:val="00161B0E"/>
    <w:rsid w:val="0016271A"/>
    <w:rsid w:val="00162E08"/>
    <w:rsid w:val="00163E16"/>
    <w:rsid w:val="001646A8"/>
    <w:rsid w:val="00164816"/>
    <w:rsid w:val="00164916"/>
    <w:rsid w:val="00164CCA"/>
    <w:rsid w:val="00166725"/>
    <w:rsid w:val="00167CD5"/>
    <w:rsid w:val="00170C43"/>
    <w:rsid w:val="00170D2E"/>
    <w:rsid w:val="00171A96"/>
    <w:rsid w:val="00172608"/>
    <w:rsid w:val="001729B5"/>
    <w:rsid w:val="00172B4C"/>
    <w:rsid w:val="0017440C"/>
    <w:rsid w:val="00177451"/>
    <w:rsid w:val="00182506"/>
    <w:rsid w:val="0018395C"/>
    <w:rsid w:val="00183B21"/>
    <w:rsid w:val="00184EC8"/>
    <w:rsid w:val="00185BEB"/>
    <w:rsid w:val="00187F39"/>
    <w:rsid w:val="00194055"/>
    <w:rsid w:val="001975B4"/>
    <w:rsid w:val="001A038D"/>
    <w:rsid w:val="001A1A93"/>
    <w:rsid w:val="001A219A"/>
    <w:rsid w:val="001A25B9"/>
    <w:rsid w:val="001A46FC"/>
    <w:rsid w:val="001A5433"/>
    <w:rsid w:val="001B08B1"/>
    <w:rsid w:val="001B474E"/>
    <w:rsid w:val="001B5987"/>
    <w:rsid w:val="001B5B80"/>
    <w:rsid w:val="001B79CF"/>
    <w:rsid w:val="001C0C4B"/>
    <w:rsid w:val="001C1884"/>
    <w:rsid w:val="001C3330"/>
    <w:rsid w:val="001C3E4F"/>
    <w:rsid w:val="001C5882"/>
    <w:rsid w:val="001C660E"/>
    <w:rsid w:val="001C67A0"/>
    <w:rsid w:val="001C7306"/>
    <w:rsid w:val="001C779F"/>
    <w:rsid w:val="001D167E"/>
    <w:rsid w:val="001D32A3"/>
    <w:rsid w:val="001D392C"/>
    <w:rsid w:val="001D504E"/>
    <w:rsid w:val="001D7B8C"/>
    <w:rsid w:val="001E0911"/>
    <w:rsid w:val="001E144E"/>
    <w:rsid w:val="001E2BDE"/>
    <w:rsid w:val="001E367E"/>
    <w:rsid w:val="001E5AD3"/>
    <w:rsid w:val="001F09BE"/>
    <w:rsid w:val="001F0BA7"/>
    <w:rsid w:val="001F0E87"/>
    <w:rsid w:val="001F210E"/>
    <w:rsid w:val="001F305F"/>
    <w:rsid w:val="001F4B86"/>
    <w:rsid w:val="001F50FA"/>
    <w:rsid w:val="001F6357"/>
    <w:rsid w:val="001F7992"/>
    <w:rsid w:val="00201E4E"/>
    <w:rsid w:val="00201EEA"/>
    <w:rsid w:val="00202AE2"/>
    <w:rsid w:val="002035BF"/>
    <w:rsid w:val="002036F9"/>
    <w:rsid w:val="002038FC"/>
    <w:rsid w:val="002042C6"/>
    <w:rsid w:val="00204461"/>
    <w:rsid w:val="002044D2"/>
    <w:rsid w:val="00204F7D"/>
    <w:rsid w:val="00205F4F"/>
    <w:rsid w:val="002066B1"/>
    <w:rsid w:val="00207CBB"/>
    <w:rsid w:val="0021081D"/>
    <w:rsid w:val="00211969"/>
    <w:rsid w:val="00211BF2"/>
    <w:rsid w:val="00212AB6"/>
    <w:rsid w:val="00215DDA"/>
    <w:rsid w:val="00216222"/>
    <w:rsid w:val="00216B0D"/>
    <w:rsid w:val="00217F85"/>
    <w:rsid w:val="00221F9A"/>
    <w:rsid w:val="00226258"/>
    <w:rsid w:val="00230397"/>
    <w:rsid w:val="002305E2"/>
    <w:rsid w:val="0023069B"/>
    <w:rsid w:val="00231EC3"/>
    <w:rsid w:val="00233341"/>
    <w:rsid w:val="002378BB"/>
    <w:rsid w:val="00242757"/>
    <w:rsid w:val="00243A98"/>
    <w:rsid w:val="00244271"/>
    <w:rsid w:val="00246A43"/>
    <w:rsid w:val="00247136"/>
    <w:rsid w:val="00251AC5"/>
    <w:rsid w:val="00251D7C"/>
    <w:rsid w:val="00256742"/>
    <w:rsid w:val="00257EA9"/>
    <w:rsid w:val="00260ABB"/>
    <w:rsid w:val="00264449"/>
    <w:rsid w:val="00264628"/>
    <w:rsid w:val="002651E4"/>
    <w:rsid w:val="0026734D"/>
    <w:rsid w:val="00267FF5"/>
    <w:rsid w:val="002703FA"/>
    <w:rsid w:val="002710EA"/>
    <w:rsid w:val="002721AC"/>
    <w:rsid w:val="00273CEF"/>
    <w:rsid w:val="00274BD9"/>
    <w:rsid w:val="0027557E"/>
    <w:rsid w:val="00277676"/>
    <w:rsid w:val="002805D5"/>
    <w:rsid w:val="00280B0B"/>
    <w:rsid w:val="002817CF"/>
    <w:rsid w:val="00281C8C"/>
    <w:rsid w:val="00282F52"/>
    <w:rsid w:val="00283291"/>
    <w:rsid w:val="00284226"/>
    <w:rsid w:val="002855C1"/>
    <w:rsid w:val="002861D1"/>
    <w:rsid w:val="00290F77"/>
    <w:rsid w:val="00291E56"/>
    <w:rsid w:val="00293C03"/>
    <w:rsid w:val="0029457D"/>
    <w:rsid w:val="00296513"/>
    <w:rsid w:val="00297030"/>
    <w:rsid w:val="002A0E74"/>
    <w:rsid w:val="002A1039"/>
    <w:rsid w:val="002A4C2D"/>
    <w:rsid w:val="002A74B1"/>
    <w:rsid w:val="002A75A1"/>
    <w:rsid w:val="002B0F2B"/>
    <w:rsid w:val="002B0FE7"/>
    <w:rsid w:val="002B173C"/>
    <w:rsid w:val="002B1BA4"/>
    <w:rsid w:val="002B2D95"/>
    <w:rsid w:val="002B4611"/>
    <w:rsid w:val="002B4955"/>
    <w:rsid w:val="002B70CF"/>
    <w:rsid w:val="002C0961"/>
    <w:rsid w:val="002C1390"/>
    <w:rsid w:val="002C1457"/>
    <w:rsid w:val="002C574C"/>
    <w:rsid w:val="002C65B1"/>
    <w:rsid w:val="002C71E5"/>
    <w:rsid w:val="002D1290"/>
    <w:rsid w:val="002D383F"/>
    <w:rsid w:val="002D3E40"/>
    <w:rsid w:val="002D563D"/>
    <w:rsid w:val="002D57F5"/>
    <w:rsid w:val="002D6257"/>
    <w:rsid w:val="002D6699"/>
    <w:rsid w:val="002E3C8C"/>
    <w:rsid w:val="002E4E2D"/>
    <w:rsid w:val="002E5D80"/>
    <w:rsid w:val="002E7293"/>
    <w:rsid w:val="002F13BF"/>
    <w:rsid w:val="002F1BA4"/>
    <w:rsid w:val="002F2324"/>
    <w:rsid w:val="002F3508"/>
    <w:rsid w:val="002F3AEF"/>
    <w:rsid w:val="00300BD5"/>
    <w:rsid w:val="00306092"/>
    <w:rsid w:val="00306640"/>
    <w:rsid w:val="00310624"/>
    <w:rsid w:val="00310C36"/>
    <w:rsid w:val="0031325A"/>
    <w:rsid w:val="00316E56"/>
    <w:rsid w:val="00317001"/>
    <w:rsid w:val="00320B69"/>
    <w:rsid w:val="00321E9B"/>
    <w:rsid w:val="00322101"/>
    <w:rsid w:val="00322AEB"/>
    <w:rsid w:val="00325B4C"/>
    <w:rsid w:val="003271DF"/>
    <w:rsid w:val="003357F5"/>
    <w:rsid w:val="00335932"/>
    <w:rsid w:val="0034284D"/>
    <w:rsid w:val="003441C5"/>
    <w:rsid w:val="00347158"/>
    <w:rsid w:val="00347552"/>
    <w:rsid w:val="0035229D"/>
    <w:rsid w:val="00353A99"/>
    <w:rsid w:val="00353C21"/>
    <w:rsid w:val="00355E2F"/>
    <w:rsid w:val="00356B3C"/>
    <w:rsid w:val="00356DD7"/>
    <w:rsid w:val="00360C8B"/>
    <w:rsid w:val="00361502"/>
    <w:rsid w:val="003618EC"/>
    <w:rsid w:val="00363BDE"/>
    <w:rsid w:val="00363FE1"/>
    <w:rsid w:val="00364DB4"/>
    <w:rsid w:val="0037022E"/>
    <w:rsid w:val="00375F9C"/>
    <w:rsid w:val="00376B20"/>
    <w:rsid w:val="00377B3C"/>
    <w:rsid w:val="00377F1E"/>
    <w:rsid w:val="00380BAC"/>
    <w:rsid w:val="0038205D"/>
    <w:rsid w:val="00384258"/>
    <w:rsid w:val="00384366"/>
    <w:rsid w:val="003865E3"/>
    <w:rsid w:val="00387859"/>
    <w:rsid w:val="00390FAF"/>
    <w:rsid w:val="0039364B"/>
    <w:rsid w:val="00395024"/>
    <w:rsid w:val="00396635"/>
    <w:rsid w:val="0039717A"/>
    <w:rsid w:val="003974CA"/>
    <w:rsid w:val="003A08DD"/>
    <w:rsid w:val="003A0D11"/>
    <w:rsid w:val="003A2BA7"/>
    <w:rsid w:val="003A2CD9"/>
    <w:rsid w:val="003A4675"/>
    <w:rsid w:val="003A499C"/>
    <w:rsid w:val="003A5F14"/>
    <w:rsid w:val="003A5FBA"/>
    <w:rsid w:val="003A6613"/>
    <w:rsid w:val="003A771B"/>
    <w:rsid w:val="003B038E"/>
    <w:rsid w:val="003B0A32"/>
    <w:rsid w:val="003B102C"/>
    <w:rsid w:val="003B16C0"/>
    <w:rsid w:val="003B1840"/>
    <w:rsid w:val="003B18C2"/>
    <w:rsid w:val="003B1B4F"/>
    <w:rsid w:val="003B384E"/>
    <w:rsid w:val="003B4F6C"/>
    <w:rsid w:val="003B66D6"/>
    <w:rsid w:val="003B6938"/>
    <w:rsid w:val="003B6B3D"/>
    <w:rsid w:val="003C153C"/>
    <w:rsid w:val="003C1AAB"/>
    <w:rsid w:val="003C1E98"/>
    <w:rsid w:val="003C28A0"/>
    <w:rsid w:val="003C6465"/>
    <w:rsid w:val="003C655B"/>
    <w:rsid w:val="003C6DAE"/>
    <w:rsid w:val="003C738D"/>
    <w:rsid w:val="003C7E9F"/>
    <w:rsid w:val="003D0EE2"/>
    <w:rsid w:val="003D28D5"/>
    <w:rsid w:val="003D3E8C"/>
    <w:rsid w:val="003D50A5"/>
    <w:rsid w:val="003D5801"/>
    <w:rsid w:val="003D60EE"/>
    <w:rsid w:val="003D6A30"/>
    <w:rsid w:val="003D70A3"/>
    <w:rsid w:val="003E3267"/>
    <w:rsid w:val="003E3CF3"/>
    <w:rsid w:val="003E45A6"/>
    <w:rsid w:val="003E504F"/>
    <w:rsid w:val="003E56EA"/>
    <w:rsid w:val="003E5A51"/>
    <w:rsid w:val="003E617A"/>
    <w:rsid w:val="003E6641"/>
    <w:rsid w:val="003E7ABE"/>
    <w:rsid w:val="003F0FE0"/>
    <w:rsid w:val="003F16AB"/>
    <w:rsid w:val="003F541A"/>
    <w:rsid w:val="003F6B59"/>
    <w:rsid w:val="003F753F"/>
    <w:rsid w:val="004013A2"/>
    <w:rsid w:val="00401BD5"/>
    <w:rsid w:val="0040405F"/>
    <w:rsid w:val="00404422"/>
    <w:rsid w:val="00405BA6"/>
    <w:rsid w:val="00406B4D"/>
    <w:rsid w:val="00406D50"/>
    <w:rsid w:val="00407EDB"/>
    <w:rsid w:val="004106DD"/>
    <w:rsid w:val="00410B81"/>
    <w:rsid w:val="004110E5"/>
    <w:rsid w:val="00414393"/>
    <w:rsid w:val="004148DA"/>
    <w:rsid w:val="0041521B"/>
    <w:rsid w:val="0041742F"/>
    <w:rsid w:val="0042089D"/>
    <w:rsid w:val="00421910"/>
    <w:rsid w:val="00421C3D"/>
    <w:rsid w:val="00423C2C"/>
    <w:rsid w:val="00424558"/>
    <w:rsid w:val="0042475D"/>
    <w:rsid w:val="004253D2"/>
    <w:rsid w:val="00430E83"/>
    <w:rsid w:val="00431DCE"/>
    <w:rsid w:val="00432272"/>
    <w:rsid w:val="00433B45"/>
    <w:rsid w:val="004352FC"/>
    <w:rsid w:val="00435477"/>
    <w:rsid w:val="00440FFE"/>
    <w:rsid w:val="00443B79"/>
    <w:rsid w:val="00446601"/>
    <w:rsid w:val="00447758"/>
    <w:rsid w:val="00447D80"/>
    <w:rsid w:val="00447F8C"/>
    <w:rsid w:val="0045052F"/>
    <w:rsid w:val="00450EDC"/>
    <w:rsid w:val="00451FB8"/>
    <w:rsid w:val="00452283"/>
    <w:rsid w:val="00452866"/>
    <w:rsid w:val="004564CF"/>
    <w:rsid w:val="00461B9C"/>
    <w:rsid w:val="00462FE8"/>
    <w:rsid w:val="00463228"/>
    <w:rsid w:val="00463EBE"/>
    <w:rsid w:val="0046778C"/>
    <w:rsid w:val="0046791D"/>
    <w:rsid w:val="00470062"/>
    <w:rsid w:val="00471102"/>
    <w:rsid w:val="00471634"/>
    <w:rsid w:val="00471D63"/>
    <w:rsid w:val="00473503"/>
    <w:rsid w:val="00475C46"/>
    <w:rsid w:val="0047744D"/>
    <w:rsid w:val="00477F8C"/>
    <w:rsid w:val="0048012A"/>
    <w:rsid w:val="00481719"/>
    <w:rsid w:val="00483174"/>
    <w:rsid w:val="00483348"/>
    <w:rsid w:val="0048379B"/>
    <w:rsid w:val="004868DF"/>
    <w:rsid w:val="004869F0"/>
    <w:rsid w:val="00487B9E"/>
    <w:rsid w:val="00490998"/>
    <w:rsid w:val="00490F37"/>
    <w:rsid w:val="00492E0E"/>
    <w:rsid w:val="004936DD"/>
    <w:rsid w:val="00493E2D"/>
    <w:rsid w:val="0049459C"/>
    <w:rsid w:val="004A3483"/>
    <w:rsid w:val="004A37ED"/>
    <w:rsid w:val="004A3F16"/>
    <w:rsid w:val="004A7019"/>
    <w:rsid w:val="004B0344"/>
    <w:rsid w:val="004B04D1"/>
    <w:rsid w:val="004B162C"/>
    <w:rsid w:val="004B3F32"/>
    <w:rsid w:val="004B4099"/>
    <w:rsid w:val="004B4883"/>
    <w:rsid w:val="004B5665"/>
    <w:rsid w:val="004B5AB4"/>
    <w:rsid w:val="004B79BD"/>
    <w:rsid w:val="004C016E"/>
    <w:rsid w:val="004C02AB"/>
    <w:rsid w:val="004C1F4E"/>
    <w:rsid w:val="004C5181"/>
    <w:rsid w:val="004C6806"/>
    <w:rsid w:val="004C6971"/>
    <w:rsid w:val="004D030D"/>
    <w:rsid w:val="004D1A41"/>
    <w:rsid w:val="004D1A4F"/>
    <w:rsid w:val="004D3CB3"/>
    <w:rsid w:val="004D63D6"/>
    <w:rsid w:val="004D706E"/>
    <w:rsid w:val="004D7D20"/>
    <w:rsid w:val="004D7FC8"/>
    <w:rsid w:val="004E0674"/>
    <w:rsid w:val="004E4702"/>
    <w:rsid w:val="004E76ED"/>
    <w:rsid w:val="004F0EB6"/>
    <w:rsid w:val="004F25B0"/>
    <w:rsid w:val="004F38B2"/>
    <w:rsid w:val="004F55A5"/>
    <w:rsid w:val="004F6EFB"/>
    <w:rsid w:val="004F79C3"/>
    <w:rsid w:val="004F7A19"/>
    <w:rsid w:val="004F7CAF"/>
    <w:rsid w:val="00500555"/>
    <w:rsid w:val="00500736"/>
    <w:rsid w:val="005011AE"/>
    <w:rsid w:val="005022E8"/>
    <w:rsid w:val="0050366E"/>
    <w:rsid w:val="00504B7F"/>
    <w:rsid w:val="0050580C"/>
    <w:rsid w:val="00507BC8"/>
    <w:rsid w:val="00507E01"/>
    <w:rsid w:val="00510B3D"/>
    <w:rsid w:val="00511084"/>
    <w:rsid w:val="0051163A"/>
    <w:rsid w:val="00511CCB"/>
    <w:rsid w:val="00513BDD"/>
    <w:rsid w:val="00514351"/>
    <w:rsid w:val="005151AD"/>
    <w:rsid w:val="0052100A"/>
    <w:rsid w:val="005233BE"/>
    <w:rsid w:val="005260F2"/>
    <w:rsid w:val="00527B30"/>
    <w:rsid w:val="00527FDA"/>
    <w:rsid w:val="005343D6"/>
    <w:rsid w:val="00534720"/>
    <w:rsid w:val="00534CF3"/>
    <w:rsid w:val="00535915"/>
    <w:rsid w:val="00535AC5"/>
    <w:rsid w:val="0053706C"/>
    <w:rsid w:val="0053720F"/>
    <w:rsid w:val="00540C12"/>
    <w:rsid w:val="00541432"/>
    <w:rsid w:val="00542084"/>
    <w:rsid w:val="00542119"/>
    <w:rsid w:val="00545003"/>
    <w:rsid w:val="00545596"/>
    <w:rsid w:val="005465F4"/>
    <w:rsid w:val="00546C9F"/>
    <w:rsid w:val="00546CFA"/>
    <w:rsid w:val="005509B5"/>
    <w:rsid w:val="00553317"/>
    <w:rsid w:val="005562B7"/>
    <w:rsid w:val="005568CF"/>
    <w:rsid w:val="00556DFC"/>
    <w:rsid w:val="00561289"/>
    <w:rsid w:val="005612B6"/>
    <w:rsid w:val="0056334A"/>
    <w:rsid w:val="00571EF1"/>
    <w:rsid w:val="00573005"/>
    <w:rsid w:val="0057712F"/>
    <w:rsid w:val="00577261"/>
    <w:rsid w:val="005776B3"/>
    <w:rsid w:val="00580014"/>
    <w:rsid w:val="00580853"/>
    <w:rsid w:val="0058244F"/>
    <w:rsid w:val="005869B6"/>
    <w:rsid w:val="005915A2"/>
    <w:rsid w:val="00592864"/>
    <w:rsid w:val="0059529F"/>
    <w:rsid w:val="0059542E"/>
    <w:rsid w:val="00595683"/>
    <w:rsid w:val="005A35DA"/>
    <w:rsid w:val="005A3A5F"/>
    <w:rsid w:val="005A3D0D"/>
    <w:rsid w:val="005A629E"/>
    <w:rsid w:val="005A6DCA"/>
    <w:rsid w:val="005B0819"/>
    <w:rsid w:val="005B4370"/>
    <w:rsid w:val="005B471F"/>
    <w:rsid w:val="005B5A5C"/>
    <w:rsid w:val="005C1A81"/>
    <w:rsid w:val="005C783F"/>
    <w:rsid w:val="005C7FB2"/>
    <w:rsid w:val="005D0206"/>
    <w:rsid w:val="005D3F1D"/>
    <w:rsid w:val="005D4489"/>
    <w:rsid w:val="005D594E"/>
    <w:rsid w:val="005D7F5D"/>
    <w:rsid w:val="005E1E6F"/>
    <w:rsid w:val="005E3027"/>
    <w:rsid w:val="005E3D1F"/>
    <w:rsid w:val="005E54CB"/>
    <w:rsid w:val="005E5A79"/>
    <w:rsid w:val="005E5D9D"/>
    <w:rsid w:val="005E60C5"/>
    <w:rsid w:val="005E771A"/>
    <w:rsid w:val="005F0FD7"/>
    <w:rsid w:val="005F317D"/>
    <w:rsid w:val="005F341F"/>
    <w:rsid w:val="005F3A75"/>
    <w:rsid w:val="005F7818"/>
    <w:rsid w:val="005F7DC7"/>
    <w:rsid w:val="00600017"/>
    <w:rsid w:val="0060052E"/>
    <w:rsid w:val="00601C5D"/>
    <w:rsid w:val="00605A5F"/>
    <w:rsid w:val="00605E83"/>
    <w:rsid w:val="0060759E"/>
    <w:rsid w:val="006077E0"/>
    <w:rsid w:val="00612074"/>
    <w:rsid w:val="0061403C"/>
    <w:rsid w:val="0061590D"/>
    <w:rsid w:val="00620736"/>
    <w:rsid w:val="00621788"/>
    <w:rsid w:val="006238C8"/>
    <w:rsid w:val="00624C7F"/>
    <w:rsid w:val="0062545B"/>
    <w:rsid w:val="006321FC"/>
    <w:rsid w:val="006327FC"/>
    <w:rsid w:val="00633BD8"/>
    <w:rsid w:val="00636B04"/>
    <w:rsid w:val="00636C75"/>
    <w:rsid w:val="006370F1"/>
    <w:rsid w:val="0063760D"/>
    <w:rsid w:val="0063766C"/>
    <w:rsid w:val="00640115"/>
    <w:rsid w:val="006401FA"/>
    <w:rsid w:val="006402B2"/>
    <w:rsid w:val="00640FCE"/>
    <w:rsid w:val="006419BF"/>
    <w:rsid w:val="00643F0F"/>
    <w:rsid w:val="00644470"/>
    <w:rsid w:val="0064700F"/>
    <w:rsid w:val="00647D9C"/>
    <w:rsid w:val="00647DDC"/>
    <w:rsid w:val="00651558"/>
    <w:rsid w:val="00655AEA"/>
    <w:rsid w:val="006563D2"/>
    <w:rsid w:val="0065764B"/>
    <w:rsid w:val="0066065D"/>
    <w:rsid w:val="0066114E"/>
    <w:rsid w:val="00661EEE"/>
    <w:rsid w:val="00662731"/>
    <w:rsid w:val="006633C4"/>
    <w:rsid w:val="00663B37"/>
    <w:rsid w:val="006640C5"/>
    <w:rsid w:val="00664DAA"/>
    <w:rsid w:val="00665327"/>
    <w:rsid w:val="0066562E"/>
    <w:rsid w:val="006659D8"/>
    <w:rsid w:val="00665CE0"/>
    <w:rsid w:val="006660E3"/>
    <w:rsid w:val="006670F6"/>
    <w:rsid w:val="006678B1"/>
    <w:rsid w:val="00672924"/>
    <w:rsid w:val="00673803"/>
    <w:rsid w:val="006751E6"/>
    <w:rsid w:val="00677830"/>
    <w:rsid w:val="00680234"/>
    <w:rsid w:val="00680C1E"/>
    <w:rsid w:val="00680F13"/>
    <w:rsid w:val="00681AC7"/>
    <w:rsid w:val="00684362"/>
    <w:rsid w:val="0068475F"/>
    <w:rsid w:val="006853D7"/>
    <w:rsid w:val="00685BE4"/>
    <w:rsid w:val="0069031B"/>
    <w:rsid w:val="006912C4"/>
    <w:rsid w:val="00694AF6"/>
    <w:rsid w:val="00696D1C"/>
    <w:rsid w:val="006979B7"/>
    <w:rsid w:val="00697DF4"/>
    <w:rsid w:val="006A1464"/>
    <w:rsid w:val="006A216F"/>
    <w:rsid w:val="006A3346"/>
    <w:rsid w:val="006A381A"/>
    <w:rsid w:val="006A3BFD"/>
    <w:rsid w:val="006A5562"/>
    <w:rsid w:val="006A7056"/>
    <w:rsid w:val="006B0D20"/>
    <w:rsid w:val="006B1952"/>
    <w:rsid w:val="006B2C43"/>
    <w:rsid w:val="006B337F"/>
    <w:rsid w:val="006B3A34"/>
    <w:rsid w:val="006B3E0E"/>
    <w:rsid w:val="006B40BD"/>
    <w:rsid w:val="006B6C7C"/>
    <w:rsid w:val="006C0146"/>
    <w:rsid w:val="006C41FB"/>
    <w:rsid w:val="006C68E0"/>
    <w:rsid w:val="006D02D8"/>
    <w:rsid w:val="006D0F64"/>
    <w:rsid w:val="006D3C6A"/>
    <w:rsid w:val="006D5C6C"/>
    <w:rsid w:val="006D6D78"/>
    <w:rsid w:val="006E1460"/>
    <w:rsid w:val="006E3595"/>
    <w:rsid w:val="006E3F6E"/>
    <w:rsid w:val="006E6992"/>
    <w:rsid w:val="006E6D71"/>
    <w:rsid w:val="006E7559"/>
    <w:rsid w:val="006F1946"/>
    <w:rsid w:val="006F2E9B"/>
    <w:rsid w:val="006F4BD7"/>
    <w:rsid w:val="006F5E00"/>
    <w:rsid w:val="006F6115"/>
    <w:rsid w:val="006F6E3B"/>
    <w:rsid w:val="00700FF6"/>
    <w:rsid w:val="00703926"/>
    <w:rsid w:val="00703C24"/>
    <w:rsid w:val="00704A4E"/>
    <w:rsid w:val="00704CF3"/>
    <w:rsid w:val="00704F2C"/>
    <w:rsid w:val="0071162E"/>
    <w:rsid w:val="00713AEF"/>
    <w:rsid w:val="00713E6D"/>
    <w:rsid w:val="00714F92"/>
    <w:rsid w:val="00717930"/>
    <w:rsid w:val="0072304B"/>
    <w:rsid w:val="00723496"/>
    <w:rsid w:val="007254E4"/>
    <w:rsid w:val="00725BEB"/>
    <w:rsid w:val="007263DD"/>
    <w:rsid w:val="007270A3"/>
    <w:rsid w:val="00727AF0"/>
    <w:rsid w:val="007311A6"/>
    <w:rsid w:val="00731CB2"/>
    <w:rsid w:val="00732661"/>
    <w:rsid w:val="007330FA"/>
    <w:rsid w:val="0073340E"/>
    <w:rsid w:val="007339DD"/>
    <w:rsid w:val="007341E9"/>
    <w:rsid w:val="00734F51"/>
    <w:rsid w:val="00736B7B"/>
    <w:rsid w:val="007417F5"/>
    <w:rsid w:val="007457FE"/>
    <w:rsid w:val="00745E53"/>
    <w:rsid w:val="00747C97"/>
    <w:rsid w:val="00747ED9"/>
    <w:rsid w:val="00750012"/>
    <w:rsid w:val="007527C9"/>
    <w:rsid w:val="00752C2A"/>
    <w:rsid w:val="007533C7"/>
    <w:rsid w:val="007577B9"/>
    <w:rsid w:val="00761D44"/>
    <w:rsid w:val="00762668"/>
    <w:rsid w:val="00762D19"/>
    <w:rsid w:val="00764069"/>
    <w:rsid w:val="007641EE"/>
    <w:rsid w:val="00765534"/>
    <w:rsid w:val="00765BB9"/>
    <w:rsid w:val="007708AB"/>
    <w:rsid w:val="00770EA1"/>
    <w:rsid w:val="00772BD4"/>
    <w:rsid w:val="007772D8"/>
    <w:rsid w:val="007778A9"/>
    <w:rsid w:val="00780AAA"/>
    <w:rsid w:val="00781247"/>
    <w:rsid w:val="00781C56"/>
    <w:rsid w:val="00781FDE"/>
    <w:rsid w:val="007828E7"/>
    <w:rsid w:val="00784F6C"/>
    <w:rsid w:val="00785986"/>
    <w:rsid w:val="00786236"/>
    <w:rsid w:val="00791740"/>
    <w:rsid w:val="00796027"/>
    <w:rsid w:val="00796283"/>
    <w:rsid w:val="007A0420"/>
    <w:rsid w:val="007A1F5C"/>
    <w:rsid w:val="007A40A7"/>
    <w:rsid w:val="007A5BC6"/>
    <w:rsid w:val="007A6D1B"/>
    <w:rsid w:val="007A6EF2"/>
    <w:rsid w:val="007B05D5"/>
    <w:rsid w:val="007B066D"/>
    <w:rsid w:val="007B7C28"/>
    <w:rsid w:val="007B7E1A"/>
    <w:rsid w:val="007C08CD"/>
    <w:rsid w:val="007C33C2"/>
    <w:rsid w:val="007C6E47"/>
    <w:rsid w:val="007C7966"/>
    <w:rsid w:val="007D015E"/>
    <w:rsid w:val="007D1905"/>
    <w:rsid w:val="007D4460"/>
    <w:rsid w:val="007D44B7"/>
    <w:rsid w:val="007D4AF2"/>
    <w:rsid w:val="007D4D90"/>
    <w:rsid w:val="007D517D"/>
    <w:rsid w:val="007E2194"/>
    <w:rsid w:val="007E2A11"/>
    <w:rsid w:val="007E360B"/>
    <w:rsid w:val="007E3CBF"/>
    <w:rsid w:val="007E50EF"/>
    <w:rsid w:val="007E7D50"/>
    <w:rsid w:val="007F29D8"/>
    <w:rsid w:val="007F2C5B"/>
    <w:rsid w:val="007F33A4"/>
    <w:rsid w:val="007F50D2"/>
    <w:rsid w:val="007F7336"/>
    <w:rsid w:val="007F76AE"/>
    <w:rsid w:val="00801572"/>
    <w:rsid w:val="008033E2"/>
    <w:rsid w:val="008038EB"/>
    <w:rsid w:val="00805725"/>
    <w:rsid w:val="00805ADC"/>
    <w:rsid w:val="00807D0E"/>
    <w:rsid w:val="00811A8C"/>
    <w:rsid w:val="00812224"/>
    <w:rsid w:val="00812548"/>
    <w:rsid w:val="008148F6"/>
    <w:rsid w:val="00815665"/>
    <w:rsid w:val="00816D3B"/>
    <w:rsid w:val="008203FC"/>
    <w:rsid w:val="00821187"/>
    <w:rsid w:val="00821947"/>
    <w:rsid w:val="00821F41"/>
    <w:rsid w:val="00822934"/>
    <w:rsid w:val="008264CC"/>
    <w:rsid w:val="00826E92"/>
    <w:rsid w:val="008271CD"/>
    <w:rsid w:val="00827DCB"/>
    <w:rsid w:val="0083393A"/>
    <w:rsid w:val="00834632"/>
    <w:rsid w:val="00834BDE"/>
    <w:rsid w:val="008408BE"/>
    <w:rsid w:val="008413B9"/>
    <w:rsid w:val="00841DA1"/>
    <w:rsid w:val="00844077"/>
    <w:rsid w:val="00844491"/>
    <w:rsid w:val="00844B37"/>
    <w:rsid w:val="00844C8D"/>
    <w:rsid w:val="008454F1"/>
    <w:rsid w:val="00852615"/>
    <w:rsid w:val="00853FB5"/>
    <w:rsid w:val="00854D94"/>
    <w:rsid w:val="00856112"/>
    <w:rsid w:val="008576E3"/>
    <w:rsid w:val="00862193"/>
    <w:rsid w:val="00864D19"/>
    <w:rsid w:val="00866982"/>
    <w:rsid w:val="008703C5"/>
    <w:rsid w:val="0087262A"/>
    <w:rsid w:val="008726BE"/>
    <w:rsid w:val="008746C0"/>
    <w:rsid w:val="0087561D"/>
    <w:rsid w:val="00876118"/>
    <w:rsid w:val="008820CD"/>
    <w:rsid w:val="00882E21"/>
    <w:rsid w:val="0088577D"/>
    <w:rsid w:val="00890770"/>
    <w:rsid w:val="00891B57"/>
    <w:rsid w:val="008932B3"/>
    <w:rsid w:val="00893529"/>
    <w:rsid w:val="00893CAF"/>
    <w:rsid w:val="0089561D"/>
    <w:rsid w:val="0089588A"/>
    <w:rsid w:val="00896E28"/>
    <w:rsid w:val="008A00C1"/>
    <w:rsid w:val="008A288C"/>
    <w:rsid w:val="008A3B97"/>
    <w:rsid w:val="008A631F"/>
    <w:rsid w:val="008A70F5"/>
    <w:rsid w:val="008B26F7"/>
    <w:rsid w:val="008B2A9F"/>
    <w:rsid w:val="008B4C76"/>
    <w:rsid w:val="008B57BD"/>
    <w:rsid w:val="008B6B92"/>
    <w:rsid w:val="008C13C4"/>
    <w:rsid w:val="008C1819"/>
    <w:rsid w:val="008C2BF4"/>
    <w:rsid w:val="008C37FB"/>
    <w:rsid w:val="008C472C"/>
    <w:rsid w:val="008C5D48"/>
    <w:rsid w:val="008C7EAD"/>
    <w:rsid w:val="008D29FD"/>
    <w:rsid w:val="008D34CB"/>
    <w:rsid w:val="008D369F"/>
    <w:rsid w:val="008E0FCE"/>
    <w:rsid w:val="008E1B53"/>
    <w:rsid w:val="008E1E19"/>
    <w:rsid w:val="008E29D8"/>
    <w:rsid w:val="008E4301"/>
    <w:rsid w:val="008E5A10"/>
    <w:rsid w:val="008F14CF"/>
    <w:rsid w:val="008F5E38"/>
    <w:rsid w:val="008F61A5"/>
    <w:rsid w:val="008F6B8E"/>
    <w:rsid w:val="008F7400"/>
    <w:rsid w:val="009014F0"/>
    <w:rsid w:val="0090277D"/>
    <w:rsid w:val="00902795"/>
    <w:rsid w:val="00902D7E"/>
    <w:rsid w:val="00903705"/>
    <w:rsid w:val="00903CD4"/>
    <w:rsid w:val="00903F57"/>
    <w:rsid w:val="00903FD2"/>
    <w:rsid w:val="00907452"/>
    <w:rsid w:val="00907FF2"/>
    <w:rsid w:val="00910216"/>
    <w:rsid w:val="00912289"/>
    <w:rsid w:val="00913739"/>
    <w:rsid w:val="009138CD"/>
    <w:rsid w:val="00915B1E"/>
    <w:rsid w:val="00915E3A"/>
    <w:rsid w:val="0091690F"/>
    <w:rsid w:val="00920A69"/>
    <w:rsid w:val="00920C1B"/>
    <w:rsid w:val="00923387"/>
    <w:rsid w:val="00923982"/>
    <w:rsid w:val="00930092"/>
    <w:rsid w:val="00931701"/>
    <w:rsid w:val="00931CF4"/>
    <w:rsid w:val="0093261E"/>
    <w:rsid w:val="00932F88"/>
    <w:rsid w:val="00933227"/>
    <w:rsid w:val="009336DC"/>
    <w:rsid w:val="00933CFF"/>
    <w:rsid w:val="00933FAD"/>
    <w:rsid w:val="009346FD"/>
    <w:rsid w:val="00936851"/>
    <w:rsid w:val="0093790C"/>
    <w:rsid w:val="00940782"/>
    <w:rsid w:val="00940A55"/>
    <w:rsid w:val="0094150D"/>
    <w:rsid w:val="0094272B"/>
    <w:rsid w:val="0094357E"/>
    <w:rsid w:val="009439E1"/>
    <w:rsid w:val="00944097"/>
    <w:rsid w:val="00945B94"/>
    <w:rsid w:val="0095019A"/>
    <w:rsid w:val="00950FC6"/>
    <w:rsid w:val="0095159D"/>
    <w:rsid w:val="009521A2"/>
    <w:rsid w:val="00953731"/>
    <w:rsid w:val="00954B99"/>
    <w:rsid w:val="00955B6E"/>
    <w:rsid w:val="00957873"/>
    <w:rsid w:val="00960051"/>
    <w:rsid w:val="00960FA2"/>
    <w:rsid w:val="00962162"/>
    <w:rsid w:val="009622EE"/>
    <w:rsid w:val="0096518C"/>
    <w:rsid w:val="00966F33"/>
    <w:rsid w:val="00971523"/>
    <w:rsid w:val="00971D46"/>
    <w:rsid w:val="00972E55"/>
    <w:rsid w:val="009758B2"/>
    <w:rsid w:val="00976133"/>
    <w:rsid w:val="00976A51"/>
    <w:rsid w:val="00982811"/>
    <w:rsid w:val="00982892"/>
    <w:rsid w:val="00982F54"/>
    <w:rsid w:val="009837CA"/>
    <w:rsid w:val="00986197"/>
    <w:rsid w:val="0098679C"/>
    <w:rsid w:val="00987E79"/>
    <w:rsid w:val="00991043"/>
    <w:rsid w:val="00992C28"/>
    <w:rsid w:val="00992E01"/>
    <w:rsid w:val="0099312B"/>
    <w:rsid w:val="0099328F"/>
    <w:rsid w:val="0099531C"/>
    <w:rsid w:val="009956E7"/>
    <w:rsid w:val="009972BA"/>
    <w:rsid w:val="009A0604"/>
    <w:rsid w:val="009A10DB"/>
    <w:rsid w:val="009A16DB"/>
    <w:rsid w:val="009A27CF"/>
    <w:rsid w:val="009A3D48"/>
    <w:rsid w:val="009A56A1"/>
    <w:rsid w:val="009A6FC7"/>
    <w:rsid w:val="009A7B45"/>
    <w:rsid w:val="009B15BE"/>
    <w:rsid w:val="009B4159"/>
    <w:rsid w:val="009B4DC1"/>
    <w:rsid w:val="009B72BB"/>
    <w:rsid w:val="009C287C"/>
    <w:rsid w:val="009C2E34"/>
    <w:rsid w:val="009C2F3C"/>
    <w:rsid w:val="009C4733"/>
    <w:rsid w:val="009C5314"/>
    <w:rsid w:val="009C5B92"/>
    <w:rsid w:val="009C6DD2"/>
    <w:rsid w:val="009C78A5"/>
    <w:rsid w:val="009D0438"/>
    <w:rsid w:val="009D0BF7"/>
    <w:rsid w:val="009D2052"/>
    <w:rsid w:val="009D2BCF"/>
    <w:rsid w:val="009D2D6A"/>
    <w:rsid w:val="009D475B"/>
    <w:rsid w:val="009D4C47"/>
    <w:rsid w:val="009D55C8"/>
    <w:rsid w:val="009D5989"/>
    <w:rsid w:val="009E2507"/>
    <w:rsid w:val="009E285D"/>
    <w:rsid w:val="009E45AE"/>
    <w:rsid w:val="009E4F84"/>
    <w:rsid w:val="009E6A7C"/>
    <w:rsid w:val="009E76EB"/>
    <w:rsid w:val="009E7F22"/>
    <w:rsid w:val="009F3B05"/>
    <w:rsid w:val="009F444E"/>
    <w:rsid w:val="009F4CDF"/>
    <w:rsid w:val="009F5959"/>
    <w:rsid w:val="009F5994"/>
    <w:rsid w:val="009F5AAF"/>
    <w:rsid w:val="00A0113F"/>
    <w:rsid w:val="00A01374"/>
    <w:rsid w:val="00A0233F"/>
    <w:rsid w:val="00A03789"/>
    <w:rsid w:val="00A03A9E"/>
    <w:rsid w:val="00A04656"/>
    <w:rsid w:val="00A0497C"/>
    <w:rsid w:val="00A074F7"/>
    <w:rsid w:val="00A11EB7"/>
    <w:rsid w:val="00A132F5"/>
    <w:rsid w:val="00A1382D"/>
    <w:rsid w:val="00A168B3"/>
    <w:rsid w:val="00A20578"/>
    <w:rsid w:val="00A27705"/>
    <w:rsid w:val="00A310AE"/>
    <w:rsid w:val="00A32496"/>
    <w:rsid w:val="00A32EC2"/>
    <w:rsid w:val="00A34D79"/>
    <w:rsid w:val="00A35828"/>
    <w:rsid w:val="00A37C9A"/>
    <w:rsid w:val="00A37DCC"/>
    <w:rsid w:val="00A40DFA"/>
    <w:rsid w:val="00A42B85"/>
    <w:rsid w:val="00A431B7"/>
    <w:rsid w:val="00A45E9A"/>
    <w:rsid w:val="00A46CF9"/>
    <w:rsid w:val="00A5199C"/>
    <w:rsid w:val="00A5316D"/>
    <w:rsid w:val="00A547D1"/>
    <w:rsid w:val="00A548DD"/>
    <w:rsid w:val="00A5674D"/>
    <w:rsid w:val="00A5684E"/>
    <w:rsid w:val="00A60275"/>
    <w:rsid w:val="00A6116C"/>
    <w:rsid w:val="00A636B2"/>
    <w:rsid w:val="00A63F4E"/>
    <w:rsid w:val="00A641DC"/>
    <w:rsid w:val="00A6587C"/>
    <w:rsid w:val="00A663E2"/>
    <w:rsid w:val="00A670D6"/>
    <w:rsid w:val="00A67214"/>
    <w:rsid w:val="00A7066C"/>
    <w:rsid w:val="00A7264B"/>
    <w:rsid w:val="00A73657"/>
    <w:rsid w:val="00A8036A"/>
    <w:rsid w:val="00A80437"/>
    <w:rsid w:val="00A8100F"/>
    <w:rsid w:val="00A84DCB"/>
    <w:rsid w:val="00A86343"/>
    <w:rsid w:val="00A8642D"/>
    <w:rsid w:val="00A86A8A"/>
    <w:rsid w:val="00A86E86"/>
    <w:rsid w:val="00A879D1"/>
    <w:rsid w:val="00A87D83"/>
    <w:rsid w:val="00A903E5"/>
    <w:rsid w:val="00A92D7A"/>
    <w:rsid w:val="00A93555"/>
    <w:rsid w:val="00A951B1"/>
    <w:rsid w:val="00A9564F"/>
    <w:rsid w:val="00A97329"/>
    <w:rsid w:val="00AA0D38"/>
    <w:rsid w:val="00AA140F"/>
    <w:rsid w:val="00AA31EF"/>
    <w:rsid w:val="00AA3246"/>
    <w:rsid w:val="00AA4CF3"/>
    <w:rsid w:val="00AA78AB"/>
    <w:rsid w:val="00AA7ED1"/>
    <w:rsid w:val="00AB278D"/>
    <w:rsid w:val="00AB3300"/>
    <w:rsid w:val="00AB626D"/>
    <w:rsid w:val="00AC00F3"/>
    <w:rsid w:val="00AC078A"/>
    <w:rsid w:val="00AC50C4"/>
    <w:rsid w:val="00AC6837"/>
    <w:rsid w:val="00AD1B58"/>
    <w:rsid w:val="00AD1E23"/>
    <w:rsid w:val="00AD2B42"/>
    <w:rsid w:val="00AD3692"/>
    <w:rsid w:val="00AD6B6D"/>
    <w:rsid w:val="00AD701B"/>
    <w:rsid w:val="00AD723D"/>
    <w:rsid w:val="00AE1641"/>
    <w:rsid w:val="00AE3322"/>
    <w:rsid w:val="00AF26E4"/>
    <w:rsid w:val="00AF37D5"/>
    <w:rsid w:val="00AF68CA"/>
    <w:rsid w:val="00AF73D2"/>
    <w:rsid w:val="00B01323"/>
    <w:rsid w:val="00B057C7"/>
    <w:rsid w:val="00B1101B"/>
    <w:rsid w:val="00B120E3"/>
    <w:rsid w:val="00B137D5"/>
    <w:rsid w:val="00B1473B"/>
    <w:rsid w:val="00B14971"/>
    <w:rsid w:val="00B15E90"/>
    <w:rsid w:val="00B16767"/>
    <w:rsid w:val="00B1691E"/>
    <w:rsid w:val="00B16AF3"/>
    <w:rsid w:val="00B21D5F"/>
    <w:rsid w:val="00B21F3D"/>
    <w:rsid w:val="00B21F9D"/>
    <w:rsid w:val="00B21FEB"/>
    <w:rsid w:val="00B22177"/>
    <w:rsid w:val="00B2268B"/>
    <w:rsid w:val="00B235D5"/>
    <w:rsid w:val="00B277FE"/>
    <w:rsid w:val="00B33836"/>
    <w:rsid w:val="00B33EEC"/>
    <w:rsid w:val="00B34DE9"/>
    <w:rsid w:val="00B3531E"/>
    <w:rsid w:val="00B356E6"/>
    <w:rsid w:val="00B36587"/>
    <w:rsid w:val="00B36722"/>
    <w:rsid w:val="00B367E3"/>
    <w:rsid w:val="00B421F4"/>
    <w:rsid w:val="00B43519"/>
    <w:rsid w:val="00B53739"/>
    <w:rsid w:val="00B53C48"/>
    <w:rsid w:val="00B54E67"/>
    <w:rsid w:val="00B5608D"/>
    <w:rsid w:val="00B605ED"/>
    <w:rsid w:val="00B621F2"/>
    <w:rsid w:val="00B63FB7"/>
    <w:rsid w:val="00B64D88"/>
    <w:rsid w:val="00B658CC"/>
    <w:rsid w:val="00B6591B"/>
    <w:rsid w:val="00B664C0"/>
    <w:rsid w:val="00B66E2E"/>
    <w:rsid w:val="00B7065A"/>
    <w:rsid w:val="00B745A5"/>
    <w:rsid w:val="00B80F5E"/>
    <w:rsid w:val="00B81279"/>
    <w:rsid w:val="00B83B3F"/>
    <w:rsid w:val="00B856C8"/>
    <w:rsid w:val="00B8588E"/>
    <w:rsid w:val="00B86FAB"/>
    <w:rsid w:val="00B94591"/>
    <w:rsid w:val="00B95727"/>
    <w:rsid w:val="00B977CD"/>
    <w:rsid w:val="00BA015E"/>
    <w:rsid w:val="00BA26A5"/>
    <w:rsid w:val="00BA40A9"/>
    <w:rsid w:val="00BA4F17"/>
    <w:rsid w:val="00BA5DE8"/>
    <w:rsid w:val="00BA6C3D"/>
    <w:rsid w:val="00BB01A0"/>
    <w:rsid w:val="00BB07F3"/>
    <w:rsid w:val="00BB0C4B"/>
    <w:rsid w:val="00BB21EF"/>
    <w:rsid w:val="00BB6DD2"/>
    <w:rsid w:val="00BC0571"/>
    <w:rsid w:val="00BC064C"/>
    <w:rsid w:val="00BC1923"/>
    <w:rsid w:val="00BC24A5"/>
    <w:rsid w:val="00BC358A"/>
    <w:rsid w:val="00BC6D66"/>
    <w:rsid w:val="00BC6E65"/>
    <w:rsid w:val="00BD0E04"/>
    <w:rsid w:val="00BD1681"/>
    <w:rsid w:val="00BD1BFA"/>
    <w:rsid w:val="00BD4A75"/>
    <w:rsid w:val="00BD5D72"/>
    <w:rsid w:val="00BD5DB2"/>
    <w:rsid w:val="00BD71A6"/>
    <w:rsid w:val="00BE08B2"/>
    <w:rsid w:val="00BE1444"/>
    <w:rsid w:val="00BE2AF7"/>
    <w:rsid w:val="00BE3132"/>
    <w:rsid w:val="00BE36DC"/>
    <w:rsid w:val="00BE4B56"/>
    <w:rsid w:val="00BF0A0C"/>
    <w:rsid w:val="00BF1113"/>
    <w:rsid w:val="00BF405F"/>
    <w:rsid w:val="00BF4176"/>
    <w:rsid w:val="00BF4B5E"/>
    <w:rsid w:val="00BF4EDC"/>
    <w:rsid w:val="00BF5033"/>
    <w:rsid w:val="00BF6154"/>
    <w:rsid w:val="00BF73F2"/>
    <w:rsid w:val="00C00B70"/>
    <w:rsid w:val="00C019A2"/>
    <w:rsid w:val="00C02CE6"/>
    <w:rsid w:val="00C10389"/>
    <w:rsid w:val="00C1150D"/>
    <w:rsid w:val="00C1514F"/>
    <w:rsid w:val="00C21639"/>
    <w:rsid w:val="00C22B92"/>
    <w:rsid w:val="00C2334D"/>
    <w:rsid w:val="00C245F0"/>
    <w:rsid w:val="00C301AB"/>
    <w:rsid w:val="00C32377"/>
    <w:rsid w:val="00C34287"/>
    <w:rsid w:val="00C34972"/>
    <w:rsid w:val="00C35A8B"/>
    <w:rsid w:val="00C36DFB"/>
    <w:rsid w:val="00C40BE7"/>
    <w:rsid w:val="00C41C86"/>
    <w:rsid w:val="00C4205A"/>
    <w:rsid w:val="00C428EF"/>
    <w:rsid w:val="00C42FCD"/>
    <w:rsid w:val="00C431BD"/>
    <w:rsid w:val="00C43B10"/>
    <w:rsid w:val="00C44EF1"/>
    <w:rsid w:val="00C44F0C"/>
    <w:rsid w:val="00C465D3"/>
    <w:rsid w:val="00C47616"/>
    <w:rsid w:val="00C507E0"/>
    <w:rsid w:val="00C518B2"/>
    <w:rsid w:val="00C51BB6"/>
    <w:rsid w:val="00C528D5"/>
    <w:rsid w:val="00C55DBC"/>
    <w:rsid w:val="00C5719C"/>
    <w:rsid w:val="00C611FA"/>
    <w:rsid w:val="00C6246B"/>
    <w:rsid w:val="00C62A2E"/>
    <w:rsid w:val="00C63027"/>
    <w:rsid w:val="00C6543A"/>
    <w:rsid w:val="00C66415"/>
    <w:rsid w:val="00C675B5"/>
    <w:rsid w:val="00C70276"/>
    <w:rsid w:val="00C728EE"/>
    <w:rsid w:val="00C740ED"/>
    <w:rsid w:val="00C75170"/>
    <w:rsid w:val="00C75A3E"/>
    <w:rsid w:val="00C76460"/>
    <w:rsid w:val="00C805EA"/>
    <w:rsid w:val="00C80CE6"/>
    <w:rsid w:val="00C81C06"/>
    <w:rsid w:val="00C82438"/>
    <w:rsid w:val="00C83B97"/>
    <w:rsid w:val="00C91081"/>
    <w:rsid w:val="00C91464"/>
    <w:rsid w:val="00C91A25"/>
    <w:rsid w:val="00C92254"/>
    <w:rsid w:val="00C92E1F"/>
    <w:rsid w:val="00C931B8"/>
    <w:rsid w:val="00C931CD"/>
    <w:rsid w:val="00CA3628"/>
    <w:rsid w:val="00CA3818"/>
    <w:rsid w:val="00CA4F5A"/>
    <w:rsid w:val="00CA6FE0"/>
    <w:rsid w:val="00CA7932"/>
    <w:rsid w:val="00CB1EED"/>
    <w:rsid w:val="00CB2423"/>
    <w:rsid w:val="00CB5A75"/>
    <w:rsid w:val="00CB6667"/>
    <w:rsid w:val="00CB6F70"/>
    <w:rsid w:val="00CC0758"/>
    <w:rsid w:val="00CC16C7"/>
    <w:rsid w:val="00CC2815"/>
    <w:rsid w:val="00CC2E7D"/>
    <w:rsid w:val="00CC3E29"/>
    <w:rsid w:val="00CC490C"/>
    <w:rsid w:val="00CC5501"/>
    <w:rsid w:val="00CC5D84"/>
    <w:rsid w:val="00CC666E"/>
    <w:rsid w:val="00CC7ADF"/>
    <w:rsid w:val="00CC7D8B"/>
    <w:rsid w:val="00CD3189"/>
    <w:rsid w:val="00CD32DD"/>
    <w:rsid w:val="00CD4D28"/>
    <w:rsid w:val="00CD4F8A"/>
    <w:rsid w:val="00CD556F"/>
    <w:rsid w:val="00CD6821"/>
    <w:rsid w:val="00CE0443"/>
    <w:rsid w:val="00CE06E0"/>
    <w:rsid w:val="00CE1D7A"/>
    <w:rsid w:val="00CE2877"/>
    <w:rsid w:val="00CE2E56"/>
    <w:rsid w:val="00CE3325"/>
    <w:rsid w:val="00CE4C16"/>
    <w:rsid w:val="00CE4E3A"/>
    <w:rsid w:val="00CE55B1"/>
    <w:rsid w:val="00CE608B"/>
    <w:rsid w:val="00CE6815"/>
    <w:rsid w:val="00CE73B1"/>
    <w:rsid w:val="00CF04C6"/>
    <w:rsid w:val="00CF3A5D"/>
    <w:rsid w:val="00CF4C99"/>
    <w:rsid w:val="00CF58F2"/>
    <w:rsid w:val="00CF5D09"/>
    <w:rsid w:val="00CF6C31"/>
    <w:rsid w:val="00CF73CE"/>
    <w:rsid w:val="00CF74F9"/>
    <w:rsid w:val="00D00AD7"/>
    <w:rsid w:val="00D00EB6"/>
    <w:rsid w:val="00D023C5"/>
    <w:rsid w:val="00D041C7"/>
    <w:rsid w:val="00D04812"/>
    <w:rsid w:val="00D059BE"/>
    <w:rsid w:val="00D0605D"/>
    <w:rsid w:val="00D12442"/>
    <w:rsid w:val="00D12BE5"/>
    <w:rsid w:val="00D1389C"/>
    <w:rsid w:val="00D14B3A"/>
    <w:rsid w:val="00D14BC5"/>
    <w:rsid w:val="00D208B2"/>
    <w:rsid w:val="00D219A0"/>
    <w:rsid w:val="00D232B6"/>
    <w:rsid w:val="00D23A79"/>
    <w:rsid w:val="00D24784"/>
    <w:rsid w:val="00D24874"/>
    <w:rsid w:val="00D25AE9"/>
    <w:rsid w:val="00D2652F"/>
    <w:rsid w:val="00D30704"/>
    <w:rsid w:val="00D30839"/>
    <w:rsid w:val="00D30845"/>
    <w:rsid w:val="00D30E1E"/>
    <w:rsid w:val="00D31166"/>
    <w:rsid w:val="00D31902"/>
    <w:rsid w:val="00D31B3B"/>
    <w:rsid w:val="00D32602"/>
    <w:rsid w:val="00D326EA"/>
    <w:rsid w:val="00D370F4"/>
    <w:rsid w:val="00D37D1E"/>
    <w:rsid w:val="00D43258"/>
    <w:rsid w:val="00D50571"/>
    <w:rsid w:val="00D5347D"/>
    <w:rsid w:val="00D553C8"/>
    <w:rsid w:val="00D57F6F"/>
    <w:rsid w:val="00D6000B"/>
    <w:rsid w:val="00D60E27"/>
    <w:rsid w:val="00D6151E"/>
    <w:rsid w:val="00D61DE5"/>
    <w:rsid w:val="00D63F57"/>
    <w:rsid w:val="00D650B9"/>
    <w:rsid w:val="00D66A60"/>
    <w:rsid w:val="00D66BD6"/>
    <w:rsid w:val="00D71926"/>
    <w:rsid w:val="00D71DD4"/>
    <w:rsid w:val="00D71FB9"/>
    <w:rsid w:val="00D737B6"/>
    <w:rsid w:val="00D73A34"/>
    <w:rsid w:val="00D73FD1"/>
    <w:rsid w:val="00D76F8B"/>
    <w:rsid w:val="00D81391"/>
    <w:rsid w:val="00D85E00"/>
    <w:rsid w:val="00D870A0"/>
    <w:rsid w:val="00D90DE5"/>
    <w:rsid w:val="00D92DA4"/>
    <w:rsid w:val="00D93DD8"/>
    <w:rsid w:val="00D95176"/>
    <w:rsid w:val="00D95819"/>
    <w:rsid w:val="00D9584A"/>
    <w:rsid w:val="00D97510"/>
    <w:rsid w:val="00DA2991"/>
    <w:rsid w:val="00DA4B58"/>
    <w:rsid w:val="00DA56D0"/>
    <w:rsid w:val="00DB033A"/>
    <w:rsid w:val="00DB0E9F"/>
    <w:rsid w:val="00DB118C"/>
    <w:rsid w:val="00DB18A1"/>
    <w:rsid w:val="00DB3089"/>
    <w:rsid w:val="00DB52B8"/>
    <w:rsid w:val="00DB5AD6"/>
    <w:rsid w:val="00DB6BE6"/>
    <w:rsid w:val="00DB7012"/>
    <w:rsid w:val="00DB7E61"/>
    <w:rsid w:val="00DC0A3D"/>
    <w:rsid w:val="00DC2AFD"/>
    <w:rsid w:val="00DC45E4"/>
    <w:rsid w:val="00DD2DEC"/>
    <w:rsid w:val="00DD4F04"/>
    <w:rsid w:val="00DD51E2"/>
    <w:rsid w:val="00DD6B11"/>
    <w:rsid w:val="00DD7066"/>
    <w:rsid w:val="00DD7C4C"/>
    <w:rsid w:val="00DE10E8"/>
    <w:rsid w:val="00DE16A2"/>
    <w:rsid w:val="00DE2867"/>
    <w:rsid w:val="00DE3320"/>
    <w:rsid w:val="00DE7C66"/>
    <w:rsid w:val="00DF1BE9"/>
    <w:rsid w:val="00DF2504"/>
    <w:rsid w:val="00DF60D6"/>
    <w:rsid w:val="00DF6420"/>
    <w:rsid w:val="00DF6A58"/>
    <w:rsid w:val="00DF6DEF"/>
    <w:rsid w:val="00DF7058"/>
    <w:rsid w:val="00E0100B"/>
    <w:rsid w:val="00E011F3"/>
    <w:rsid w:val="00E016BF"/>
    <w:rsid w:val="00E01C7C"/>
    <w:rsid w:val="00E01F7F"/>
    <w:rsid w:val="00E032F2"/>
    <w:rsid w:val="00E03DA8"/>
    <w:rsid w:val="00E042DF"/>
    <w:rsid w:val="00E0548B"/>
    <w:rsid w:val="00E066F3"/>
    <w:rsid w:val="00E067A3"/>
    <w:rsid w:val="00E10554"/>
    <w:rsid w:val="00E159D3"/>
    <w:rsid w:val="00E15C77"/>
    <w:rsid w:val="00E1634B"/>
    <w:rsid w:val="00E21147"/>
    <w:rsid w:val="00E25574"/>
    <w:rsid w:val="00E26A6D"/>
    <w:rsid w:val="00E26C29"/>
    <w:rsid w:val="00E26F78"/>
    <w:rsid w:val="00E27361"/>
    <w:rsid w:val="00E27DC5"/>
    <w:rsid w:val="00E32AA3"/>
    <w:rsid w:val="00E361EE"/>
    <w:rsid w:val="00E36757"/>
    <w:rsid w:val="00E367F7"/>
    <w:rsid w:val="00E36997"/>
    <w:rsid w:val="00E37F9A"/>
    <w:rsid w:val="00E4026D"/>
    <w:rsid w:val="00E414CE"/>
    <w:rsid w:val="00E43D82"/>
    <w:rsid w:val="00E44A0A"/>
    <w:rsid w:val="00E47B9C"/>
    <w:rsid w:val="00E545EB"/>
    <w:rsid w:val="00E57F61"/>
    <w:rsid w:val="00E62D65"/>
    <w:rsid w:val="00E630EB"/>
    <w:rsid w:val="00E63167"/>
    <w:rsid w:val="00E65A6F"/>
    <w:rsid w:val="00E700CF"/>
    <w:rsid w:val="00E70A61"/>
    <w:rsid w:val="00E70DC7"/>
    <w:rsid w:val="00E732EE"/>
    <w:rsid w:val="00E73D1D"/>
    <w:rsid w:val="00E74292"/>
    <w:rsid w:val="00E7642D"/>
    <w:rsid w:val="00E81B6D"/>
    <w:rsid w:val="00E83CDA"/>
    <w:rsid w:val="00E8457F"/>
    <w:rsid w:val="00E85EA6"/>
    <w:rsid w:val="00E879C3"/>
    <w:rsid w:val="00E91567"/>
    <w:rsid w:val="00E921AB"/>
    <w:rsid w:val="00E92C0A"/>
    <w:rsid w:val="00E932C0"/>
    <w:rsid w:val="00E93A44"/>
    <w:rsid w:val="00E93A9E"/>
    <w:rsid w:val="00E93BC5"/>
    <w:rsid w:val="00E94237"/>
    <w:rsid w:val="00E94DC7"/>
    <w:rsid w:val="00E975F5"/>
    <w:rsid w:val="00E977CB"/>
    <w:rsid w:val="00EA098F"/>
    <w:rsid w:val="00EA0B9C"/>
    <w:rsid w:val="00EA12A2"/>
    <w:rsid w:val="00EA428F"/>
    <w:rsid w:val="00EA4E49"/>
    <w:rsid w:val="00EA51D2"/>
    <w:rsid w:val="00EA58DD"/>
    <w:rsid w:val="00EA5F21"/>
    <w:rsid w:val="00EA6EF9"/>
    <w:rsid w:val="00EB05E2"/>
    <w:rsid w:val="00EB1334"/>
    <w:rsid w:val="00EB15AA"/>
    <w:rsid w:val="00EB4579"/>
    <w:rsid w:val="00EB525C"/>
    <w:rsid w:val="00EB582F"/>
    <w:rsid w:val="00EB596B"/>
    <w:rsid w:val="00EC4359"/>
    <w:rsid w:val="00EC44A9"/>
    <w:rsid w:val="00EC54AC"/>
    <w:rsid w:val="00EC5F6A"/>
    <w:rsid w:val="00EC601B"/>
    <w:rsid w:val="00EC7A5D"/>
    <w:rsid w:val="00EC7DCD"/>
    <w:rsid w:val="00ED0C5A"/>
    <w:rsid w:val="00ED1AC7"/>
    <w:rsid w:val="00ED3BBE"/>
    <w:rsid w:val="00ED5BBC"/>
    <w:rsid w:val="00EE29CD"/>
    <w:rsid w:val="00EE33EB"/>
    <w:rsid w:val="00EE49F3"/>
    <w:rsid w:val="00EE4DCB"/>
    <w:rsid w:val="00EE715A"/>
    <w:rsid w:val="00EE73B4"/>
    <w:rsid w:val="00EF1EF4"/>
    <w:rsid w:val="00EF2550"/>
    <w:rsid w:val="00EF2BB9"/>
    <w:rsid w:val="00EF2C33"/>
    <w:rsid w:val="00EF70DD"/>
    <w:rsid w:val="00EF7C4F"/>
    <w:rsid w:val="00F021E6"/>
    <w:rsid w:val="00F0442B"/>
    <w:rsid w:val="00F06172"/>
    <w:rsid w:val="00F10416"/>
    <w:rsid w:val="00F110D9"/>
    <w:rsid w:val="00F1138A"/>
    <w:rsid w:val="00F116D5"/>
    <w:rsid w:val="00F13B19"/>
    <w:rsid w:val="00F14648"/>
    <w:rsid w:val="00F149F4"/>
    <w:rsid w:val="00F15DCA"/>
    <w:rsid w:val="00F160E1"/>
    <w:rsid w:val="00F16472"/>
    <w:rsid w:val="00F1665F"/>
    <w:rsid w:val="00F17075"/>
    <w:rsid w:val="00F220EC"/>
    <w:rsid w:val="00F221F3"/>
    <w:rsid w:val="00F30BEB"/>
    <w:rsid w:val="00F31A5E"/>
    <w:rsid w:val="00F32EB5"/>
    <w:rsid w:val="00F35CDB"/>
    <w:rsid w:val="00F369B0"/>
    <w:rsid w:val="00F40496"/>
    <w:rsid w:val="00F40E03"/>
    <w:rsid w:val="00F42170"/>
    <w:rsid w:val="00F43568"/>
    <w:rsid w:val="00F44D3A"/>
    <w:rsid w:val="00F50235"/>
    <w:rsid w:val="00F53BA0"/>
    <w:rsid w:val="00F54163"/>
    <w:rsid w:val="00F604CE"/>
    <w:rsid w:val="00F617F1"/>
    <w:rsid w:val="00F63A9B"/>
    <w:rsid w:val="00F6590A"/>
    <w:rsid w:val="00F6719F"/>
    <w:rsid w:val="00F71E59"/>
    <w:rsid w:val="00F721C2"/>
    <w:rsid w:val="00F72C70"/>
    <w:rsid w:val="00F7421C"/>
    <w:rsid w:val="00F74DA7"/>
    <w:rsid w:val="00F754B4"/>
    <w:rsid w:val="00F75C7E"/>
    <w:rsid w:val="00F75DE5"/>
    <w:rsid w:val="00F766FB"/>
    <w:rsid w:val="00F77286"/>
    <w:rsid w:val="00F77445"/>
    <w:rsid w:val="00F77B7F"/>
    <w:rsid w:val="00F8048D"/>
    <w:rsid w:val="00F808A8"/>
    <w:rsid w:val="00F80953"/>
    <w:rsid w:val="00F8386C"/>
    <w:rsid w:val="00F85CCE"/>
    <w:rsid w:val="00F93418"/>
    <w:rsid w:val="00F95686"/>
    <w:rsid w:val="00F95B49"/>
    <w:rsid w:val="00F95DA3"/>
    <w:rsid w:val="00F95E42"/>
    <w:rsid w:val="00F96AEA"/>
    <w:rsid w:val="00FA07E2"/>
    <w:rsid w:val="00FA3740"/>
    <w:rsid w:val="00FA7B14"/>
    <w:rsid w:val="00FB0146"/>
    <w:rsid w:val="00FB02E5"/>
    <w:rsid w:val="00FB0FE7"/>
    <w:rsid w:val="00FB1749"/>
    <w:rsid w:val="00FB1AFE"/>
    <w:rsid w:val="00FB21FA"/>
    <w:rsid w:val="00FB32E3"/>
    <w:rsid w:val="00FB369B"/>
    <w:rsid w:val="00FB4149"/>
    <w:rsid w:val="00FB71D5"/>
    <w:rsid w:val="00FC2AD8"/>
    <w:rsid w:val="00FC7619"/>
    <w:rsid w:val="00FD322A"/>
    <w:rsid w:val="00FD56EF"/>
    <w:rsid w:val="00FD723C"/>
    <w:rsid w:val="00FD7727"/>
    <w:rsid w:val="00FE07D4"/>
    <w:rsid w:val="00FE1423"/>
    <w:rsid w:val="00FE23B3"/>
    <w:rsid w:val="00FE6CB1"/>
    <w:rsid w:val="00FE7395"/>
    <w:rsid w:val="00FE7478"/>
    <w:rsid w:val="00FF0603"/>
    <w:rsid w:val="00FF4561"/>
    <w:rsid w:val="00FF4FCC"/>
    <w:rsid w:val="00FF5497"/>
    <w:rsid w:val="00FF5647"/>
    <w:rsid w:val="00FF6EDB"/>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IE" w:eastAsia="en-I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B08B1"/>
    <w:rPr>
      <w:sz w:val="24"/>
      <w:szCs w:val="24"/>
      <w:lang w:val="en-GB" w:eastAsia="en-US"/>
    </w:rPr>
  </w:style>
  <w:style w:type="paragraph" w:styleId="Heading1">
    <w:name w:val="heading 1"/>
    <w:basedOn w:val="Normal"/>
    <w:next w:val="Normal"/>
    <w:link w:val="Heading1Char"/>
    <w:uiPriority w:val="99"/>
    <w:qFormat/>
    <w:rsid w:val="001B08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B08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B08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B08B1"/>
    <w:pPr>
      <w:keepNext/>
      <w:spacing w:before="240" w:after="60"/>
      <w:outlineLvl w:val="3"/>
    </w:pPr>
    <w:rPr>
      <w:b/>
      <w:bCs/>
      <w:sz w:val="28"/>
      <w:szCs w:val="28"/>
    </w:rPr>
  </w:style>
  <w:style w:type="paragraph" w:styleId="Heading5">
    <w:name w:val="heading 5"/>
    <w:basedOn w:val="Normal"/>
    <w:next w:val="Normal"/>
    <w:link w:val="Heading5Char"/>
    <w:uiPriority w:val="99"/>
    <w:qFormat/>
    <w:rsid w:val="001B08B1"/>
    <w:pPr>
      <w:spacing w:before="240" w:after="60"/>
      <w:outlineLvl w:val="4"/>
    </w:pPr>
    <w:rPr>
      <w:b/>
      <w:bCs/>
      <w:i/>
      <w:iCs/>
      <w:sz w:val="26"/>
      <w:szCs w:val="26"/>
    </w:rPr>
  </w:style>
  <w:style w:type="paragraph" w:styleId="Heading6">
    <w:name w:val="heading 6"/>
    <w:basedOn w:val="Normal"/>
    <w:next w:val="Normal"/>
    <w:link w:val="Heading6Char"/>
    <w:uiPriority w:val="99"/>
    <w:qFormat/>
    <w:rsid w:val="001B08B1"/>
    <w:pPr>
      <w:spacing w:before="240" w:after="60"/>
      <w:outlineLvl w:val="5"/>
    </w:pPr>
    <w:rPr>
      <w:b/>
      <w:bCs/>
      <w:sz w:val="22"/>
      <w:szCs w:val="22"/>
    </w:rPr>
  </w:style>
  <w:style w:type="paragraph" w:styleId="Heading7">
    <w:name w:val="heading 7"/>
    <w:basedOn w:val="Normal"/>
    <w:next w:val="Normal"/>
    <w:link w:val="Heading7Char"/>
    <w:uiPriority w:val="99"/>
    <w:qFormat/>
    <w:rsid w:val="001B08B1"/>
    <w:pPr>
      <w:spacing w:before="240" w:after="60"/>
      <w:outlineLvl w:val="6"/>
    </w:pPr>
  </w:style>
  <w:style w:type="paragraph" w:styleId="Heading8">
    <w:name w:val="heading 8"/>
    <w:basedOn w:val="Normal"/>
    <w:next w:val="Normal"/>
    <w:link w:val="Heading8Char"/>
    <w:uiPriority w:val="99"/>
    <w:qFormat/>
    <w:rsid w:val="001B08B1"/>
    <w:pPr>
      <w:spacing w:before="240" w:after="60"/>
      <w:outlineLvl w:val="7"/>
    </w:pPr>
    <w:rPr>
      <w:i/>
      <w:iCs/>
    </w:rPr>
  </w:style>
  <w:style w:type="paragraph" w:styleId="Heading9">
    <w:name w:val="heading 9"/>
    <w:basedOn w:val="Normal"/>
    <w:next w:val="Normal"/>
    <w:link w:val="Heading9Char"/>
    <w:uiPriority w:val="99"/>
    <w:qFormat/>
    <w:rsid w:val="001B08B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8B1"/>
    <w:rPr>
      <w:rFonts w:ascii="Cambria" w:hAnsi="Cambria" w:cs="Times New Roman"/>
      <w:b/>
      <w:bCs/>
      <w:kern w:val="32"/>
      <w:sz w:val="32"/>
      <w:szCs w:val="32"/>
    </w:rPr>
  </w:style>
  <w:style w:type="character" w:customStyle="1" w:styleId="Heading2Char">
    <w:name w:val="Heading 2 Char"/>
    <w:link w:val="Heading2"/>
    <w:uiPriority w:val="99"/>
    <w:semiHidden/>
    <w:locked/>
    <w:rsid w:val="001B08B1"/>
    <w:rPr>
      <w:rFonts w:ascii="Cambria" w:hAnsi="Cambria" w:cs="Times New Roman"/>
      <w:b/>
      <w:bCs/>
      <w:i/>
      <w:iCs/>
      <w:sz w:val="28"/>
      <w:szCs w:val="28"/>
    </w:rPr>
  </w:style>
  <w:style w:type="character" w:customStyle="1" w:styleId="Heading3Char">
    <w:name w:val="Heading 3 Char"/>
    <w:link w:val="Heading3"/>
    <w:uiPriority w:val="99"/>
    <w:semiHidden/>
    <w:locked/>
    <w:rsid w:val="001B08B1"/>
    <w:rPr>
      <w:rFonts w:ascii="Cambria" w:hAnsi="Cambria" w:cs="Times New Roman"/>
      <w:b/>
      <w:bCs/>
      <w:sz w:val="26"/>
      <w:szCs w:val="26"/>
    </w:rPr>
  </w:style>
  <w:style w:type="character" w:customStyle="1" w:styleId="Heading4Char">
    <w:name w:val="Heading 4 Char"/>
    <w:link w:val="Heading4"/>
    <w:uiPriority w:val="99"/>
    <w:locked/>
    <w:rsid w:val="001B08B1"/>
    <w:rPr>
      <w:rFonts w:cs="Times New Roman"/>
      <w:b/>
      <w:bCs/>
      <w:sz w:val="28"/>
      <w:szCs w:val="28"/>
    </w:rPr>
  </w:style>
  <w:style w:type="character" w:customStyle="1" w:styleId="Heading5Char">
    <w:name w:val="Heading 5 Char"/>
    <w:link w:val="Heading5"/>
    <w:uiPriority w:val="99"/>
    <w:semiHidden/>
    <w:locked/>
    <w:rsid w:val="001B08B1"/>
    <w:rPr>
      <w:rFonts w:cs="Times New Roman"/>
      <w:b/>
      <w:bCs/>
      <w:i/>
      <w:iCs/>
      <w:sz w:val="26"/>
      <w:szCs w:val="26"/>
    </w:rPr>
  </w:style>
  <w:style w:type="character" w:customStyle="1" w:styleId="Heading6Char">
    <w:name w:val="Heading 6 Char"/>
    <w:link w:val="Heading6"/>
    <w:uiPriority w:val="99"/>
    <w:semiHidden/>
    <w:locked/>
    <w:rsid w:val="001B08B1"/>
    <w:rPr>
      <w:rFonts w:cs="Times New Roman"/>
      <w:b/>
      <w:bCs/>
    </w:rPr>
  </w:style>
  <w:style w:type="character" w:customStyle="1" w:styleId="Heading7Char">
    <w:name w:val="Heading 7 Char"/>
    <w:link w:val="Heading7"/>
    <w:uiPriority w:val="99"/>
    <w:semiHidden/>
    <w:locked/>
    <w:rsid w:val="001B08B1"/>
    <w:rPr>
      <w:rFonts w:cs="Times New Roman"/>
      <w:sz w:val="24"/>
      <w:szCs w:val="24"/>
    </w:rPr>
  </w:style>
  <w:style w:type="character" w:customStyle="1" w:styleId="Heading8Char">
    <w:name w:val="Heading 8 Char"/>
    <w:link w:val="Heading8"/>
    <w:uiPriority w:val="99"/>
    <w:semiHidden/>
    <w:locked/>
    <w:rsid w:val="001B08B1"/>
    <w:rPr>
      <w:rFonts w:cs="Times New Roman"/>
      <w:i/>
      <w:iCs/>
      <w:sz w:val="24"/>
      <w:szCs w:val="24"/>
    </w:rPr>
  </w:style>
  <w:style w:type="character" w:customStyle="1" w:styleId="Heading9Char">
    <w:name w:val="Heading 9 Char"/>
    <w:link w:val="Heading9"/>
    <w:uiPriority w:val="99"/>
    <w:semiHidden/>
    <w:locked/>
    <w:rsid w:val="001B08B1"/>
    <w:rPr>
      <w:rFonts w:ascii="Cambria" w:hAnsi="Cambria" w:cs="Times New Roman"/>
    </w:rPr>
  </w:style>
  <w:style w:type="paragraph" w:styleId="ListParagraph">
    <w:name w:val="List Paragraph"/>
    <w:basedOn w:val="Normal"/>
    <w:uiPriority w:val="99"/>
    <w:qFormat/>
    <w:rsid w:val="001B08B1"/>
    <w:pPr>
      <w:ind w:left="720"/>
      <w:contextualSpacing/>
    </w:pPr>
  </w:style>
  <w:style w:type="character" w:styleId="CommentReference">
    <w:name w:val="annotation reference"/>
    <w:uiPriority w:val="99"/>
    <w:semiHidden/>
    <w:rsid w:val="004F55A5"/>
    <w:rPr>
      <w:rFonts w:cs="Times New Roman"/>
      <w:sz w:val="16"/>
      <w:szCs w:val="16"/>
    </w:rPr>
  </w:style>
  <w:style w:type="paragraph" w:styleId="CommentText">
    <w:name w:val="annotation text"/>
    <w:basedOn w:val="Normal"/>
    <w:link w:val="CommentTextChar"/>
    <w:uiPriority w:val="99"/>
    <w:semiHidden/>
    <w:rsid w:val="004F55A5"/>
    <w:rPr>
      <w:sz w:val="20"/>
      <w:szCs w:val="20"/>
    </w:rPr>
  </w:style>
  <w:style w:type="character" w:customStyle="1" w:styleId="CommentTextChar">
    <w:name w:val="Comment Text Char"/>
    <w:link w:val="CommentText"/>
    <w:uiPriority w:val="99"/>
    <w:semiHidden/>
    <w:locked/>
    <w:rsid w:val="004F55A5"/>
    <w:rPr>
      <w:rFonts w:cs="Times New Roman"/>
      <w:sz w:val="20"/>
      <w:szCs w:val="20"/>
    </w:rPr>
  </w:style>
  <w:style w:type="paragraph" w:styleId="CommentSubject">
    <w:name w:val="annotation subject"/>
    <w:basedOn w:val="CommentText"/>
    <w:next w:val="CommentText"/>
    <w:link w:val="CommentSubjectChar"/>
    <w:uiPriority w:val="99"/>
    <w:semiHidden/>
    <w:rsid w:val="004F55A5"/>
    <w:rPr>
      <w:b/>
      <w:bCs/>
    </w:rPr>
  </w:style>
  <w:style w:type="character" w:customStyle="1" w:styleId="CommentSubjectChar">
    <w:name w:val="Comment Subject Char"/>
    <w:link w:val="CommentSubject"/>
    <w:uiPriority w:val="99"/>
    <w:semiHidden/>
    <w:locked/>
    <w:rsid w:val="004F55A5"/>
    <w:rPr>
      <w:rFonts w:cs="Times New Roman"/>
      <w:b/>
      <w:bCs/>
      <w:sz w:val="20"/>
      <w:szCs w:val="20"/>
    </w:rPr>
  </w:style>
  <w:style w:type="paragraph" w:styleId="BalloonText">
    <w:name w:val="Balloon Text"/>
    <w:basedOn w:val="Normal"/>
    <w:link w:val="BalloonTextChar"/>
    <w:uiPriority w:val="99"/>
    <w:semiHidden/>
    <w:rsid w:val="004F55A5"/>
    <w:rPr>
      <w:rFonts w:ascii="Tahoma" w:hAnsi="Tahoma" w:cs="Tahoma"/>
      <w:sz w:val="16"/>
      <w:szCs w:val="16"/>
    </w:rPr>
  </w:style>
  <w:style w:type="character" w:customStyle="1" w:styleId="BalloonTextChar">
    <w:name w:val="Balloon Text Char"/>
    <w:link w:val="BalloonText"/>
    <w:uiPriority w:val="99"/>
    <w:semiHidden/>
    <w:locked/>
    <w:rsid w:val="004F55A5"/>
    <w:rPr>
      <w:rFonts w:ascii="Tahoma" w:hAnsi="Tahoma" w:cs="Tahoma"/>
      <w:sz w:val="16"/>
      <w:szCs w:val="16"/>
    </w:rPr>
  </w:style>
  <w:style w:type="character" w:styleId="Hyperlink">
    <w:name w:val="Hyperlink"/>
    <w:uiPriority w:val="99"/>
    <w:rsid w:val="00AA4CF3"/>
    <w:rPr>
      <w:rFonts w:cs="Times New Roman"/>
      <w:color w:val="0000FF"/>
      <w:u w:val="single"/>
    </w:rPr>
  </w:style>
  <w:style w:type="character" w:customStyle="1" w:styleId="mixed-citation">
    <w:name w:val="mixed-citation"/>
    <w:uiPriority w:val="99"/>
    <w:rsid w:val="00AA4CF3"/>
    <w:rPr>
      <w:rFonts w:cs="Times New Roman"/>
    </w:rPr>
  </w:style>
  <w:style w:type="character" w:customStyle="1" w:styleId="ext-reflink">
    <w:name w:val="ext-reflink"/>
    <w:uiPriority w:val="99"/>
    <w:rsid w:val="00AA4CF3"/>
    <w:rPr>
      <w:rFonts w:cs="Times New Roman"/>
    </w:rPr>
  </w:style>
  <w:style w:type="paragraph" w:customStyle="1" w:styleId="title1">
    <w:name w:val="title1"/>
    <w:basedOn w:val="Normal"/>
    <w:uiPriority w:val="99"/>
    <w:rsid w:val="00962162"/>
    <w:rPr>
      <w:rFonts w:ascii="Times New Roman" w:hAnsi="Times New Roman"/>
      <w:sz w:val="29"/>
      <w:szCs w:val="29"/>
    </w:rPr>
  </w:style>
  <w:style w:type="paragraph" w:customStyle="1" w:styleId="rprtbody1">
    <w:name w:val="rprtbody1"/>
    <w:basedOn w:val="Normal"/>
    <w:uiPriority w:val="99"/>
    <w:rsid w:val="00962162"/>
    <w:pPr>
      <w:spacing w:before="34" w:after="34"/>
    </w:pPr>
    <w:rPr>
      <w:rFonts w:ascii="Times New Roman" w:hAnsi="Times New Roman"/>
      <w:sz w:val="28"/>
      <w:szCs w:val="28"/>
    </w:rPr>
  </w:style>
  <w:style w:type="paragraph" w:customStyle="1" w:styleId="aux1">
    <w:name w:val="aux1"/>
    <w:basedOn w:val="Normal"/>
    <w:uiPriority w:val="99"/>
    <w:rsid w:val="00962162"/>
    <w:pPr>
      <w:spacing w:line="320" w:lineRule="atLeast"/>
    </w:pPr>
    <w:rPr>
      <w:rFonts w:ascii="Times New Roman" w:hAnsi="Times New Roman"/>
    </w:rPr>
  </w:style>
  <w:style w:type="character" w:customStyle="1" w:styleId="src1">
    <w:name w:val="src1"/>
    <w:uiPriority w:val="99"/>
    <w:rsid w:val="00962162"/>
    <w:rPr>
      <w:rFonts w:cs="Times New Roman"/>
    </w:rPr>
  </w:style>
  <w:style w:type="character" w:customStyle="1" w:styleId="jrnl">
    <w:name w:val="jrnl"/>
    <w:uiPriority w:val="99"/>
    <w:rsid w:val="00962162"/>
    <w:rPr>
      <w:rFonts w:cs="Times New Roman"/>
    </w:rPr>
  </w:style>
  <w:style w:type="paragraph" w:styleId="NormalWeb">
    <w:name w:val="Normal (Web)"/>
    <w:basedOn w:val="Normal"/>
    <w:uiPriority w:val="99"/>
    <w:rsid w:val="00B14971"/>
    <w:pPr>
      <w:spacing w:before="100" w:beforeAutospacing="1" w:after="100" w:afterAutospacing="1"/>
    </w:pPr>
    <w:rPr>
      <w:rFonts w:ascii="Times New Roman" w:hAnsi="Times New Roman"/>
    </w:rPr>
  </w:style>
  <w:style w:type="paragraph" w:customStyle="1" w:styleId="citation">
    <w:name w:val="citation"/>
    <w:basedOn w:val="Normal"/>
    <w:rsid w:val="00C70276"/>
    <w:pPr>
      <w:spacing w:before="100" w:beforeAutospacing="1" w:after="100" w:afterAutospacing="1"/>
    </w:pPr>
    <w:rPr>
      <w:rFonts w:ascii="Times New Roman" w:hAnsi="Times New Roman"/>
    </w:rPr>
  </w:style>
  <w:style w:type="paragraph" w:customStyle="1" w:styleId="authlist">
    <w:name w:val="auth_list"/>
    <w:basedOn w:val="Normal"/>
    <w:uiPriority w:val="99"/>
    <w:rsid w:val="00C70276"/>
    <w:pPr>
      <w:spacing w:before="100" w:beforeAutospacing="1" w:after="100" w:afterAutospacing="1"/>
    </w:pPr>
    <w:rPr>
      <w:rFonts w:ascii="Times New Roman" w:hAnsi="Times New Roman"/>
    </w:rPr>
  </w:style>
  <w:style w:type="character" w:styleId="Emphasis">
    <w:name w:val="Emphasis"/>
    <w:uiPriority w:val="99"/>
    <w:qFormat/>
    <w:rsid w:val="001B08B1"/>
    <w:rPr>
      <w:rFonts w:ascii="Calibri" w:hAnsi="Calibri" w:cs="Times New Roman"/>
      <w:b/>
      <w:i/>
      <w:iCs/>
    </w:rPr>
  </w:style>
  <w:style w:type="paragraph" w:styleId="Header">
    <w:name w:val="header"/>
    <w:basedOn w:val="Normal"/>
    <w:link w:val="HeaderChar"/>
    <w:uiPriority w:val="99"/>
    <w:rsid w:val="0014120E"/>
    <w:pPr>
      <w:tabs>
        <w:tab w:val="center" w:pos="4680"/>
        <w:tab w:val="right" w:pos="9360"/>
      </w:tabs>
    </w:pPr>
  </w:style>
  <w:style w:type="character" w:customStyle="1" w:styleId="HeaderChar">
    <w:name w:val="Header Char"/>
    <w:link w:val="Header"/>
    <w:uiPriority w:val="99"/>
    <w:locked/>
    <w:rsid w:val="0014120E"/>
    <w:rPr>
      <w:rFonts w:cs="Times New Roman"/>
    </w:rPr>
  </w:style>
  <w:style w:type="paragraph" w:styleId="Footer">
    <w:name w:val="footer"/>
    <w:basedOn w:val="Normal"/>
    <w:link w:val="FooterChar"/>
    <w:uiPriority w:val="99"/>
    <w:rsid w:val="0014120E"/>
    <w:pPr>
      <w:tabs>
        <w:tab w:val="center" w:pos="4680"/>
        <w:tab w:val="right" w:pos="9360"/>
      </w:tabs>
    </w:pPr>
  </w:style>
  <w:style w:type="character" w:customStyle="1" w:styleId="FooterChar">
    <w:name w:val="Footer Char"/>
    <w:link w:val="Footer"/>
    <w:uiPriority w:val="99"/>
    <w:locked/>
    <w:rsid w:val="0014120E"/>
    <w:rPr>
      <w:rFonts w:cs="Times New Roman"/>
    </w:rPr>
  </w:style>
  <w:style w:type="table" w:styleId="TableGrid">
    <w:name w:val="Table Grid"/>
    <w:basedOn w:val="TableNormal"/>
    <w:uiPriority w:val="99"/>
    <w:rsid w:val="0077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B08B1"/>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1B08B1"/>
    <w:rPr>
      <w:rFonts w:ascii="Cambria" w:hAnsi="Cambria" w:cs="Times New Roman"/>
      <w:b/>
      <w:bCs/>
      <w:kern w:val="28"/>
      <w:sz w:val="32"/>
      <w:szCs w:val="32"/>
    </w:rPr>
  </w:style>
  <w:style w:type="paragraph" w:styleId="Subtitle">
    <w:name w:val="Subtitle"/>
    <w:basedOn w:val="Normal"/>
    <w:next w:val="Normal"/>
    <w:link w:val="SubtitleChar"/>
    <w:uiPriority w:val="99"/>
    <w:qFormat/>
    <w:rsid w:val="001B08B1"/>
    <w:pPr>
      <w:spacing w:after="60"/>
      <w:jc w:val="center"/>
      <w:outlineLvl w:val="1"/>
    </w:pPr>
    <w:rPr>
      <w:rFonts w:ascii="Cambria" w:hAnsi="Cambria"/>
    </w:rPr>
  </w:style>
  <w:style w:type="character" w:customStyle="1" w:styleId="SubtitleChar">
    <w:name w:val="Subtitle Char"/>
    <w:link w:val="Subtitle"/>
    <w:uiPriority w:val="99"/>
    <w:locked/>
    <w:rsid w:val="001B08B1"/>
    <w:rPr>
      <w:rFonts w:ascii="Cambria" w:hAnsi="Cambria" w:cs="Times New Roman"/>
      <w:sz w:val="24"/>
      <w:szCs w:val="24"/>
    </w:rPr>
  </w:style>
  <w:style w:type="character" w:styleId="Strong">
    <w:name w:val="Strong"/>
    <w:uiPriority w:val="99"/>
    <w:qFormat/>
    <w:rsid w:val="001B08B1"/>
    <w:rPr>
      <w:rFonts w:cs="Times New Roman"/>
      <w:b/>
      <w:bCs/>
    </w:rPr>
  </w:style>
  <w:style w:type="paragraph" w:styleId="NoSpacing">
    <w:name w:val="No Spacing"/>
    <w:basedOn w:val="Normal"/>
    <w:uiPriority w:val="99"/>
    <w:qFormat/>
    <w:rsid w:val="001B08B1"/>
    <w:rPr>
      <w:szCs w:val="32"/>
    </w:rPr>
  </w:style>
  <w:style w:type="paragraph" w:styleId="Quote">
    <w:name w:val="Quote"/>
    <w:basedOn w:val="Normal"/>
    <w:next w:val="Normal"/>
    <w:link w:val="QuoteChar"/>
    <w:uiPriority w:val="99"/>
    <w:qFormat/>
    <w:rsid w:val="001B08B1"/>
    <w:rPr>
      <w:i/>
    </w:rPr>
  </w:style>
  <w:style w:type="character" w:customStyle="1" w:styleId="QuoteChar">
    <w:name w:val="Quote Char"/>
    <w:link w:val="Quote"/>
    <w:uiPriority w:val="99"/>
    <w:locked/>
    <w:rsid w:val="001B08B1"/>
    <w:rPr>
      <w:rFonts w:cs="Times New Roman"/>
      <w:i/>
      <w:sz w:val="24"/>
      <w:szCs w:val="24"/>
    </w:rPr>
  </w:style>
  <w:style w:type="paragraph" w:styleId="IntenseQuote">
    <w:name w:val="Intense Quote"/>
    <w:basedOn w:val="Normal"/>
    <w:next w:val="Normal"/>
    <w:link w:val="IntenseQuoteChar"/>
    <w:uiPriority w:val="99"/>
    <w:qFormat/>
    <w:rsid w:val="001B08B1"/>
    <w:pPr>
      <w:ind w:left="720" w:right="720"/>
    </w:pPr>
    <w:rPr>
      <w:b/>
      <w:i/>
      <w:szCs w:val="22"/>
    </w:rPr>
  </w:style>
  <w:style w:type="character" w:customStyle="1" w:styleId="IntenseQuoteChar">
    <w:name w:val="Intense Quote Char"/>
    <w:link w:val="IntenseQuote"/>
    <w:uiPriority w:val="99"/>
    <w:locked/>
    <w:rsid w:val="001B08B1"/>
    <w:rPr>
      <w:rFonts w:cs="Times New Roman"/>
      <w:b/>
      <w:i/>
      <w:sz w:val="24"/>
    </w:rPr>
  </w:style>
  <w:style w:type="character" w:styleId="SubtleEmphasis">
    <w:name w:val="Subtle Emphasis"/>
    <w:uiPriority w:val="99"/>
    <w:qFormat/>
    <w:rsid w:val="001B08B1"/>
    <w:rPr>
      <w:rFonts w:cs="Times New Roman"/>
      <w:i/>
      <w:color w:val="5A5A5A"/>
    </w:rPr>
  </w:style>
  <w:style w:type="character" w:styleId="IntenseEmphasis">
    <w:name w:val="Intense Emphasis"/>
    <w:uiPriority w:val="99"/>
    <w:qFormat/>
    <w:rsid w:val="001B08B1"/>
    <w:rPr>
      <w:rFonts w:cs="Times New Roman"/>
      <w:b/>
      <w:i/>
      <w:sz w:val="24"/>
      <w:szCs w:val="24"/>
      <w:u w:val="single"/>
    </w:rPr>
  </w:style>
  <w:style w:type="character" w:styleId="SubtleReference">
    <w:name w:val="Subtle Reference"/>
    <w:uiPriority w:val="99"/>
    <w:qFormat/>
    <w:rsid w:val="001B08B1"/>
    <w:rPr>
      <w:rFonts w:cs="Times New Roman"/>
      <w:sz w:val="24"/>
      <w:szCs w:val="24"/>
      <w:u w:val="single"/>
    </w:rPr>
  </w:style>
  <w:style w:type="character" w:styleId="IntenseReference">
    <w:name w:val="Intense Reference"/>
    <w:uiPriority w:val="99"/>
    <w:qFormat/>
    <w:rsid w:val="001B08B1"/>
    <w:rPr>
      <w:rFonts w:cs="Times New Roman"/>
      <w:b/>
      <w:sz w:val="24"/>
      <w:u w:val="single"/>
    </w:rPr>
  </w:style>
  <w:style w:type="character" w:styleId="BookTitle">
    <w:name w:val="Book Title"/>
    <w:uiPriority w:val="99"/>
    <w:qFormat/>
    <w:rsid w:val="001B08B1"/>
    <w:rPr>
      <w:rFonts w:ascii="Cambria" w:hAnsi="Cambria" w:cs="Times New Roman"/>
      <w:b/>
      <w:i/>
      <w:sz w:val="24"/>
      <w:szCs w:val="24"/>
    </w:rPr>
  </w:style>
  <w:style w:type="paragraph" w:styleId="TOCHeading">
    <w:name w:val="TOC Heading"/>
    <w:basedOn w:val="Heading1"/>
    <w:next w:val="Normal"/>
    <w:uiPriority w:val="99"/>
    <w:qFormat/>
    <w:rsid w:val="001B08B1"/>
    <w:pPr>
      <w:outlineLvl w:val="9"/>
    </w:pPr>
  </w:style>
  <w:style w:type="paragraph" w:customStyle="1" w:styleId="abstracttitletext">
    <w:name w:val="abstract_title_text"/>
    <w:basedOn w:val="Normal"/>
    <w:uiPriority w:val="99"/>
    <w:rsid w:val="00D23A79"/>
    <w:pPr>
      <w:spacing w:before="100" w:beforeAutospacing="1" w:after="100" w:afterAutospacing="1"/>
    </w:pPr>
    <w:rPr>
      <w:rFonts w:ascii="Arial Unicode MS" w:eastAsia="Arial Unicode MS" w:hAnsi="Arial Unicode MS" w:cs="Arial Unicode MS"/>
    </w:rPr>
  </w:style>
  <w:style w:type="character" w:customStyle="1" w:styleId="highlight">
    <w:name w:val="highlight"/>
    <w:rsid w:val="00211969"/>
    <w:rPr>
      <w:rFonts w:cs="Times New Roman"/>
    </w:rPr>
  </w:style>
  <w:style w:type="paragraph" w:customStyle="1" w:styleId="sidelogos">
    <w:name w:val="sidelogos"/>
    <w:basedOn w:val="Normal"/>
    <w:uiPriority w:val="99"/>
    <w:rsid w:val="00681AC7"/>
    <w:pPr>
      <w:spacing w:before="100" w:beforeAutospacing="1" w:after="100" w:afterAutospacing="1"/>
    </w:pPr>
    <w:rPr>
      <w:rFonts w:ascii="Times New Roman" w:hAnsi="Times New Roman"/>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IE" w:eastAsia="en-I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B08B1"/>
    <w:rPr>
      <w:sz w:val="24"/>
      <w:szCs w:val="24"/>
      <w:lang w:val="en-GB" w:eastAsia="en-US"/>
    </w:rPr>
  </w:style>
  <w:style w:type="paragraph" w:styleId="Heading1">
    <w:name w:val="heading 1"/>
    <w:basedOn w:val="Normal"/>
    <w:next w:val="Normal"/>
    <w:link w:val="Heading1Char"/>
    <w:uiPriority w:val="99"/>
    <w:qFormat/>
    <w:rsid w:val="001B08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B08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B08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B08B1"/>
    <w:pPr>
      <w:keepNext/>
      <w:spacing w:before="240" w:after="60"/>
      <w:outlineLvl w:val="3"/>
    </w:pPr>
    <w:rPr>
      <w:b/>
      <w:bCs/>
      <w:sz w:val="28"/>
      <w:szCs w:val="28"/>
    </w:rPr>
  </w:style>
  <w:style w:type="paragraph" w:styleId="Heading5">
    <w:name w:val="heading 5"/>
    <w:basedOn w:val="Normal"/>
    <w:next w:val="Normal"/>
    <w:link w:val="Heading5Char"/>
    <w:uiPriority w:val="99"/>
    <w:qFormat/>
    <w:rsid w:val="001B08B1"/>
    <w:pPr>
      <w:spacing w:before="240" w:after="60"/>
      <w:outlineLvl w:val="4"/>
    </w:pPr>
    <w:rPr>
      <w:b/>
      <w:bCs/>
      <w:i/>
      <w:iCs/>
      <w:sz w:val="26"/>
      <w:szCs w:val="26"/>
    </w:rPr>
  </w:style>
  <w:style w:type="paragraph" w:styleId="Heading6">
    <w:name w:val="heading 6"/>
    <w:basedOn w:val="Normal"/>
    <w:next w:val="Normal"/>
    <w:link w:val="Heading6Char"/>
    <w:uiPriority w:val="99"/>
    <w:qFormat/>
    <w:rsid w:val="001B08B1"/>
    <w:pPr>
      <w:spacing w:before="240" w:after="60"/>
      <w:outlineLvl w:val="5"/>
    </w:pPr>
    <w:rPr>
      <w:b/>
      <w:bCs/>
      <w:sz w:val="22"/>
      <w:szCs w:val="22"/>
    </w:rPr>
  </w:style>
  <w:style w:type="paragraph" w:styleId="Heading7">
    <w:name w:val="heading 7"/>
    <w:basedOn w:val="Normal"/>
    <w:next w:val="Normal"/>
    <w:link w:val="Heading7Char"/>
    <w:uiPriority w:val="99"/>
    <w:qFormat/>
    <w:rsid w:val="001B08B1"/>
    <w:pPr>
      <w:spacing w:before="240" w:after="60"/>
      <w:outlineLvl w:val="6"/>
    </w:pPr>
  </w:style>
  <w:style w:type="paragraph" w:styleId="Heading8">
    <w:name w:val="heading 8"/>
    <w:basedOn w:val="Normal"/>
    <w:next w:val="Normal"/>
    <w:link w:val="Heading8Char"/>
    <w:uiPriority w:val="99"/>
    <w:qFormat/>
    <w:rsid w:val="001B08B1"/>
    <w:pPr>
      <w:spacing w:before="240" w:after="60"/>
      <w:outlineLvl w:val="7"/>
    </w:pPr>
    <w:rPr>
      <w:i/>
      <w:iCs/>
    </w:rPr>
  </w:style>
  <w:style w:type="paragraph" w:styleId="Heading9">
    <w:name w:val="heading 9"/>
    <w:basedOn w:val="Normal"/>
    <w:next w:val="Normal"/>
    <w:link w:val="Heading9Char"/>
    <w:uiPriority w:val="99"/>
    <w:qFormat/>
    <w:rsid w:val="001B08B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8B1"/>
    <w:rPr>
      <w:rFonts w:ascii="Cambria" w:hAnsi="Cambria" w:cs="Times New Roman"/>
      <w:b/>
      <w:bCs/>
      <w:kern w:val="32"/>
      <w:sz w:val="32"/>
      <w:szCs w:val="32"/>
    </w:rPr>
  </w:style>
  <w:style w:type="character" w:customStyle="1" w:styleId="Heading2Char">
    <w:name w:val="Heading 2 Char"/>
    <w:link w:val="Heading2"/>
    <w:uiPriority w:val="99"/>
    <w:semiHidden/>
    <w:locked/>
    <w:rsid w:val="001B08B1"/>
    <w:rPr>
      <w:rFonts w:ascii="Cambria" w:hAnsi="Cambria" w:cs="Times New Roman"/>
      <w:b/>
      <w:bCs/>
      <w:i/>
      <w:iCs/>
      <w:sz w:val="28"/>
      <w:szCs w:val="28"/>
    </w:rPr>
  </w:style>
  <w:style w:type="character" w:customStyle="1" w:styleId="Heading3Char">
    <w:name w:val="Heading 3 Char"/>
    <w:link w:val="Heading3"/>
    <w:uiPriority w:val="99"/>
    <w:semiHidden/>
    <w:locked/>
    <w:rsid w:val="001B08B1"/>
    <w:rPr>
      <w:rFonts w:ascii="Cambria" w:hAnsi="Cambria" w:cs="Times New Roman"/>
      <w:b/>
      <w:bCs/>
      <w:sz w:val="26"/>
      <w:szCs w:val="26"/>
    </w:rPr>
  </w:style>
  <w:style w:type="character" w:customStyle="1" w:styleId="Heading4Char">
    <w:name w:val="Heading 4 Char"/>
    <w:link w:val="Heading4"/>
    <w:uiPriority w:val="99"/>
    <w:locked/>
    <w:rsid w:val="001B08B1"/>
    <w:rPr>
      <w:rFonts w:cs="Times New Roman"/>
      <w:b/>
      <w:bCs/>
      <w:sz w:val="28"/>
      <w:szCs w:val="28"/>
    </w:rPr>
  </w:style>
  <w:style w:type="character" w:customStyle="1" w:styleId="Heading5Char">
    <w:name w:val="Heading 5 Char"/>
    <w:link w:val="Heading5"/>
    <w:uiPriority w:val="99"/>
    <w:semiHidden/>
    <w:locked/>
    <w:rsid w:val="001B08B1"/>
    <w:rPr>
      <w:rFonts w:cs="Times New Roman"/>
      <w:b/>
      <w:bCs/>
      <w:i/>
      <w:iCs/>
      <w:sz w:val="26"/>
      <w:szCs w:val="26"/>
    </w:rPr>
  </w:style>
  <w:style w:type="character" w:customStyle="1" w:styleId="Heading6Char">
    <w:name w:val="Heading 6 Char"/>
    <w:link w:val="Heading6"/>
    <w:uiPriority w:val="99"/>
    <w:semiHidden/>
    <w:locked/>
    <w:rsid w:val="001B08B1"/>
    <w:rPr>
      <w:rFonts w:cs="Times New Roman"/>
      <w:b/>
      <w:bCs/>
    </w:rPr>
  </w:style>
  <w:style w:type="character" w:customStyle="1" w:styleId="Heading7Char">
    <w:name w:val="Heading 7 Char"/>
    <w:link w:val="Heading7"/>
    <w:uiPriority w:val="99"/>
    <w:semiHidden/>
    <w:locked/>
    <w:rsid w:val="001B08B1"/>
    <w:rPr>
      <w:rFonts w:cs="Times New Roman"/>
      <w:sz w:val="24"/>
      <w:szCs w:val="24"/>
    </w:rPr>
  </w:style>
  <w:style w:type="character" w:customStyle="1" w:styleId="Heading8Char">
    <w:name w:val="Heading 8 Char"/>
    <w:link w:val="Heading8"/>
    <w:uiPriority w:val="99"/>
    <w:semiHidden/>
    <w:locked/>
    <w:rsid w:val="001B08B1"/>
    <w:rPr>
      <w:rFonts w:cs="Times New Roman"/>
      <w:i/>
      <w:iCs/>
      <w:sz w:val="24"/>
      <w:szCs w:val="24"/>
    </w:rPr>
  </w:style>
  <w:style w:type="character" w:customStyle="1" w:styleId="Heading9Char">
    <w:name w:val="Heading 9 Char"/>
    <w:link w:val="Heading9"/>
    <w:uiPriority w:val="99"/>
    <w:semiHidden/>
    <w:locked/>
    <w:rsid w:val="001B08B1"/>
    <w:rPr>
      <w:rFonts w:ascii="Cambria" w:hAnsi="Cambria" w:cs="Times New Roman"/>
    </w:rPr>
  </w:style>
  <w:style w:type="paragraph" w:styleId="ListParagraph">
    <w:name w:val="List Paragraph"/>
    <w:basedOn w:val="Normal"/>
    <w:uiPriority w:val="99"/>
    <w:qFormat/>
    <w:rsid w:val="001B08B1"/>
    <w:pPr>
      <w:ind w:left="720"/>
      <w:contextualSpacing/>
    </w:pPr>
  </w:style>
  <w:style w:type="character" w:styleId="CommentReference">
    <w:name w:val="annotation reference"/>
    <w:uiPriority w:val="99"/>
    <w:semiHidden/>
    <w:rsid w:val="004F55A5"/>
    <w:rPr>
      <w:rFonts w:cs="Times New Roman"/>
      <w:sz w:val="16"/>
      <w:szCs w:val="16"/>
    </w:rPr>
  </w:style>
  <w:style w:type="paragraph" w:styleId="CommentText">
    <w:name w:val="annotation text"/>
    <w:basedOn w:val="Normal"/>
    <w:link w:val="CommentTextChar"/>
    <w:uiPriority w:val="99"/>
    <w:semiHidden/>
    <w:rsid w:val="004F55A5"/>
    <w:rPr>
      <w:sz w:val="20"/>
      <w:szCs w:val="20"/>
    </w:rPr>
  </w:style>
  <w:style w:type="character" w:customStyle="1" w:styleId="CommentTextChar">
    <w:name w:val="Comment Text Char"/>
    <w:link w:val="CommentText"/>
    <w:uiPriority w:val="99"/>
    <w:semiHidden/>
    <w:locked/>
    <w:rsid w:val="004F55A5"/>
    <w:rPr>
      <w:rFonts w:cs="Times New Roman"/>
      <w:sz w:val="20"/>
      <w:szCs w:val="20"/>
    </w:rPr>
  </w:style>
  <w:style w:type="paragraph" w:styleId="CommentSubject">
    <w:name w:val="annotation subject"/>
    <w:basedOn w:val="CommentText"/>
    <w:next w:val="CommentText"/>
    <w:link w:val="CommentSubjectChar"/>
    <w:uiPriority w:val="99"/>
    <w:semiHidden/>
    <w:rsid w:val="004F55A5"/>
    <w:rPr>
      <w:b/>
      <w:bCs/>
    </w:rPr>
  </w:style>
  <w:style w:type="character" w:customStyle="1" w:styleId="CommentSubjectChar">
    <w:name w:val="Comment Subject Char"/>
    <w:link w:val="CommentSubject"/>
    <w:uiPriority w:val="99"/>
    <w:semiHidden/>
    <w:locked/>
    <w:rsid w:val="004F55A5"/>
    <w:rPr>
      <w:rFonts w:cs="Times New Roman"/>
      <w:b/>
      <w:bCs/>
      <w:sz w:val="20"/>
      <w:szCs w:val="20"/>
    </w:rPr>
  </w:style>
  <w:style w:type="paragraph" w:styleId="BalloonText">
    <w:name w:val="Balloon Text"/>
    <w:basedOn w:val="Normal"/>
    <w:link w:val="BalloonTextChar"/>
    <w:uiPriority w:val="99"/>
    <w:semiHidden/>
    <w:rsid w:val="004F55A5"/>
    <w:rPr>
      <w:rFonts w:ascii="Tahoma" w:hAnsi="Tahoma" w:cs="Tahoma"/>
      <w:sz w:val="16"/>
      <w:szCs w:val="16"/>
    </w:rPr>
  </w:style>
  <w:style w:type="character" w:customStyle="1" w:styleId="BalloonTextChar">
    <w:name w:val="Balloon Text Char"/>
    <w:link w:val="BalloonText"/>
    <w:uiPriority w:val="99"/>
    <w:semiHidden/>
    <w:locked/>
    <w:rsid w:val="004F55A5"/>
    <w:rPr>
      <w:rFonts w:ascii="Tahoma" w:hAnsi="Tahoma" w:cs="Tahoma"/>
      <w:sz w:val="16"/>
      <w:szCs w:val="16"/>
    </w:rPr>
  </w:style>
  <w:style w:type="character" w:styleId="Hyperlink">
    <w:name w:val="Hyperlink"/>
    <w:uiPriority w:val="99"/>
    <w:rsid w:val="00AA4CF3"/>
    <w:rPr>
      <w:rFonts w:cs="Times New Roman"/>
      <w:color w:val="0000FF"/>
      <w:u w:val="single"/>
    </w:rPr>
  </w:style>
  <w:style w:type="character" w:customStyle="1" w:styleId="mixed-citation">
    <w:name w:val="mixed-citation"/>
    <w:uiPriority w:val="99"/>
    <w:rsid w:val="00AA4CF3"/>
    <w:rPr>
      <w:rFonts w:cs="Times New Roman"/>
    </w:rPr>
  </w:style>
  <w:style w:type="character" w:customStyle="1" w:styleId="ext-reflink">
    <w:name w:val="ext-reflink"/>
    <w:uiPriority w:val="99"/>
    <w:rsid w:val="00AA4CF3"/>
    <w:rPr>
      <w:rFonts w:cs="Times New Roman"/>
    </w:rPr>
  </w:style>
  <w:style w:type="paragraph" w:customStyle="1" w:styleId="title1">
    <w:name w:val="title1"/>
    <w:basedOn w:val="Normal"/>
    <w:uiPriority w:val="99"/>
    <w:rsid w:val="00962162"/>
    <w:rPr>
      <w:rFonts w:ascii="Times New Roman" w:hAnsi="Times New Roman"/>
      <w:sz w:val="29"/>
      <w:szCs w:val="29"/>
    </w:rPr>
  </w:style>
  <w:style w:type="paragraph" w:customStyle="1" w:styleId="rprtbody1">
    <w:name w:val="rprtbody1"/>
    <w:basedOn w:val="Normal"/>
    <w:uiPriority w:val="99"/>
    <w:rsid w:val="00962162"/>
    <w:pPr>
      <w:spacing w:before="34" w:after="34"/>
    </w:pPr>
    <w:rPr>
      <w:rFonts w:ascii="Times New Roman" w:hAnsi="Times New Roman"/>
      <w:sz w:val="28"/>
      <w:szCs w:val="28"/>
    </w:rPr>
  </w:style>
  <w:style w:type="paragraph" w:customStyle="1" w:styleId="aux1">
    <w:name w:val="aux1"/>
    <w:basedOn w:val="Normal"/>
    <w:uiPriority w:val="99"/>
    <w:rsid w:val="00962162"/>
    <w:pPr>
      <w:spacing w:line="320" w:lineRule="atLeast"/>
    </w:pPr>
    <w:rPr>
      <w:rFonts w:ascii="Times New Roman" w:hAnsi="Times New Roman"/>
    </w:rPr>
  </w:style>
  <w:style w:type="character" w:customStyle="1" w:styleId="src1">
    <w:name w:val="src1"/>
    <w:uiPriority w:val="99"/>
    <w:rsid w:val="00962162"/>
    <w:rPr>
      <w:rFonts w:cs="Times New Roman"/>
    </w:rPr>
  </w:style>
  <w:style w:type="character" w:customStyle="1" w:styleId="jrnl">
    <w:name w:val="jrnl"/>
    <w:uiPriority w:val="99"/>
    <w:rsid w:val="00962162"/>
    <w:rPr>
      <w:rFonts w:cs="Times New Roman"/>
    </w:rPr>
  </w:style>
  <w:style w:type="paragraph" w:styleId="NormalWeb">
    <w:name w:val="Normal (Web)"/>
    <w:basedOn w:val="Normal"/>
    <w:uiPriority w:val="99"/>
    <w:rsid w:val="00B14971"/>
    <w:pPr>
      <w:spacing w:before="100" w:beforeAutospacing="1" w:after="100" w:afterAutospacing="1"/>
    </w:pPr>
    <w:rPr>
      <w:rFonts w:ascii="Times New Roman" w:hAnsi="Times New Roman"/>
    </w:rPr>
  </w:style>
  <w:style w:type="paragraph" w:customStyle="1" w:styleId="citation">
    <w:name w:val="citation"/>
    <w:basedOn w:val="Normal"/>
    <w:rsid w:val="00C70276"/>
    <w:pPr>
      <w:spacing w:before="100" w:beforeAutospacing="1" w:after="100" w:afterAutospacing="1"/>
    </w:pPr>
    <w:rPr>
      <w:rFonts w:ascii="Times New Roman" w:hAnsi="Times New Roman"/>
    </w:rPr>
  </w:style>
  <w:style w:type="paragraph" w:customStyle="1" w:styleId="authlist">
    <w:name w:val="auth_list"/>
    <w:basedOn w:val="Normal"/>
    <w:uiPriority w:val="99"/>
    <w:rsid w:val="00C70276"/>
    <w:pPr>
      <w:spacing w:before="100" w:beforeAutospacing="1" w:after="100" w:afterAutospacing="1"/>
    </w:pPr>
    <w:rPr>
      <w:rFonts w:ascii="Times New Roman" w:hAnsi="Times New Roman"/>
    </w:rPr>
  </w:style>
  <w:style w:type="character" w:styleId="Emphasis">
    <w:name w:val="Emphasis"/>
    <w:uiPriority w:val="99"/>
    <w:qFormat/>
    <w:rsid w:val="001B08B1"/>
    <w:rPr>
      <w:rFonts w:ascii="Calibri" w:hAnsi="Calibri" w:cs="Times New Roman"/>
      <w:b/>
      <w:i/>
      <w:iCs/>
    </w:rPr>
  </w:style>
  <w:style w:type="paragraph" w:styleId="Header">
    <w:name w:val="header"/>
    <w:basedOn w:val="Normal"/>
    <w:link w:val="HeaderChar"/>
    <w:uiPriority w:val="99"/>
    <w:rsid w:val="0014120E"/>
    <w:pPr>
      <w:tabs>
        <w:tab w:val="center" w:pos="4680"/>
        <w:tab w:val="right" w:pos="9360"/>
      </w:tabs>
    </w:pPr>
  </w:style>
  <w:style w:type="character" w:customStyle="1" w:styleId="HeaderChar">
    <w:name w:val="Header Char"/>
    <w:link w:val="Header"/>
    <w:uiPriority w:val="99"/>
    <w:locked/>
    <w:rsid w:val="0014120E"/>
    <w:rPr>
      <w:rFonts w:cs="Times New Roman"/>
    </w:rPr>
  </w:style>
  <w:style w:type="paragraph" w:styleId="Footer">
    <w:name w:val="footer"/>
    <w:basedOn w:val="Normal"/>
    <w:link w:val="FooterChar"/>
    <w:uiPriority w:val="99"/>
    <w:rsid w:val="0014120E"/>
    <w:pPr>
      <w:tabs>
        <w:tab w:val="center" w:pos="4680"/>
        <w:tab w:val="right" w:pos="9360"/>
      </w:tabs>
    </w:pPr>
  </w:style>
  <w:style w:type="character" w:customStyle="1" w:styleId="FooterChar">
    <w:name w:val="Footer Char"/>
    <w:link w:val="Footer"/>
    <w:uiPriority w:val="99"/>
    <w:locked/>
    <w:rsid w:val="0014120E"/>
    <w:rPr>
      <w:rFonts w:cs="Times New Roman"/>
    </w:rPr>
  </w:style>
  <w:style w:type="table" w:styleId="TableGrid">
    <w:name w:val="Table Grid"/>
    <w:basedOn w:val="TableNormal"/>
    <w:uiPriority w:val="99"/>
    <w:rsid w:val="0077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B08B1"/>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1B08B1"/>
    <w:rPr>
      <w:rFonts w:ascii="Cambria" w:hAnsi="Cambria" w:cs="Times New Roman"/>
      <w:b/>
      <w:bCs/>
      <w:kern w:val="28"/>
      <w:sz w:val="32"/>
      <w:szCs w:val="32"/>
    </w:rPr>
  </w:style>
  <w:style w:type="paragraph" w:styleId="Subtitle">
    <w:name w:val="Subtitle"/>
    <w:basedOn w:val="Normal"/>
    <w:next w:val="Normal"/>
    <w:link w:val="SubtitleChar"/>
    <w:uiPriority w:val="99"/>
    <w:qFormat/>
    <w:rsid w:val="001B08B1"/>
    <w:pPr>
      <w:spacing w:after="60"/>
      <w:jc w:val="center"/>
      <w:outlineLvl w:val="1"/>
    </w:pPr>
    <w:rPr>
      <w:rFonts w:ascii="Cambria" w:hAnsi="Cambria"/>
    </w:rPr>
  </w:style>
  <w:style w:type="character" w:customStyle="1" w:styleId="SubtitleChar">
    <w:name w:val="Subtitle Char"/>
    <w:link w:val="Subtitle"/>
    <w:uiPriority w:val="99"/>
    <w:locked/>
    <w:rsid w:val="001B08B1"/>
    <w:rPr>
      <w:rFonts w:ascii="Cambria" w:hAnsi="Cambria" w:cs="Times New Roman"/>
      <w:sz w:val="24"/>
      <w:szCs w:val="24"/>
    </w:rPr>
  </w:style>
  <w:style w:type="character" w:styleId="Strong">
    <w:name w:val="Strong"/>
    <w:uiPriority w:val="99"/>
    <w:qFormat/>
    <w:rsid w:val="001B08B1"/>
    <w:rPr>
      <w:rFonts w:cs="Times New Roman"/>
      <w:b/>
      <w:bCs/>
    </w:rPr>
  </w:style>
  <w:style w:type="paragraph" w:styleId="NoSpacing">
    <w:name w:val="No Spacing"/>
    <w:basedOn w:val="Normal"/>
    <w:uiPriority w:val="99"/>
    <w:qFormat/>
    <w:rsid w:val="001B08B1"/>
    <w:rPr>
      <w:szCs w:val="32"/>
    </w:rPr>
  </w:style>
  <w:style w:type="paragraph" w:styleId="Quote">
    <w:name w:val="Quote"/>
    <w:basedOn w:val="Normal"/>
    <w:next w:val="Normal"/>
    <w:link w:val="QuoteChar"/>
    <w:uiPriority w:val="99"/>
    <w:qFormat/>
    <w:rsid w:val="001B08B1"/>
    <w:rPr>
      <w:i/>
    </w:rPr>
  </w:style>
  <w:style w:type="character" w:customStyle="1" w:styleId="QuoteChar">
    <w:name w:val="Quote Char"/>
    <w:link w:val="Quote"/>
    <w:uiPriority w:val="99"/>
    <w:locked/>
    <w:rsid w:val="001B08B1"/>
    <w:rPr>
      <w:rFonts w:cs="Times New Roman"/>
      <w:i/>
      <w:sz w:val="24"/>
      <w:szCs w:val="24"/>
    </w:rPr>
  </w:style>
  <w:style w:type="paragraph" w:styleId="IntenseQuote">
    <w:name w:val="Intense Quote"/>
    <w:basedOn w:val="Normal"/>
    <w:next w:val="Normal"/>
    <w:link w:val="IntenseQuoteChar"/>
    <w:uiPriority w:val="99"/>
    <w:qFormat/>
    <w:rsid w:val="001B08B1"/>
    <w:pPr>
      <w:ind w:left="720" w:right="720"/>
    </w:pPr>
    <w:rPr>
      <w:b/>
      <w:i/>
      <w:szCs w:val="22"/>
    </w:rPr>
  </w:style>
  <w:style w:type="character" w:customStyle="1" w:styleId="IntenseQuoteChar">
    <w:name w:val="Intense Quote Char"/>
    <w:link w:val="IntenseQuote"/>
    <w:uiPriority w:val="99"/>
    <w:locked/>
    <w:rsid w:val="001B08B1"/>
    <w:rPr>
      <w:rFonts w:cs="Times New Roman"/>
      <w:b/>
      <w:i/>
      <w:sz w:val="24"/>
    </w:rPr>
  </w:style>
  <w:style w:type="character" w:styleId="SubtleEmphasis">
    <w:name w:val="Subtle Emphasis"/>
    <w:uiPriority w:val="99"/>
    <w:qFormat/>
    <w:rsid w:val="001B08B1"/>
    <w:rPr>
      <w:rFonts w:cs="Times New Roman"/>
      <w:i/>
      <w:color w:val="5A5A5A"/>
    </w:rPr>
  </w:style>
  <w:style w:type="character" w:styleId="IntenseEmphasis">
    <w:name w:val="Intense Emphasis"/>
    <w:uiPriority w:val="99"/>
    <w:qFormat/>
    <w:rsid w:val="001B08B1"/>
    <w:rPr>
      <w:rFonts w:cs="Times New Roman"/>
      <w:b/>
      <w:i/>
      <w:sz w:val="24"/>
      <w:szCs w:val="24"/>
      <w:u w:val="single"/>
    </w:rPr>
  </w:style>
  <w:style w:type="character" w:styleId="SubtleReference">
    <w:name w:val="Subtle Reference"/>
    <w:uiPriority w:val="99"/>
    <w:qFormat/>
    <w:rsid w:val="001B08B1"/>
    <w:rPr>
      <w:rFonts w:cs="Times New Roman"/>
      <w:sz w:val="24"/>
      <w:szCs w:val="24"/>
      <w:u w:val="single"/>
    </w:rPr>
  </w:style>
  <w:style w:type="character" w:styleId="IntenseReference">
    <w:name w:val="Intense Reference"/>
    <w:uiPriority w:val="99"/>
    <w:qFormat/>
    <w:rsid w:val="001B08B1"/>
    <w:rPr>
      <w:rFonts w:cs="Times New Roman"/>
      <w:b/>
      <w:sz w:val="24"/>
      <w:u w:val="single"/>
    </w:rPr>
  </w:style>
  <w:style w:type="character" w:styleId="BookTitle">
    <w:name w:val="Book Title"/>
    <w:uiPriority w:val="99"/>
    <w:qFormat/>
    <w:rsid w:val="001B08B1"/>
    <w:rPr>
      <w:rFonts w:ascii="Cambria" w:hAnsi="Cambria" w:cs="Times New Roman"/>
      <w:b/>
      <w:i/>
      <w:sz w:val="24"/>
      <w:szCs w:val="24"/>
    </w:rPr>
  </w:style>
  <w:style w:type="paragraph" w:styleId="TOCHeading">
    <w:name w:val="TOC Heading"/>
    <w:basedOn w:val="Heading1"/>
    <w:next w:val="Normal"/>
    <w:uiPriority w:val="99"/>
    <w:qFormat/>
    <w:rsid w:val="001B08B1"/>
    <w:pPr>
      <w:outlineLvl w:val="9"/>
    </w:pPr>
  </w:style>
  <w:style w:type="paragraph" w:customStyle="1" w:styleId="abstracttitletext">
    <w:name w:val="abstract_title_text"/>
    <w:basedOn w:val="Normal"/>
    <w:uiPriority w:val="99"/>
    <w:rsid w:val="00D23A79"/>
    <w:pPr>
      <w:spacing w:before="100" w:beforeAutospacing="1" w:after="100" w:afterAutospacing="1"/>
    </w:pPr>
    <w:rPr>
      <w:rFonts w:ascii="Arial Unicode MS" w:eastAsia="Arial Unicode MS" w:hAnsi="Arial Unicode MS" w:cs="Arial Unicode MS"/>
    </w:rPr>
  </w:style>
  <w:style w:type="character" w:customStyle="1" w:styleId="highlight">
    <w:name w:val="highlight"/>
    <w:rsid w:val="00211969"/>
    <w:rPr>
      <w:rFonts w:cs="Times New Roman"/>
    </w:rPr>
  </w:style>
  <w:style w:type="paragraph" w:customStyle="1" w:styleId="sidelogos">
    <w:name w:val="sidelogos"/>
    <w:basedOn w:val="Normal"/>
    <w:uiPriority w:val="99"/>
    <w:rsid w:val="00681AC7"/>
    <w:pPr>
      <w:spacing w:before="100" w:beforeAutospacing="1" w:after="100" w:afterAutospacing="1"/>
    </w:pPr>
    <w:rPr>
      <w:rFonts w:ascii="Times New Roman" w:hAnsi="Times New Roman"/>
      <w:lang w:val="en-IE" w:eastAsia="en-IE"/>
    </w:rPr>
  </w:style>
</w:styles>
</file>

<file path=word/webSettings.xml><?xml version="1.0" encoding="utf-8"?>
<w:webSettings xmlns:r="http://schemas.openxmlformats.org/officeDocument/2006/relationships" xmlns:w="http://schemas.openxmlformats.org/wordprocessingml/2006/main">
  <w:divs>
    <w:div w:id="12534956">
      <w:marLeft w:val="0"/>
      <w:marRight w:val="0"/>
      <w:marTop w:val="0"/>
      <w:marBottom w:val="0"/>
      <w:divBdr>
        <w:top w:val="none" w:sz="0" w:space="0" w:color="auto"/>
        <w:left w:val="none" w:sz="0" w:space="0" w:color="auto"/>
        <w:bottom w:val="none" w:sz="0" w:space="0" w:color="auto"/>
        <w:right w:val="none" w:sz="0" w:space="0" w:color="auto"/>
      </w:divBdr>
    </w:div>
    <w:div w:id="12534957">
      <w:marLeft w:val="0"/>
      <w:marRight w:val="0"/>
      <w:marTop w:val="0"/>
      <w:marBottom w:val="0"/>
      <w:divBdr>
        <w:top w:val="none" w:sz="0" w:space="0" w:color="auto"/>
        <w:left w:val="none" w:sz="0" w:space="0" w:color="auto"/>
        <w:bottom w:val="none" w:sz="0" w:space="0" w:color="auto"/>
        <w:right w:val="none" w:sz="0" w:space="0" w:color="auto"/>
      </w:divBdr>
    </w:div>
    <w:div w:id="12534960">
      <w:marLeft w:val="0"/>
      <w:marRight w:val="0"/>
      <w:marTop w:val="0"/>
      <w:marBottom w:val="0"/>
      <w:divBdr>
        <w:top w:val="none" w:sz="0" w:space="0" w:color="auto"/>
        <w:left w:val="none" w:sz="0" w:space="0" w:color="auto"/>
        <w:bottom w:val="none" w:sz="0" w:space="0" w:color="auto"/>
        <w:right w:val="none" w:sz="0" w:space="0" w:color="auto"/>
      </w:divBdr>
    </w:div>
    <w:div w:id="12534961">
      <w:marLeft w:val="0"/>
      <w:marRight w:val="0"/>
      <w:marTop w:val="0"/>
      <w:marBottom w:val="0"/>
      <w:divBdr>
        <w:top w:val="none" w:sz="0" w:space="0" w:color="auto"/>
        <w:left w:val="none" w:sz="0" w:space="0" w:color="auto"/>
        <w:bottom w:val="none" w:sz="0" w:space="0" w:color="auto"/>
        <w:right w:val="none" w:sz="0" w:space="0" w:color="auto"/>
      </w:divBdr>
      <w:divsChild>
        <w:div w:id="12534968">
          <w:marLeft w:val="0"/>
          <w:marRight w:val="0"/>
          <w:marTop w:val="0"/>
          <w:marBottom w:val="0"/>
          <w:divBdr>
            <w:top w:val="none" w:sz="0" w:space="0" w:color="auto"/>
            <w:left w:val="none" w:sz="0" w:space="0" w:color="auto"/>
            <w:bottom w:val="none" w:sz="0" w:space="0" w:color="auto"/>
            <w:right w:val="none" w:sz="0" w:space="0" w:color="auto"/>
          </w:divBdr>
          <w:divsChild>
            <w:div w:id="12535042">
              <w:marLeft w:val="0"/>
              <w:marRight w:val="0"/>
              <w:marTop w:val="0"/>
              <w:marBottom w:val="0"/>
              <w:divBdr>
                <w:top w:val="none" w:sz="0" w:space="0" w:color="auto"/>
                <w:left w:val="none" w:sz="0" w:space="0" w:color="auto"/>
                <w:bottom w:val="none" w:sz="0" w:space="0" w:color="auto"/>
                <w:right w:val="none" w:sz="0" w:space="0" w:color="auto"/>
              </w:divBdr>
              <w:divsChild>
                <w:div w:id="12535141">
                  <w:marLeft w:val="0"/>
                  <w:marRight w:val="-6084"/>
                  <w:marTop w:val="0"/>
                  <w:marBottom w:val="0"/>
                  <w:divBdr>
                    <w:top w:val="none" w:sz="0" w:space="0" w:color="auto"/>
                    <w:left w:val="none" w:sz="0" w:space="0" w:color="auto"/>
                    <w:bottom w:val="none" w:sz="0" w:space="0" w:color="auto"/>
                    <w:right w:val="none" w:sz="0" w:space="0" w:color="auto"/>
                  </w:divBdr>
                  <w:divsChild>
                    <w:div w:id="12535040">
                      <w:marLeft w:val="0"/>
                      <w:marRight w:val="5604"/>
                      <w:marTop w:val="0"/>
                      <w:marBottom w:val="0"/>
                      <w:divBdr>
                        <w:top w:val="none" w:sz="0" w:space="0" w:color="auto"/>
                        <w:left w:val="none" w:sz="0" w:space="0" w:color="auto"/>
                        <w:bottom w:val="none" w:sz="0" w:space="0" w:color="auto"/>
                        <w:right w:val="none" w:sz="0" w:space="0" w:color="auto"/>
                      </w:divBdr>
                      <w:divsChild>
                        <w:div w:id="12535134">
                          <w:marLeft w:val="0"/>
                          <w:marRight w:val="0"/>
                          <w:marTop w:val="0"/>
                          <w:marBottom w:val="0"/>
                          <w:divBdr>
                            <w:top w:val="none" w:sz="0" w:space="0" w:color="auto"/>
                            <w:left w:val="none" w:sz="0" w:space="0" w:color="auto"/>
                            <w:bottom w:val="none" w:sz="0" w:space="0" w:color="auto"/>
                            <w:right w:val="none" w:sz="0" w:space="0" w:color="auto"/>
                          </w:divBdr>
                          <w:divsChild>
                            <w:div w:id="1253495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66">
      <w:marLeft w:val="0"/>
      <w:marRight w:val="0"/>
      <w:marTop w:val="0"/>
      <w:marBottom w:val="0"/>
      <w:divBdr>
        <w:top w:val="none" w:sz="0" w:space="0" w:color="auto"/>
        <w:left w:val="none" w:sz="0" w:space="0" w:color="auto"/>
        <w:bottom w:val="none" w:sz="0" w:space="0" w:color="auto"/>
        <w:right w:val="none" w:sz="0" w:space="0" w:color="auto"/>
      </w:divBdr>
      <w:divsChild>
        <w:div w:id="12535124">
          <w:marLeft w:val="0"/>
          <w:marRight w:val="0"/>
          <w:marTop w:val="0"/>
          <w:marBottom w:val="0"/>
          <w:divBdr>
            <w:top w:val="none" w:sz="0" w:space="0" w:color="auto"/>
            <w:left w:val="none" w:sz="0" w:space="0" w:color="auto"/>
            <w:bottom w:val="none" w:sz="0" w:space="0" w:color="auto"/>
            <w:right w:val="none" w:sz="0" w:space="0" w:color="auto"/>
          </w:divBdr>
          <w:divsChild>
            <w:div w:id="12535135">
              <w:marLeft w:val="0"/>
              <w:marRight w:val="0"/>
              <w:marTop w:val="0"/>
              <w:marBottom w:val="0"/>
              <w:divBdr>
                <w:top w:val="none" w:sz="0" w:space="0" w:color="auto"/>
                <w:left w:val="none" w:sz="0" w:space="0" w:color="auto"/>
                <w:bottom w:val="none" w:sz="0" w:space="0" w:color="auto"/>
                <w:right w:val="none" w:sz="0" w:space="0" w:color="auto"/>
              </w:divBdr>
              <w:divsChild>
                <w:div w:id="12535127">
                  <w:marLeft w:val="0"/>
                  <w:marRight w:val="-6084"/>
                  <w:marTop w:val="0"/>
                  <w:marBottom w:val="0"/>
                  <w:divBdr>
                    <w:top w:val="none" w:sz="0" w:space="0" w:color="auto"/>
                    <w:left w:val="none" w:sz="0" w:space="0" w:color="auto"/>
                    <w:bottom w:val="none" w:sz="0" w:space="0" w:color="auto"/>
                    <w:right w:val="none" w:sz="0" w:space="0" w:color="auto"/>
                  </w:divBdr>
                  <w:divsChild>
                    <w:div w:id="12535050">
                      <w:marLeft w:val="0"/>
                      <w:marRight w:val="5604"/>
                      <w:marTop w:val="0"/>
                      <w:marBottom w:val="0"/>
                      <w:divBdr>
                        <w:top w:val="none" w:sz="0" w:space="0" w:color="auto"/>
                        <w:left w:val="none" w:sz="0" w:space="0" w:color="auto"/>
                        <w:bottom w:val="none" w:sz="0" w:space="0" w:color="auto"/>
                        <w:right w:val="none" w:sz="0" w:space="0" w:color="auto"/>
                      </w:divBdr>
                      <w:divsChild>
                        <w:div w:id="12535038">
                          <w:marLeft w:val="0"/>
                          <w:marRight w:val="0"/>
                          <w:marTop w:val="0"/>
                          <w:marBottom w:val="0"/>
                          <w:divBdr>
                            <w:top w:val="none" w:sz="0" w:space="0" w:color="auto"/>
                            <w:left w:val="none" w:sz="0" w:space="0" w:color="auto"/>
                            <w:bottom w:val="none" w:sz="0" w:space="0" w:color="auto"/>
                            <w:right w:val="none" w:sz="0" w:space="0" w:color="auto"/>
                          </w:divBdr>
                          <w:divsChild>
                            <w:div w:id="1253504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76">
      <w:marLeft w:val="0"/>
      <w:marRight w:val="0"/>
      <w:marTop w:val="0"/>
      <w:marBottom w:val="0"/>
      <w:divBdr>
        <w:top w:val="none" w:sz="0" w:space="0" w:color="auto"/>
        <w:left w:val="none" w:sz="0" w:space="0" w:color="auto"/>
        <w:bottom w:val="none" w:sz="0" w:space="0" w:color="auto"/>
        <w:right w:val="none" w:sz="0" w:space="0" w:color="auto"/>
      </w:divBdr>
    </w:div>
    <w:div w:id="12534981">
      <w:marLeft w:val="0"/>
      <w:marRight w:val="0"/>
      <w:marTop w:val="0"/>
      <w:marBottom w:val="0"/>
      <w:divBdr>
        <w:top w:val="none" w:sz="0" w:space="0" w:color="auto"/>
        <w:left w:val="none" w:sz="0" w:space="0" w:color="auto"/>
        <w:bottom w:val="none" w:sz="0" w:space="0" w:color="auto"/>
        <w:right w:val="none" w:sz="0" w:space="0" w:color="auto"/>
      </w:divBdr>
      <w:divsChild>
        <w:div w:id="12535137">
          <w:marLeft w:val="138"/>
          <w:marRight w:val="138"/>
          <w:marTop w:val="100"/>
          <w:marBottom w:val="100"/>
          <w:divBdr>
            <w:top w:val="none" w:sz="0" w:space="0" w:color="auto"/>
            <w:left w:val="none" w:sz="0" w:space="0" w:color="auto"/>
            <w:bottom w:val="none" w:sz="0" w:space="0" w:color="auto"/>
            <w:right w:val="none" w:sz="0" w:space="0" w:color="auto"/>
          </w:divBdr>
          <w:divsChild>
            <w:div w:id="12535026">
              <w:marLeft w:val="0"/>
              <w:marRight w:val="0"/>
              <w:marTop w:val="0"/>
              <w:marBottom w:val="0"/>
              <w:divBdr>
                <w:top w:val="none" w:sz="0" w:space="0" w:color="auto"/>
                <w:left w:val="none" w:sz="0" w:space="0" w:color="auto"/>
                <w:bottom w:val="none" w:sz="0" w:space="0" w:color="auto"/>
                <w:right w:val="none" w:sz="0" w:space="0" w:color="auto"/>
              </w:divBdr>
              <w:divsChild>
                <w:div w:id="12534973">
                  <w:marLeft w:val="-6000"/>
                  <w:marRight w:val="0"/>
                  <w:marTop w:val="0"/>
                  <w:marBottom w:val="0"/>
                  <w:divBdr>
                    <w:top w:val="none" w:sz="0" w:space="0" w:color="auto"/>
                    <w:left w:val="none" w:sz="0" w:space="0" w:color="auto"/>
                    <w:bottom w:val="none" w:sz="0" w:space="0" w:color="auto"/>
                    <w:right w:val="none" w:sz="0" w:space="0" w:color="auto"/>
                  </w:divBdr>
                  <w:divsChild>
                    <w:div w:id="12535094">
                      <w:marLeft w:val="3563"/>
                      <w:marRight w:val="0"/>
                      <w:marTop w:val="0"/>
                      <w:marBottom w:val="0"/>
                      <w:divBdr>
                        <w:top w:val="none" w:sz="0" w:space="0" w:color="auto"/>
                        <w:left w:val="none" w:sz="0" w:space="0" w:color="auto"/>
                        <w:bottom w:val="none" w:sz="0" w:space="0" w:color="auto"/>
                        <w:right w:val="none" w:sz="0" w:space="0" w:color="auto"/>
                      </w:divBdr>
                      <w:divsChild>
                        <w:div w:id="12535067">
                          <w:marLeft w:val="0"/>
                          <w:marRight w:val="0"/>
                          <w:marTop w:val="0"/>
                          <w:marBottom w:val="0"/>
                          <w:divBdr>
                            <w:top w:val="none" w:sz="0" w:space="0" w:color="auto"/>
                            <w:left w:val="none" w:sz="0" w:space="0" w:color="auto"/>
                            <w:bottom w:val="none" w:sz="0" w:space="0" w:color="auto"/>
                            <w:right w:val="none" w:sz="0" w:space="0" w:color="auto"/>
                          </w:divBdr>
                          <w:divsChild>
                            <w:div w:id="125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85">
      <w:marLeft w:val="0"/>
      <w:marRight w:val="0"/>
      <w:marTop w:val="0"/>
      <w:marBottom w:val="0"/>
      <w:divBdr>
        <w:top w:val="none" w:sz="0" w:space="0" w:color="auto"/>
        <w:left w:val="none" w:sz="0" w:space="0" w:color="auto"/>
        <w:bottom w:val="none" w:sz="0" w:space="0" w:color="auto"/>
        <w:right w:val="none" w:sz="0" w:space="0" w:color="auto"/>
      </w:divBdr>
    </w:div>
    <w:div w:id="12534994">
      <w:marLeft w:val="0"/>
      <w:marRight w:val="0"/>
      <w:marTop w:val="0"/>
      <w:marBottom w:val="0"/>
      <w:divBdr>
        <w:top w:val="none" w:sz="0" w:space="0" w:color="auto"/>
        <w:left w:val="none" w:sz="0" w:space="0" w:color="auto"/>
        <w:bottom w:val="none" w:sz="0" w:space="0" w:color="auto"/>
        <w:right w:val="none" w:sz="0" w:space="0" w:color="auto"/>
      </w:divBdr>
    </w:div>
    <w:div w:id="12534996">
      <w:marLeft w:val="0"/>
      <w:marRight w:val="0"/>
      <w:marTop w:val="0"/>
      <w:marBottom w:val="0"/>
      <w:divBdr>
        <w:top w:val="none" w:sz="0" w:space="0" w:color="auto"/>
        <w:left w:val="none" w:sz="0" w:space="0" w:color="auto"/>
        <w:bottom w:val="none" w:sz="0" w:space="0" w:color="auto"/>
        <w:right w:val="none" w:sz="0" w:space="0" w:color="auto"/>
      </w:divBdr>
      <w:divsChild>
        <w:div w:id="12535062">
          <w:marLeft w:val="0"/>
          <w:marRight w:val="0"/>
          <w:marTop w:val="0"/>
          <w:marBottom w:val="0"/>
          <w:divBdr>
            <w:top w:val="none" w:sz="0" w:space="0" w:color="auto"/>
            <w:left w:val="none" w:sz="0" w:space="0" w:color="auto"/>
            <w:bottom w:val="none" w:sz="0" w:space="0" w:color="auto"/>
            <w:right w:val="none" w:sz="0" w:space="0" w:color="auto"/>
          </w:divBdr>
          <w:divsChild>
            <w:div w:id="12535029">
              <w:marLeft w:val="0"/>
              <w:marRight w:val="0"/>
              <w:marTop w:val="0"/>
              <w:marBottom w:val="0"/>
              <w:divBdr>
                <w:top w:val="none" w:sz="0" w:space="0" w:color="auto"/>
                <w:left w:val="none" w:sz="0" w:space="0" w:color="auto"/>
                <w:bottom w:val="none" w:sz="0" w:space="0" w:color="auto"/>
                <w:right w:val="none" w:sz="0" w:space="0" w:color="auto"/>
              </w:divBdr>
              <w:divsChild>
                <w:div w:id="12534978">
                  <w:marLeft w:val="0"/>
                  <w:marRight w:val="-6084"/>
                  <w:marTop w:val="0"/>
                  <w:marBottom w:val="0"/>
                  <w:divBdr>
                    <w:top w:val="none" w:sz="0" w:space="0" w:color="auto"/>
                    <w:left w:val="none" w:sz="0" w:space="0" w:color="auto"/>
                    <w:bottom w:val="none" w:sz="0" w:space="0" w:color="auto"/>
                    <w:right w:val="none" w:sz="0" w:space="0" w:color="auto"/>
                  </w:divBdr>
                  <w:divsChild>
                    <w:div w:id="12535041">
                      <w:marLeft w:val="0"/>
                      <w:marRight w:val="5604"/>
                      <w:marTop w:val="0"/>
                      <w:marBottom w:val="0"/>
                      <w:divBdr>
                        <w:top w:val="none" w:sz="0" w:space="0" w:color="auto"/>
                        <w:left w:val="none" w:sz="0" w:space="0" w:color="auto"/>
                        <w:bottom w:val="none" w:sz="0" w:space="0" w:color="auto"/>
                        <w:right w:val="none" w:sz="0" w:space="0" w:color="auto"/>
                      </w:divBdr>
                      <w:divsChild>
                        <w:div w:id="12535156">
                          <w:marLeft w:val="0"/>
                          <w:marRight w:val="0"/>
                          <w:marTop w:val="0"/>
                          <w:marBottom w:val="0"/>
                          <w:divBdr>
                            <w:top w:val="none" w:sz="0" w:space="0" w:color="auto"/>
                            <w:left w:val="none" w:sz="0" w:space="0" w:color="auto"/>
                            <w:bottom w:val="none" w:sz="0" w:space="0" w:color="auto"/>
                            <w:right w:val="none" w:sz="0" w:space="0" w:color="auto"/>
                          </w:divBdr>
                          <w:divsChild>
                            <w:div w:id="125349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97">
      <w:marLeft w:val="0"/>
      <w:marRight w:val="0"/>
      <w:marTop w:val="0"/>
      <w:marBottom w:val="0"/>
      <w:divBdr>
        <w:top w:val="none" w:sz="0" w:space="0" w:color="auto"/>
        <w:left w:val="none" w:sz="0" w:space="0" w:color="auto"/>
        <w:bottom w:val="none" w:sz="0" w:space="0" w:color="auto"/>
        <w:right w:val="none" w:sz="0" w:space="0" w:color="auto"/>
      </w:divBdr>
    </w:div>
    <w:div w:id="12534999">
      <w:marLeft w:val="0"/>
      <w:marRight w:val="0"/>
      <w:marTop w:val="0"/>
      <w:marBottom w:val="0"/>
      <w:divBdr>
        <w:top w:val="none" w:sz="0" w:space="0" w:color="auto"/>
        <w:left w:val="none" w:sz="0" w:space="0" w:color="auto"/>
        <w:bottom w:val="none" w:sz="0" w:space="0" w:color="auto"/>
        <w:right w:val="none" w:sz="0" w:space="0" w:color="auto"/>
      </w:divBdr>
      <w:divsChild>
        <w:div w:id="12535114">
          <w:marLeft w:val="0"/>
          <w:marRight w:val="0"/>
          <w:marTop w:val="0"/>
          <w:marBottom w:val="0"/>
          <w:divBdr>
            <w:top w:val="none" w:sz="0" w:space="0" w:color="auto"/>
            <w:left w:val="none" w:sz="0" w:space="0" w:color="auto"/>
            <w:bottom w:val="none" w:sz="0" w:space="0" w:color="auto"/>
            <w:right w:val="none" w:sz="0" w:space="0" w:color="auto"/>
          </w:divBdr>
          <w:divsChild>
            <w:div w:id="12535081">
              <w:marLeft w:val="0"/>
              <w:marRight w:val="0"/>
              <w:marTop w:val="0"/>
              <w:marBottom w:val="288"/>
              <w:divBdr>
                <w:top w:val="none" w:sz="0" w:space="0" w:color="auto"/>
                <w:left w:val="none" w:sz="0" w:space="0" w:color="auto"/>
                <w:bottom w:val="none" w:sz="0" w:space="0" w:color="auto"/>
                <w:right w:val="none" w:sz="0" w:space="0" w:color="auto"/>
              </w:divBdr>
              <w:divsChild>
                <w:div w:id="12535182">
                  <w:marLeft w:val="0"/>
                  <w:marRight w:val="0"/>
                  <w:marTop w:val="0"/>
                  <w:marBottom w:val="0"/>
                  <w:divBdr>
                    <w:top w:val="none" w:sz="0" w:space="0" w:color="auto"/>
                    <w:left w:val="none" w:sz="0" w:space="0" w:color="auto"/>
                    <w:bottom w:val="none" w:sz="0" w:space="0" w:color="auto"/>
                    <w:right w:val="none" w:sz="0" w:space="0" w:color="auto"/>
                  </w:divBdr>
                  <w:divsChild>
                    <w:div w:id="12534971">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2535001">
      <w:marLeft w:val="0"/>
      <w:marRight w:val="0"/>
      <w:marTop w:val="0"/>
      <w:marBottom w:val="0"/>
      <w:divBdr>
        <w:top w:val="none" w:sz="0" w:space="0" w:color="auto"/>
        <w:left w:val="none" w:sz="0" w:space="0" w:color="auto"/>
        <w:bottom w:val="none" w:sz="0" w:space="0" w:color="auto"/>
        <w:right w:val="none" w:sz="0" w:space="0" w:color="auto"/>
      </w:divBdr>
    </w:div>
    <w:div w:id="12535003">
      <w:marLeft w:val="0"/>
      <w:marRight w:val="0"/>
      <w:marTop w:val="0"/>
      <w:marBottom w:val="0"/>
      <w:divBdr>
        <w:top w:val="none" w:sz="0" w:space="0" w:color="auto"/>
        <w:left w:val="none" w:sz="0" w:space="0" w:color="auto"/>
        <w:bottom w:val="none" w:sz="0" w:space="0" w:color="auto"/>
        <w:right w:val="none" w:sz="0" w:space="0" w:color="auto"/>
      </w:divBdr>
    </w:div>
    <w:div w:id="12535005">
      <w:marLeft w:val="0"/>
      <w:marRight w:val="0"/>
      <w:marTop w:val="0"/>
      <w:marBottom w:val="0"/>
      <w:divBdr>
        <w:top w:val="none" w:sz="0" w:space="0" w:color="auto"/>
        <w:left w:val="none" w:sz="0" w:space="0" w:color="auto"/>
        <w:bottom w:val="none" w:sz="0" w:space="0" w:color="auto"/>
        <w:right w:val="none" w:sz="0" w:space="0" w:color="auto"/>
      </w:divBdr>
    </w:div>
    <w:div w:id="12535006">
      <w:marLeft w:val="0"/>
      <w:marRight w:val="0"/>
      <w:marTop w:val="0"/>
      <w:marBottom w:val="0"/>
      <w:divBdr>
        <w:top w:val="none" w:sz="0" w:space="0" w:color="auto"/>
        <w:left w:val="none" w:sz="0" w:space="0" w:color="auto"/>
        <w:bottom w:val="none" w:sz="0" w:space="0" w:color="auto"/>
        <w:right w:val="none" w:sz="0" w:space="0" w:color="auto"/>
      </w:divBdr>
      <w:divsChild>
        <w:div w:id="12535043">
          <w:marLeft w:val="138"/>
          <w:marRight w:val="138"/>
          <w:marTop w:val="100"/>
          <w:marBottom w:val="100"/>
          <w:divBdr>
            <w:top w:val="none" w:sz="0" w:space="0" w:color="auto"/>
            <w:left w:val="none" w:sz="0" w:space="0" w:color="auto"/>
            <w:bottom w:val="none" w:sz="0" w:space="0" w:color="auto"/>
            <w:right w:val="none" w:sz="0" w:space="0" w:color="auto"/>
          </w:divBdr>
          <w:divsChild>
            <w:div w:id="12535093">
              <w:marLeft w:val="0"/>
              <w:marRight w:val="0"/>
              <w:marTop w:val="0"/>
              <w:marBottom w:val="0"/>
              <w:divBdr>
                <w:top w:val="none" w:sz="0" w:space="0" w:color="auto"/>
                <w:left w:val="none" w:sz="0" w:space="0" w:color="auto"/>
                <w:bottom w:val="none" w:sz="0" w:space="0" w:color="auto"/>
                <w:right w:val="none" w:sz="0" w:space="0" w:color="auto"/>
              </w:divBdr>
              <w:divsChild>
                <w:div w:id="12534972">
                  <w:marLeft w:val="-6000"/>
                  <w:marRight w:val="0"/>
                  <w:marTop w:val="0"/>
                  <w:marBottom w:val="0"/>
                  <w:divBdr>
                    <w:top w:val="none" w:sz="0" w:space="0" w:color="auto"/>
                    <w:left w:val="none" w:sz="0" w:space="0" w:color="auto"/>
                    <w:bottom w:val="none" w:sz="0" w:space="0" w:color="auto"/>
                    <w:right w:val="none" w:sz="0" w:space="0" w:color="auto"/>
                  </w:divBdr>
                  <w:divsChild>
                    <w:div w:id="12535086">
                      <w:marLeft w:val="3563"/>
                      <w:marRight w:val="0"/>
                      <w:marTop w:val="0"/>
                      <w:marBottom w:val="0"/>
                      <w:divBdr>
                        <w:top w:val="none" w:sz="0" w:space="0" w:color="auto"/>
                        <w:left w:val="none" w:sz="0" w:space="0" w:color="auto"/>
                        <w:bottom w:val="none" w:sz="0" w:space="0" w:color="auto"/>
                        <w:right w:val="none" w:sz="0" w:space="0" w:color="auto"/>
                      </w:divBdr>
                      <w:divsChild>
                        <w:div w:id="12534982">
                          <w:marLeft w:val="0"/>
                          <w:marRight w:val="0"/>
                          <w:marTop w:val="0"/>
                          <w:marBottom w:val="0"/>
                          <w:divBdr>
                            <w:top w:val="none" w:sz="0" w:space="0" w:color="auto"/>
                            <w:left w:val="none" w:sz="0" w:space="0" w:color="auto"/>
                            <w:bottom w:val="none" w:sz="0" w:space="0" w:color="auto"/>
                            <w:right w:val="none" w:sz="0" w:space="0" w:color="auto"/>
                          </w:divBdr>
                          <w:divsChild>
                            <w:div w:id="12535186">
                              <w:marLeft w:val="0"/>
                              <w:marRight w:val="0"/>
                              <w:marTop w:val="0"/>
                              <w:marBottom w:val="0"/>
                              <w:divBdr>
                                <w:top w:val="none" w:sz="0" w:space="0" w:color="auto"/>
                                <w:left w:val="none" w:sz="0" w:space="0" w:color="auto"/>
                                <w:bottom w:val="none" w:sz="0" w:space="0" w:color="auto"/>
                                <w:right w:val="none" w:sz="0" w:space="0" w:color="auto"/>
                              </w:divBdr>
                              <w:divsChild>
                                <w:div w:id="1253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11">
      <w:marLeft w:val="0"/>
      <w:marRight w:val="0"/>
      <w:marTop w:val="0"/>
      <w:marBottom w:val="0"/>
      <w:divBdr>
        <w:top w:val="none" w:sz="0" w:space="0" w:color="auto"/>
        <w:left w:val="none" w:sz="0" w:space="0" w:color="auto"/>
        <w:bottom w:val="none" w:sz="0" w:space="0" w:color="auto"/>
        <w:right w:val="none" w:sz="0" w:space="0" w:color="auto"/>
      </w:divBdr>
      <w:divsChild>
        <w:div w:id="12535055">
          <w:marLeft w:val="0"/>
          <w:marRight w:val="0"/>
          <w:marTop w:val="0"/>
          <w:marBottom w:val="0"/>
          <w:divBdr>
            <w:top w:val="none" w:sz="0" w:space="0" w:color="auto"/>
            <w:left w:val="none" w:sz="0" w:space="0" w:color="auto"/>
            <w:bottom w:val="none" w:sz="0" w:space="0" w:color="auto"/>
            <w:right w:val="none" w:sz="0" w:space="0" w:color="auto"/>
          </w:divBdr>
          <w:divsChild>
            <w:div w:id="12535035">
              <w:marLeft w:val="0"/>
              <w:marRight w:val="0"/>
              <w:marTop w:val="0"/>
              <w:marBottom w:val="0"/>
              <w:divBdr>
                <w:top w:val="none" w:sz="0" w:space="0" w:color="auto"/>
                <w:left w:val="none" w:sz="0" w:space="0" w:color="auto"/>
                <w:bottom w:val="none" w:sz="0" w:space="0" w:color="auto"/>
                <w:right w:val="none" w:sz="0" w:space="0" w:color="auto"/>
              </w:divBdr>
              <w:divsChild>
                <w:div w:id="12535057">
                  <w:marLeft w:val="0"/>
                  <w:marRight w:val="0"/>
                  <w:marTop w:val="0"/>
                  <w:marBottom w:val="0"/>
                  <w:divBdr>
                    <w:top w:val="none" w:sz="0" w:space="0" w:color="auto"/>
                    <w:left w:val="none" w:sz="0" w:space="0" w:color="auto"/>
                    <w:bottom w:val="none" w:sz="0" w:space="0" w:color="auto"/>
                    <w:right w:val="none" w:sz="0" w:space="0" w:color="auto"/>
                  </w:divBdr>
                  <w:divsChild>
                    <w:div w:id="12535144">
                      <w:marLeft w:val="0"/>
                      <w:marRight w:val="0"/>
                      <w:marTop w:val="0"/>
                      <w:marBottom w:val="0"/>
                      <w:divBdr>
                        <w:top w:val="none" w:sz="0" w:space="0" w:color="auto"/>
                        <w:left w:val="none" w:sz="0" w:space="0" w:color="auto"/>
                        <w:bottom w:val="none" w:sz="0" w:space="0" w:color="auto"/>
                        <w:right w:val="none" w:sz="0" w:space="0" w:color="auto"/>
                      </w:divBdr>
                      <w:divsChild>
                        <w:div w:id="12535132">
                          <w:marLeft w:val="0"/>
                          <w:marRight w:val="0"/>
                          <w:marTop w:val="0"/>
                          <w:marBottom w:val="0"/>
                          <w:divBdr>
                            <w:top w:val="none" w:sz="0" w:space="0" w:color="auto"/>
                            <w:left w:val="none" w:sz="0" w:space="0" w:color="auto"/>
                            <w:bottom w:val="none" w:sz="0" w:space="0" w:color="auto"/>
                            <w:right w:val="none" w:sz="0" w:space="0" w:color="auto"/>
                          </w:divBdr>
                          <w:divsChild>
                            <w:div w:id="12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14">
      <w:marLeft w:val="0"/>
      <w:marRight w:val="0"/>
      <w:marTop w:val="0"/>
      <w:marBottom w:val="0"/>
      <w:divBdr>
        <w:top w:val="none" w:sz="0" w:space="0" w:color="auto"/>
        <w:left w:val="none" w:sz="0" w:space="0" w:color="auto"/>
        <w:bottom w:val="none" w:sz="0" w:space="0" w:color="auto"/>
        <w:right w:val="none" w:sz="0" w:space="0" w:color="auto"/>
      </w:divBdr>
    </w:div>
    <w:div w:id="12535015">
      <w:marLeft w:val="0"/>
      <w:marRight w:val="0"/>
      <w:marTop w:val="0"/>
      <w:marBottom w:val="0"/>
      <w:divBdr>
        <w:top w:val="none" w:sz="0" w:space="0" w:color="auto"/>
        <w:left w:val="none" w:sz="0" w:space="0" w:color="auto"/>
        <w:bottom w:val="none" w:sz="0" w:space="0" w:color="auto"/>
        <w:right w:val="none" w:sz="0" w:space="0" w:color="auto"/>
      </w:divBdr>
    </w:div>
    <w:div w:id="12535018">
      <w:marLeft w:val="0"/>
      <w:marRight w:val="0"/>
      <w:marTop w:val="0"/>
      <w:marBottom w:val="0"/>
      <w:divBdr>
        <w:top w:val="none" w:sz="0" w:space="0" w:color="auto"/>
        <w:left w:val="none" w:sz="0" w:space="0" w:color="auto"/>
        <w:bottom w:val="none" w:sz="0" w:space="0" w:color="auto"/>
        <w:right w:val="none" w:sz="0" w:space="0" w:color="auto"/>
      </w:divBdr>
      <w:divsChild>
        <w:div w:id="12535107">
          <w:marLeft w:val="0"/>
          <w:marRight w:val="0"/>
          <w:marTop w:val="0"/>
          <w:marBottom w:val="0"/>
          <w:divBdr>
            <w:top w:val="none" w:sz="0" w:space="0" w:color="auto"/>
            <w:left w:val="none" w:sz="0" w:space="0" w:color="auto"/>
            <w:bottom w:val="none" w:sz="0" w:space="0" w:color="auto"/>
            <w:right w:val="none" w:sz="0" w:space="0" w:color="auto"/>
          </w:divBdr>
          <w:divsChild>
            <w:div w:id="12535022">
              <w:marLeft w:val="0"/>
              <w:marRight w:val="0"/>
              <w:marTop w:val="0"/>
              <w:marBottom w:val="0"/>
              <w:divBdr>
                <w:top w:val="none" w:sz="0" w:space="0" w:color="auto"/>
                <w:left w:val="none" w:sz="0" w:space="0" w:color="auto"/>
                <w:bottom w:val="none" w:sz="0" w:space="0" w:color="auto"/>
                <w:right w:val="none" w:sz="0" w:space="0" w:color="auto"/>
              </w:divBdr>
              <w:divsChild>
                <w:div w:id="12535122">
                  <w:marLeft w:val="0"/>
                  <w:marRight w:val="-6084"/>
                  <w:marTop w:val="0"/>
                  <w:marBottom w:val="0"/>
                  <w:divBdr>
                    <w:top w:val="none" w:sz="0" w:space="0" w:color="auto"/>
                    <w:left w:val="none" w:sz="0" w:space="0" w:color="auto"/>
                    <w:bottom w:val="none" w:sz="0" w:space="0" w:color="auto"/>
                    <w:right w:val="none" w:sz="0" w:space="0" w:color="auto"/>
                  </w:divBdr>
                  <w:divsChild>
                    <w:div w:id="12535099">
                      <w:marLeft w:val="0"/>
                      <w:marRight w:val="5604"/>
                      <w:marTop w:val="0"/>
                      <w:marBottom w:val="0"/>
                      <w:divBdr>
                        <w:top w:val="none" w:sz="0" w:space="0" w:color="auto"/>
                        <w:left w:val="none" w:sz="0" w:space="0" w:color="auto"/>
                        <w:bottom w:val="none" w:sz="0" w:space="0" w:color="auto"/>
                        <w:right w:val="none" w:sz="0" w:space="0" w:color="auto"/>
                      </w:divBdr>
                      <w:divsChild>
                        <w:div w:id="12534977">
                          <w:marLeft w:val="0"/>
                          <w:marRight w:val="0"/>
                          <w:marTop w:val="0"/>
                          <w:marBottom w:val="0"/>
                          <w:divBdr>
                            <w:top w:val="none" w:sz="0" w:space="0" w:color="auto"/>
                            <w:left w:val="none" w:sz="0" w:space="0" w:color="auto"/>
                            <w:bottom w:val="none" w:sz="0" w:space="0" w:color="auto"/>
                            <w:right w:val="none" w:sz="0" w:space="0" w:color="auto"/>
                          </w:divBdr>
                          <w:divsChild>
                            <w:div w:id="1253497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19">
      <w:marLeft w:val="0"/>
      <w:marRight w:val="0"/>
      <w:marTop w:val="0"/>
      <w:marBottom w:val="0"/>
      <w:divBdr>
        <w:top w:val="none" w:sz="0" w:space="0" w:color="auto"/>
        <w:left w:val="none" w:sz="0" w:space="0" w:color="auto"/>
        <w:bottom w:val="none" w:sz="0" w:space="0" w:color="auto"/>
        <w:right w:val="none" w:sz="0" w:space="0" w:color="auto"/>
      </w:divBdr>
    </w:div>
    <w:div w:id="12535023">
      <w:marLeft w:val="0"/>
      <w:marRight w:val="0"/>
      <w:marTop w:val="0"/>
      <w:marBottom w:val="0"/>
      <w:divBdr>
        <w:top w:val="none" w:sz="0" w:space="0" w:color="auto"/>
        <w:left w:val="none" w:sz="0" w:space="0" w:color="auto"/>
        <w:bottom w:val="none" w:sz="0" w:space="0" w:color="auto"/>
        <w:right w:val="none" w:sz="0" w:space="0" w:color="auto"/>
      </w:divBdr>
      <w:divsChild>
        <w:div w:id="12535089">
          <w:marLeft w:val="0"/>
          <w:marRight w:val="0"/>
          <w:marTop w:val="0"/>
          <w:marBottom w:val="0"/>
          <w:divBdr>
            <w:top w:val="none" w:sz="0" w:space="0" w:color="auto"/>
            <w:left w:val="none" w:sz="0" w:space="0" w:color="auto"/>
            <w:bottom w:val="none" w:sz="0" w:space="0" w:color="auto"/>
            <w:right w:val="none" w:sz="0" w:space="0" w:color="auto"/>
          </w:divBdr>
          <w:divsChild>
            <w:div w:id="12535123">
              <w:marLeft w:val="0"/>
              <w:marRight w:val="0"/>
              <w:marTop w:val="0"/>
              <w:marBottom w:val="0"/>
              <w:divBdr>
                <w:top w:val="none" w:sz="0" w:space="0" w:color="auto"/>
                <w:left w:val="none" w:sz="0" w:space="0" w:color="auto"/>
                <w:bottom w:val="none" w:sz="0" w:space="0" w:color="auto"/>
                <w:right w:val="none" w:sz="0" w:space="0" w:color="auto"/>
              </w:divBdr>
              <w:divsChild>
                <w:div w:id="12535174">
                  <w:marLeft w:val="0"/>
                  <w:marRight w:val="-6084"/>
                  <w:marTop w:val="0"/>
                  <w:marBottom w:val="0"/>
                  <w:divBdr>
                    <w:top w:val="none" w:sz="0" w:space="0" w:color="auto"/>
                    <w:left w:val="none" w:sz="0" w:space="0" w:color="auto"/>
                    <w:bottom w:val="none" w:sz="0" w:space="0" w:color="auto"/>
                    <w:right w:val="none" w:sz="0" w:space="0" w:color="auto"/>
                  </w:divBdr>
                  <w:divsChild>
                    <w:div w:id="12535178">
                      <w:marLeft w:val="0"/>
                      <w:marRight w:val="5604"/>
                      <w:marTop w:val="0"/>
                      <w:marBottom w:val="0"/>
                      <w:divBdr>
                        <w:top w:val="none" w:sz="0" w:space="0" w:color="auto"/>
                        <w:left w:val="none" w:sz="0" w:space="0" w:color="auto"/>
                        <w:bottom w:val="none" w:sz="0" w:space="0" w:color="auto"/>
                        <w:right w:val="none" w:sz="0" w:space="0" w:color="auto"/>
                      </w:divBdr>
                      <w:divsChild>
                        <w:div w:id="12535112">
                          <w:marLeft w:val="0"/>
                          <w:marRight w:val="0"/>
                          <w:marTop w:val="0"/>
                          <w:marBottom w:val="0"/>
                          <w:divBdr>
                            <w:top w:val="none" w:sz="0" w:space="0" w:color="auto"/>
                            <w:left w:val="none" w:sz="0" w:space="0" w:color="auto"/>
                            <w:bottom w:val="none" w:sz="0" w:space="0" w:color="auto"/>
                            <w:right w:val="none" w:sz="0" w:space="0" w:color="auto"/>
                          </w:divBdr>
                          <w:divsChild>
                            <w:div w:id="12535125">
                              <w:marLeft w:val="0"/>
                              <w:marRight w:val="0"/>
                              <w:marTop w:val="120"/>
                              <w:marBottom w:val="360"/>
                              <w:divBdr>
                                <w:top w:val="none" w:sz="0" w:space="0" w:color="auto"/>
                                <w:left w:val="none" w:sz="0" w:space="0" w:color="auto"/>
                                <w:bottom w:val="none" w:sz="0" w:space="0" w:color="auto"/>
                                <w:right w:val="none" w:sz="0" w:space="0" w:color="auto"/>
                              </w:divBdr>
                              <w:divsChild>
                                <w:div w:id="12535069">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31">
      <w:marLeft w:val="0"/>
      <w:marRight w:val="0"/>
      <w:marTop w:val="0"/>
      <w:marBottom w:val="0"/>
      <w:divBdr>
        <w:top w:val="none" w:sz="0" w:space="0" w:color="auto"/>
        <w:left w:val="none" w:sz="0" w:space="0" w:color="auto"/>
        <w:bottom w:val="none" w:sz="0" w:space="0" w:color="auto"/>
        <w:right w:val="none" w:sz="0" w:space="0" w:color="auto"/>
      </w:divBdr>
      <w:divsChild>
        <w:div w:id="12535154">
          <w:marLeft w:val="0"/>
          <w:marRight w:val="0"/>
          <w:marTop w:val="0"/>
          <w:marBottom w:val="0"/>
          <w:divBdr>
            <w:top w:val="none" w:sz="0" w:space="0" w:color="auto"/>
            <w:left w:val="none" w:sz="0" w:space="0" w:color="auto"/>
            <w:bottom w:val="none" w:sz="0" w:space="0" w:color="auto"/>
            <w:right w:val="none" w:sz="0" w:space="0" w:color="auto"/>
          </w:divBdr>
          <w:divsChild>
            <w:div w:id="12535009">
              <w:marLeft w:val="0"/>
              <w:marRight w:val="0"/>
              <w:marTop w:val="0"/>
              <w:marBottom w:val="0"/>
              <w:divBdr>
                <w:top w:val="none" w:sz="0" w:space="0" w:color="auto"/>
                <w:left w:val="none" w:sz="0" w:space="0" w:color="auto"/>
                <w:bottom w:val="none" w:sz="0" w:space="0" w:color="auto"/>
                <w:right w:val="none" w:sz="0" w:space="0" w:color="auto"/>
              </w:divBdr>
              <w:divsChild>
                <w:div w:id="12535128">
                  <w:marLeft w:val="0"/>
                  <w:marRight w:val="-6084"/>
                  <w:marTop w:val="0"/>
                  <w:marBottom w:val="0"/>
                  <w:divBdr>
                    <w:top w:val="none" w:sz="0" w:space="0" w:color="auto"/>
                    <w:left w:val="none" w:sz="0" w:space="0" w:color="auto"/>
                    <w:bottom w:val="none" w:sz="0" w:space="0" w:color="auto"/>
                    <w:right w:val="none" w:sz="0" w:space="0" w:color="auto"/>
                  </w:divBdr>
                  <w:divsChild>
                    <w:div w:id="12535176">
                      <w:marLeft w:val="0"/>
                      <w:marRight w:val="5604"/>
                      <w:marTop w:val="0"/>
                      <w:marBottom w:val="0"/>
                      <w:divBdr>
                        <w:top w:val="none" w:sz="0" w:space="0" w:color="auto"/>
                        <w:left w:val="none" w:sz="0" w:space="0" w:color="auto"/>
                        <w:bottom w:val="none" w:sz="0" w:space="0" w:color="auto"/>
                        <w:right w:val="none" w:sz="0" w:space="0" w:color="auto"/>
                      </w:divBdr>
                      <w:divsChild>
                        <w:div w:id="12534959">
                          <w:marLeft w:val="0"/>
                          <w:marRight w:val="0"/>
                          <w:marTop w:val="0"/>
                          <w:marBottom w:val="0"/>
                          <w:divBdr>
                            <w:top w:val="none" w:sz="0" w:space="0" w:color="auto"/>
                            <w:left w:val="none" w:sz="0" w:space="0" w:color="auto"/>
                            <w:bottom w:val="none" w:sz="0" w:space="0" w:color="auto"/>
                            <w:right w:val="none" w:sz="0" w:space="0" w:color="auto"/>
                          </w:divBdr>
                          <w:divsChild>
                            <w:div w:id="12534967">
                              <w:marLeft w:val="0"/>
                              <w:marRight w:val="0"/>
                              <w:marTop w:val="120"/>
                              <w:marBottom w:val="360"/>
                              <w:divBdr>
                                <w:top w:val="none" w:sz="0" w:space="0" w:color="auto"/>
                                <w:left w:val="none" w:sz="0" w:space="0" w:color="auto"/>
                                <w:bottom w:val="none" w:sz="0" w:space="0" w:color="auto"/>
                                <w:right w:val="none" w:sz="0" w:space="0" w:color="auto"/>
                              </w:divBdr>
                              <w:divsChild>
                                <w:div w:id="12535072">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36">
      <w:marLeft w:val="0"/>
      <w:marRight w:val="0"/>
      <w:marTop w:val="0"/>
      <w:marBottom w:val="0"/>
      <w:divBdr>
        <w:top w:val="none" w:sz="0" w:space="0" w:color="auto"/>
        <w:left w:val="none" w:sz="0" w:space="0" w:color="auto"/>
        <w:bottom w:val="none" w:sz="0" w:space="0" w:color="auto"/>
        <w:right w:val="none" w:sz="0" w:space="0" w:color="auto"/>
      </w:divBdr>
    </w:div>
    <w:div w:id="12535039">
      <w:marLeft w:val="0"/>
      <w:marRight w:val="0"/>
      <w:marTop w:val="0"/>
      <w:marBottom w:val="0"/>
      <w:divBdr>
        <w:top w:val="none" w:sz="0" w:space="0" w:color="auto"/>
        <w:left w:val="none" w:sz="0" w:space="0" w:color="auto"/>
        <w:bottom w:val="none" w:sz="0" w:space="0" w:color="auto"/>
        <w:right w:val="none" w:sz="0" w:space="0" w:color="auto"/>
      </w:divBdr>
    </w:div>
    <w:div w:id="12535046">
      <w:marLeft w:val="0"/>
      <w:marRight w:val="0"/>
      <w:marTop w:val="0"/>
      <w:marBottom w:val="0"/>
      <w:divBdr>
        <w:top w:val="none" w:sz="0" w:space="0" w:color="auto"/>
        <w:left w:val="none" w:sz="0" w:space="0" w:color="auto"/>
        <w:bottom w:val="none" w:sz="0" w:space="0" w:color="auto"/>
        <w:right w:val="none" w:sz="0" w:space="0" w:color="auto"/>
      </w:divBdr>
      <w:divsChild>
        <w:div w:id="12534979">
          <w:marLeft w:val="806"/>
          <w:marRight w:val="0"/>
          <w:marTop w:val="0"/>
          <w:marBottom w:val="0"/>
          <w:divBdr>
            <w:top w:val="none" w:sz="0" w:space="0" w:color="auto"/>
            <w:left w:val="none" w:sz="0" w:space="0" w:color="auto"/>
            <w:bottom w:val="none" w:sz="0" w:space="0" w:color="auto"/>
            <w:right w:val="none" w:sz="0" w:space="0" w:color="auto"/>
          </w:divBdr>
        </w:div>
        <w:div w:id="12534986">
          <w:marLeft w:val="806"/>
          <w:marRight w:val="0"/>
          <w:marTop w:val="0"/>
          <w:marBottom w:val="0"/>
          <w:divBdr>
            <w:top w:val="none" w:sz="0" w:space="0" w:color="auto"/>
            <w:left w:val="none" w:sz="0" w:space="0" w:color="auto"/>
            <w:bottom w:val="none" w:sz="0" w:space="0" w:color="auto"/>
            <w:right w:val="none" w:sz="0" w:space="0" w:color="auto"/>
          </w:divBdr>
        </w:div>
        <w:div w:id="12535059">
          <w:marLeft w:val="806"/>
          <w:marRight w:val="0"/>
          <w:marTop w:val="0"/>
          <w:marBottom w:val="0"/>
          <w:divBdr>
            <w:top w:val="none" w:sz="0" w:space="0" w:color="auto"/>
            <w:left w:val="none" w:sz="0" w:space="0" w:color="auto"/>
            <w:bottom w:val="none" w:sz="0" w:space="0" w:color="auto"/>
            <w:right w:val="none" w:sz="0" w:space="0" w:color="auto"/>
          </w:divBdr>
        </w:div>
      </w:divsChild>
    </w:div>
    <w:div w:id="12535048">
      <w:marLeft w:val="0"/>
      <w:marRight w:val="0"/>
      <w:marTop w:val="0"/>
      <w:marBottom w:val="0"/>
      <w:divBdr>
        <w:top w:val="none" w:sz="0" w:space="0" w:color="auto"/>
        <w:left w:val="none" w:sz="0" w:space="0" w:color="auto"/>
        <w:bottom w:val="none" w:sz="0" w:space="0" w:color="auto"/>
        <w:right w:val="none" w:sz="0" w:space="0" w:color="auto"/>
      </w:divBdr>
    </w:div>
    <w:div w:id="12535052">
      <w:marLeft w:val="0"/>
      <w:marRight w:val="0"/>
      <w:marTop w:val="0"/>
      <w:marBottom w:val="0"/>
      <w:divBdr>
        <w:top w:val="none" w:sz="0" w:space="0" w:color="auto"/>
        <w:left w:val="none" w:sz="0" w:space="0" w:color="auto"/>
        <w:bottom w:val="none" w:sz="0" w:space="0" w:color="auto"/>
        <w:right w:val="none" w:sz="0" w:space="0" w:color="auto"/>
      </w:divBdr>
    </w:div>
    <w:div w:id="12535053">
      <w:marLeft w:val="0"/>
      <w:marRight w:val="0"/>
      <w:marTop w:val="0"/>
      <w:marBottom w:val="0"/>
      <w:divBdr>
        <w:top w:val="none" w:sz="0" w:space="0" w:color="auto"/>
        <w:left w:val="none" w:sz="0" w:space="0" w:color="auto"/>
        <w:bottom w:val="none" w:sz="0" w:space="0" w:color="auto"/>
        <w:right w:val="none" w:sz="0" w:space="0" w:color="auto"/>
      </w:divBdr>
      <w:divsChild>
        <w:div w:id="12535017">
          <w:marLeft w:val="0"/>
          <w:marRight w:val="0"/>
          <w:marTop w:val="0"/>
          <w:marBottom w:val="0"/>
          <w:divBdr>
            <w:top w:val="none" w:sz="0" w:space="0" w:color="auto"/>
            <w:left w:val="none" w:sz="0" w:space="0" w:color="auto"/>
            <w:bottom w:val="none" w:sz="0" w:space="0" w:color="auto"/>
            <w:right w:val="none" w:sz="0" w:space="0" w:color="auto"/>
          </w:divBdr>
          <w:divsChild>
            <w:div w:id="12535150">
              <w:marLeft w:val="0"/>
              <w:marRight w:val="0"/>
              <w:marTop w:val="0"/>
              <w:marBottom w:val="0"/>
              <w:divBdr>
                <w:top w:val="none" w:sz="0" w:space="0" w:color="auto"/>
                <w:left w:val="none" w:sz="0" w:space="0" w:color="auto"/>
                <w:bottom w:val="none" w:sz="0" w:space="0" w:color="auto"/>
                <w:right w:val="none" w:sz="0" w:space="0" w:color="auto"/>
              </w:divBdr>
              <w:divsChild>
                <w:div w:id="12535158">
                  <w:marLeft w:val="0"/>
                  <w:marRight w:val="-6084"/>
                  <w:marTop w:val="0"/>
                  <w:marBottom w:val="0"/>
                  <w:divBdr>
                    <w:top w:val="none" w:sz="0" w:space="0" w:color="auto"/>
                    <w:left w:val="none" w:sz="0" w:space="0" w:color="auto"/>
                    <w:bottom w:val="none" w:sz="0" w:space="0" w:color="auto"/>
                    <w:right w:val="none" w:sz="0" w:space="0" w:color="auto"/>
                  </w:divBdr>
                  <w:divsChild>
                    <w:div w:id="12535083">
                      <w:marLeft w:val="0"/>
                      <w:marRight w:val="5604"/>
                      <w:marTop w:val="0"/>
                      <w:marBottom w:val="0"/>
                      <w:divBdr>
                        <w:top w:val="none" w:sz="0" w:space="0" w:color="auto"/>
                        <w:left w:val="none" w:sz="0" w:space="0" w:color="auto"/>
                        <w:bottom w:val="none" w:sz="0" w:space="0" w:color="auto"/>
                        <w:right w:val="none" w:sz="0" w:space="0" w:color="auto"/>
                      </w:divBdr>
                      <w:divsChild>
                        <w:div w:id="12535007">
                          <w:marLeft w:val="0"/>
                          <w:marRight w:val="0"/>
                          <w:marTop w:val="0"/>
                          <w:marBottom w:val="0"/>
                          <w:divBdr>
                            <w:top w:val="none" w:sz="0" w:space="0" w:color="auto"/>
                            <w:left w:val="none" w:sz="0" w:space="0" w:color="auto"/>
                            <w:bottom w:val="none" w:sz="0" w:space="0" w:color="auto"/>
                            <w:right w:val="none" w:sz="0" w:space="0" w:color="auto"/>
                          </w:divBdr>
                          <w:divsChild>
                            <w:div w:id="125350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60">
      <w:marLeft w:val="0"/>
      <w:marRight w:val="0"/>
      <w:marTop w:val="0"/>
      <w:marBottom w:val="0"/>
      <w:divBdr>
        <w:top w:val="none" w:sz="0" w:space="0" w:color="auto"/>
        <w:left w:val="none" w:sz="0" w:space="0" w:color="auto"/>
        <w:bottom w:val="none" w:sz="0" w:space="0" w:color="auto"/>
        <w:right w:val="none" w:sz="0" w:space="0" w:color="auto"/>
      </w:divBdr>
    </w:div>
    <w:div w:id="12535066">
      <w:marLeft w:val="0"/>
      <w:marRight w:val="0"/>
      <w:marTop w:val="0"/>
      <w:marBottom w:val="0"/>
      <w:divBdr>
        <w:top w:val="none" w:sz="0" w:space="0" w:color="auto"/>
        <w:left w:val="none" w:sz="0" w:space="0" w:color="auto"/>
        <w:bottom w:val="none" w:sz="0" w:space="0" w:color="auto"/>
        <w:right w:val="none" w:sz="0" w:space="0" w:color="auto"/>
      </w:divBdr>
    </w:div>
    <w:div w:id="12535068">
      <w:marLeft w:val="0"/>
      <w:marRight w:val="0"/>
      <w:marTop w:val="0"/>
      <w:marBottom w:val="0"/>
      <w:divBdr>
        <w:top w:val="none" w:sz="0" w:space="0" w:color="auto"/>
        <w:left w:val="none" w:sz="0" w:space="0" w:color="auto"/>
        <w:bottom w:val="none" w:sz="0" w:space="0" w:color="auto"/>
        <w:right w:val="none" w:sz="0" w:space="0" w:color="auto"/>
      </w:divBdr>
      <w:divsChild>
        <w:div w:id="12535064">
          <w:marLeft w:val="0"/>
          <w:marRight w:val="0"/>
          <w:marTop w:val="0"/>
          <w:marBottom w:val="0"/>
          <w:divBdr>
            <w:top w:val="none" w:sz="0" w:space="0" w:color="auto"/>
            <w:left w:val="none" w:sz="0" w:space="0" w:color="auto"/>
            <w:bottom w:val="none" w:sz="0" w:space="0" w:color="auto"/>
            <w:right w:val="none" w:sz="0" w:space="0" w:color="auto"/>
          </w:divBdr>
          <w:divsChild>
            <w:div w:id="12535071">
              <w:marLeft w:val="0"/>
              <w:marRight w:val="0"/>
              <w:marTop w:val="0"/>
              <w:marBottom w:val="0"/>
              <w:divBdr>
                <w:top w:val="none" w:sz="0" w:space="0" w:color="auto"/>
                <w:left w:val="none" w:sz="0" w:space="0" w:color="auto"/>
                <w:bottom w:val="none" w:sz="0" w:space="0" w:color="auto"/>
                <w:right w:val="none" w:sz="0" w:space="0" w:color="auto"/>
              </w:divBdr>
              <w:divsChild>
                <w:div w:id="12535077">
                  <w:marLeft w:val="0"/>
                  <w:marRight w:val="0"/>
                  <w:marTop w:val="0"/>
                  <w:marBottom w:val="0"/>
                  <w:divBdr>
                    <w:top w:val="none" w:sz="0" w:space="0" w:color="auto"/>
                    <w:left w:val="none" w:sz="0" w:space="0" w:color="auto"/>
                    <w:bottom w:val="none" w:sz="0" w:space="0" w:color="auto"/>
                    <w:right w:val="none" w:sz="0" w:space="0" w:color="auto"/>
                  </w:divBdr>
                  <w:divsChild>
                    <w:div w:id="12535115">
                      <w:marLeft w:val="0"/>
                      <w:marRight w:val="0"/>
                      <w:marTop w:val="0"/>
                      <w:marBottom w:val="0"/>
                      <w:divBdr>
                        <w:top w:val="none" w:sz="0" w:space="0" w:color="auto"/>
                        <w:left w:val="none" w:sz="0" w:space="0" w:color="auto"/>
                        <w:bottom w:val="none" w:sz="0" w:space="0" w:color="auto"/>
                        <w:right w:val="none" w:sz="0" w:space="0" w:color="auto"/>
                      </w:divBdr>
                      <w:divsChild>
                        <w:div w:id="12535027">
                          <w:marLeft w:val="0"/>
                          <w:marRight w:val="0"/>
                          <w:marTop w:val="0"/>
                          <w:marBottom w:val="0"/>
                          <w:divBdr>
                            <w:top w:val="none" w:sz="0" w:space="0" w:color="auto"/>
                            <w:left w:val="none" w:sz="0" w:space="0" w:color="auto"/>
                            <w:bottom w:val="none" w:sz="0" w:space="0" w:color="auto"/>
                            <w:right w:val="none" w:sz="0" w:space="0" w:color="auto"/>
                          </w:divBdr>
                          <w:divsChild>
                            <w:div w:id="125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74">
      <w:marLeft w:val="0"/>
      <w:marRight w:val="0"/>
      <w:marTop w:val="0"/>
      <w:marBottom w:val="0"/>
      <w:divBdr>
        <w:top w:val="none" w:sz="0" w:space="0" w:color="auto"/>
        <w:left w:val="none" w:sz="0" w:space="0" w:color="auto"/>
        <w:bottom w:val="none" w:sz="0" w:space="0" w:color="auto"/>
        <w:right w:val="none" w:sz="0" w:space="0" w:color="auto"/>
      </w:divBdr>
      <w:divsChild>
        <w:div w:id="12535139">
          <w:marLeft w:val="138"/>
          <w:marRight w:val="138"/>
          <w:marTop w:val="100"/>
          <w:marBottom w:val="100"/>
          <w:divBdr>
            <w:top w:val="none" w:sz="0" w:space="0" w:color="auto"/>
            <w:left w:val="none" w:sz="0" w:space="0" w:color="auto"/>
            <w:bottom w:val="none" w:sz="0" w:space="0" w:color="auto"/>
            <w:right w:val="none" w:sz="0" w:space="0" w:color="auto"/>
          </w:divBdr>
          <w:divsChild>
            <w:div w:id="12535075">
              <w:marLeft w:val="0"/>
              <w:marRight w:val="0"/>
              <w:marTop w:val="0"/>
              <w:marBottom w:val="0"/>
              <w:divBdr>
                <w:top w:val="none" w:sz="0" w:space="0" w:color="auto"/>
                <w:left w:val="none" w:sz="0" w:space="0" w:color="auto"/>
                <w:bottom w:val="none" w:sz="0" w:space="0" w:color="auto"/>
                <w:right w:val="none" w:sz="0" w:space="0" w:color="auto"/>
              </w:divBdr>
              <w:divsChild>
                <w:div w:id="12534988">
                  <w:marLeft w:val="-6000"/>
                  <w:marRight w:val="0"/>
                  <w:marTop w:val="0"/>
                  <w:marBottom w:val="0"/>
                  <w:divBdr>
                    <w:top w:val="none" w:sz="0" w:space="0" w:color="auto"/>
                    <w:left w:val="none" w:sz="0" w:space="0" w:color="auto"/>
                    <w:bottom w:val="none" w:sz="0" w:space="0" w:color="auto"/>
                    <w:right w:val="none" w:sz="0" w:space="0" w:color="auto"/>
                  </w:divBdr>
                  <w:divsChild>
                    <w:div w:id="12535146">
                      <w:marLeft w:val="3563"/>
                      <w:marRight w:val="0"/>
                      <w:marTop w:val="0"/>
                      <w:marBottom w:val="0"/>
                      <w:divBdr>
                        <w:top w:val="none" w:sz="0" w:space="0" w:color="auto"/>
                        <w:left w:val="none" w:sz="0" w:space="0" w:color="auto"/>
                        <w:bottom w:val="none" w:sz="0" w:space="0" w:color="auto"/>
                        <w:right w:val="none" w:sz="0" w:space="0" w:color="auto"/>
                      </w:divBdr>
                      <w:divsChild>
                        <w:div w:id="12534998">
                          <w:marLeft w:val="0"/>
                          <w:marRight w:val="0"/>
                          <w:marTop w:val="0"/>
                          <w:marBottom w:val="0"/>
                          <w:divBdr>
                            <w:top w:val="none" w:sz="0" w:space="0" w:color="auto"/>
                            <w:left w:val="none" w:sz="0" w:space="0" w:color="auto"/>
                            <w:bottom w:val="none" w:sz="0" w:space="0" w:color="auto"/>
                            <w:right w:val="none" w:sz="0" w:space="0" w:color="auto"/>
                          </w:divBdr>
                          <w:divsChild>
                            <w:div w:id="12535034">
                              <w:marLeft w:val="0"/>
                              <w:marRight w:val="0"/>
                              <w:marTop w:val="0"/>
                              <w:marBottom w:val="0"/>
                              <w:divBdr>
                                <w:top w:val="none" w:sz="0" w:space="0" w:color="auto"/>
                                <w:left w:val="none" w:sz="0" w:space="0" w:color="auto"/>
                                <w:bottom w:val="none" w:sz="0" w:space="0" w:color="auto"/>
                                <w:right w:val="none" w:sz="0" w:space="0" w:color="auto"/>
                              </w:divBdr>
                              <w:divsChild>
                                <w:div w:id="125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78">
      <w:marLeft w:val="0"/>
      <w:marRight w:val="0"/>
      <w:marTop w:val="0"/>
      <w:marBottom w:val="0"/>
      <w:divBdr>
        <w:top w:val="none" w:sz="0" w:space="0" w:color="auto"/>
        <w:left w:val="none" w:sz="0" w:space="0" w:color="auto"/>
        <w:bottom w:val="none" w:sz="0" w:space="0" w:color="auto"/>
        <w:right w:val="none" w:sz="0" w:space="0" w:color="auto"/>
      </w:divBdr>
      <w:divsChild>
        <w:div w:id="12535032">
          <w:marLeft w:val="138"/>
          <w:marRight w:val="138"/>
          <w:marTop w:val="100"/>
          <w:marBottom w:val="100"/>
          <w:divBdr>
            <w:top w:val="none" w:sz="0" w:space="0" w:color="auto"/>
            <w:left w:val="none" w:sz="0" w:space="0" w:color="auto"/>
            <w:bottom w:val="none" w:sz="0" w:space="0" w:color="auto"/>
            <w:right w:val="none" w:sz="0" w:space="0" w:color="auto"/>
          </w:divBdr>
          <w:divsChild>
            <w:div w:id="12535184">
              <w:marLeft w:val="0"/>
              <w:marRight w:val="0"/>
              <w:marTop w:val="0"/>
              <w:marBottom w:val="0"/>
              <w:divBdr>
                <w:top w:val="none" w:sz="0" w:space="0" w:color="auto"/>
                <w:left w:val="none" w:sz="0" w:space="0" w:color="auto"/>
                <w:bottom w:val="none" w:sz="0" w:space="0" w:color="auto"/>
                <w:right w:val="none" w:sz="0" w:space="0" w:color="auto"/>
              </w:divBdr>
              <w:divsChild>
                <w:div w:id="12535100">
                  <w:marLeft w:val="-6000"/>
                  <w:marRight w:val="0"/>
                  <w:marTop w:val="0"/>
                  <w:marBottom w:val="0"/>
                  <w:divBdr>
                    <w:top w:val="none" w:sz="0" w:space="0" w:color="auto"/>
                    <w:left w:val="none" w:sz="0" w:space="0" w:color="auto"/>
                    <w:bottom w:val="none" w:sz="0" w:space="0" w:color="auto"/>
                    <w:right w:val="none" w:sz="0" w:space="0" w:color="auto"/>
                  </w:divBdr>
                  <w:divsChild>
                    <w:div w:id="12535109">
                      <w:marLeft w:val="3563"/>
                      <w:marRight w:val="0"/>
                      <w:marTop w:val="0"/>
                      <w:marBottom w:val="0"/>
                      <w:divBdr>
                        <w:top w:val="none" w:sz="0" w:space="0" w:color="auto"/>
                        <w:left w:val="none" w:sz="0" w:space="0" w:color="auto"/>
                        <w:bottom w:val="none" w:sz="0" w:space="0" w:color="auto"/>
                        <w:right w:val="none" w:sz="0" w:space="0" w:color="auto"/>
                      </w:divBdr>
                      <w:divsChild>
                        <w:div w:id="12535142">
                          <w:marLeft w:val="0"/>
                          <w:marRight w:val="0"/>
                          <w:marTop w:val="0"/>
                          <w:marBottom w:val="0"/>
                          <w:divBdr>
                            <w:top w:val="none" w:sz="0" w:space="0" w:color="auto"/>
                            <w:left w:val="none" w:sz="0" w:space="0" w:color="auto"/>
                            <w:bottom w:val="none" w:sz="0" w:space="0" w:color="auto"/>
                            <w:right w:val="none" w:sz="0" w:space="0" w:color="auto"/>
                          </w:divBdr>
                          <w:divsChild>
                            <w:div w:id="12535010">
                              <w:marLeft w:val="0"/>
                              <w:marRight w:val="0"/>
                              <w:marTop w:val="0"/>
                              <w:marBottom w:val="0"/>
                              <w:divBdr>
                                <w:top w:val="none" w:sz="0" w:space="0" w:color="auto"/>
                                <w:left w:val="none" w:sz="0" w:space="0" w:color="auto"/>
                                <w:bottom w:val="none" w:sz="0" w:space="0" w:color="auto"/>
                                <w:right w:val="none" w:sz="0" w:space="0" w:color="auto"/>
                              </w:divBdr>
                              <w:divsChild>
                                <w:div w:id="125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79">
      <w:marLeft w:val="0"/>
      <w:marRight w:val="0"/>
      <w:marTop w:val="0"/>
      <w:marBottom w:val="0"/>
      <w:divBdr>
        <w:top w:val="none" w:sz="0" w:space="0" w:color="auto"/>
        <w:left w:val="none" w:sz="0" w:space="0" w:color="auto"/>
        <w:bottom w:val="none" w:sz="0" w:space="0" w:color="auto"/>
        <w:right w:val="none" w:sz="0" w:space="0" w:color="auto"/>
      </w:divBdr>
    </w:div>
    <w:div w:id="12535082">
      <w:marLeft w:val="0"/>
      <w:marRight w:val="0"/>
      <w:marTop w:val="0"/>
      <w:marBottom w:val="0"/>
      <w:divBdr>
        <w:top w:val="none" w:sz="0" w:space="0" w:color="auto"/>
        <w:left w:val="none" w:sz="0" w:space="0" w:color="auto"/>
        <w:bottom w:val="none" w:sz="0" w:space="0" w:color="auto"/>
        <w:right w:val="none" w:sz="0" w:space="0" w:color="auto"/>
      </w:divBdr>
    </w:div>
    <w:div w:id="12535087">
      <w:marLeft w:val="0"/>
      <w:marRight w:val="0"/>
      <w:marTop w:val="0"/>
      <w:marBottom w:val="0"/>
      <w:divBdr>
        <w:top w:val="none" w:sz="0" w:space="0" w:color="auto"/>
        <w:left w:val="none" w:sz="0" w:space="0" w:color="auto"/>
        <w:bottom w:val="none" w:sz="0" w:space="0" w:color="auto"/>
        <w:right w:val="none" w:sz="0" w:space="0" w:color="auto"/>
      </w:divBdr>
      <w:divsChild>
        <w:div w:id="12535045">
          <w:marLeft w:val="0"/>
          <w:marRight w:val="0"/>
          <w:marTop w:val="0"/>
          <w:marBottom w:val="0"/>
          <w:divBdr>
            <w:top w:val="none" w:sz="0" w:space="0" w:color="auto"/>
            <w:left w:val="none" w:sz="0" w:space="0" w:color="auto"/>
            <w:bottom w:val="none" w:sz="0" w:space="0" w:color="auto"/>
            <w:right w:val="none" w:sz="0" w:space="0" w:color="auto"/>
          </w:divBdr>
          <w:divsChild>
            <w:div w:id="12535028">
              <w:marLeft w:val="0"/>
              <w:marRight w:val="0"/>
              <w:marTop w:val="0"/>
              <w:marBottom w:val="0"/>
              <w:divBdr>
                <w:top w:val="none" w:sz="0" w:space="0" w:color="auto"/>
                <w:left w:val="none" w:sz="0" w:space="0" w:color="auto"/>
                <w:bottom w:val="none" w:sz="0" w:space="0" w:color="auto"/>
                <w:right w:val="none" w:sz="0" w:space="0" w:color="auto"/>
              </w:divBdr>
              <w:divsChild>
                <w:div w:id="12535070">
                  <w:marLeft w:val="0"/>
                  <w:marRight w:val="-6084"/>
                  <w:marTop w:val="0"/>
                  <w:marBottom w:val="0"/>
                  <w:divBdr>
                    <w:top w:val="none" w:sz="0" w:space="0" w:color="auto"/>
                    <w:left w:val="none" w:sz="0" w:space="0" w:color="auto"/>
                    <w:bottom w:val="none" w:sz="0" w:space="0" w:color="auto"/>
                    <w:right w:val="none" w:sz="0" w:space="0" w:color="auto"/>
                  </w:divBdr>
                  <w:divsChild>
                    <w:div w:id="12535073">
                      <w:marLeft w:val="0"/>
                      <w:marRight w:val="5604"/>
                      <w:marTop w:val="0"/>
                      <w:marBottom w:val="0"/>
                      <w:divBdr>
                        <w:top w:val="none" w:sz="0" w:space="0" w:color="auto"/>
                        <w:left w:val="none" w:sz="0" w:space="0" w:color="auto"/>
                        <w:bottom w:val="none" w:sz="0" w:space="0" w:color="auto"/>
                        <w:right w:val="none" w:sz="0" w:space="0" w:color="auto"/>
                      </w:divBdr>
                      <w:divsChild>
                        <w:div w:id="12535162">
                          <w:marLeft w:val="0"/>
                          <w:marRight w:val="0"/>
                          <w:marTop w:val="0"/>
                          <w:marBottom w:val="0"/>
                          <w:divBdr>
                            <w:top w:val="none" w:sz="0" w:space="0" w:color="auto"/>
                            <w:left w:val="none" w:sz="0" w:space="0" w:color="auto"/>
                            <w:bottom w:val="none" w:sz="0" w:space="0" w:color="auto"/>
                            <w:right w:val="none" w:sz="0" w:space="0" w:color="auto"/>
                          </w:divBdr>
                          <w:divsChild>
                            <w:div w:id="1253499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88">
      <w:marLeft w:val="0"/>
      <w:marRight w:val="0"/>
      <w:marTop w:val="0"/>
      <w:marBottom w:val="0"/>
      <w:divBdr>
        <w:top w:val="none" w:sz="0" w:space="0" w:color="auto"/>
        <w:left w:val="none" w:sz="0" w:space="0" w:color="auto"/>
        <w:bottom w:val="none" w:sz="0" w:space="0" w:color="auto"/>
        <w:right w:val="none" w:sz="0" w:space="0" w:color="auto"/>
      </w:divBdr>
      <w:divsChild>
        <w:div w:id="12535030">
          <w:marLeft w:val="0"/>
          <w:marRight w:val="0"/>
          <w:marTop w:val="0"/>
          <w:marBottom w:val="0"/>
          <w:divBdr>
            <w:top w:val="none" w:sz="0" w:space="0" w:color="auto"/>
            <w:left w:val="none" w:sz="0" w:space="0" w:color="auto"/>
            <w:bottom w:val="none" w:sz="0" w:space="0" w:color="auto"/>
            <w:right w:val="none" w:sz="0" w:space="0" w:color="auto"/>
          </w:divBdr>
          <w:divsChild>
            <w:div w:id="12535012">
              <w:marLeft w:val="0"/>
              <w:marRight w:val="0"/>
              <w:marTop w:val="0"/>
              <w:marBottom w:val="0"/>
              <w:divBdr>
                <w:top w:val="none" w:sz="0" w:space="0" w:color="auto"/>
                <w:left w:val="none" w:sz="0" w:space="0" w:color="auto"/>
                <w:bottom w:val="none" w:sz="0" w:space="0" w:color="auto"/>
                <w:right w:val="none" w:sz="0" w:space="0" w:color="auto"/>
              </w:divBdr>
              <w:divsChild>
                <w:div w:id="12535092">
                  <w:marLeft w:val="0"/>
                  <w:marRight w:val="-6084"/>
                  <w:marTop w:val="0"/>
                  <w:marBottom w:val="0"/>
                  <w:divBdr>
                    <w:top w:val="none" w:sz="0" w:space="0" w:color="auto"/>
                    <w:left w:val="none" w:sz="0" w:space="0" w:color="auto"/>
                    <w:bottom w:val="none" w:sz="0" w:space="0" w:color="auto"/>
                    <w:right w:val="none" w:sz="0" w:space="0" w:color="auto"/>
                  </w:divBdr>
                  <w:divsChild>
                    <w:div w:id="12534991">
                      <w:marLeft w:val="0"/>
                      <w:marRight w:val="5604"/>
                      <w:marTop w:val="0"/>
                      <w:marBottom w:val="0"/>
                      <w:divBdr>
                        <w:top w:val="none" w:sz="0" w:space="0" w:color="auto"/>
                        <w:left w:val="none" w:sz="0" w:space="0" w:color="auto"/>
                        <w:bottom w:val="none" w:sz="0" w:space="0" w:color="auto"/>
                        <w:right w:val="none" w:sz="0" w:space="0" w:color="auto"/>
                      </w:divBdr>
                      <w:divsChild>
                        <w:div w:id="12535024">
                          <w:marLeft w:val="0"/>
                          <w:marRight w:val="0"/>
                          <w:marTop w:val="0"/>
                          <w:marBottom w:val="0"/>
                          <w:divBdr>
                            <w:top w:val="none" w:sz="0" w:space="0" w:color="auto"/>
                            <w:left w:val="none" w:sz="0" w:space="0" w:color="auto"/>
                            <w:bottom w:val="none" w:sz="0" w:space="0" w:color="auto"/>
                            <w:right w:val="none" w:sz="0" w:space="0" w:color="auto"/>
                          </w:divBdr>
                          <w:divsChild>
                            <w:div w:id="1253504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98">
      <w:marLeft w:val="0"/>
      <w:marRight w:val="0"/>
      <w:marTop w:val="0"/>
      <w:marBottom w:val="0"/>
      <w:divBdr>
        <w:top w:val="none" w:sz="0" w:space="0" w:color="auto"/>
        <w:left w:val="none" w:sz="0" w:space="0" w:color="auto"/>
        <w:bottom w:val="none" w:sz="0" w:space="0" w:color="auto"/>
        <w:right w:val="none" w:sz="0" w:space="0" w:color="auto"/>
      </w:divBdr>
    </w:div>
    <w:div w:id="12535106">
      <w:marLeft w:val="0"/>
      <w:marRight w:val="0"/>
      <w:marTop w:val="0"/>
      <w:marBottom w:val="0"/>
      <w:divBdr>
        <w:top w:val="none" w:sz="0" w:space="0" w:color="auto"/>
        <w:left w:val="none" w:sz="0" w:space="0" w:color="auto"/>
        <w:bottom w:val="none" w:sz="0" w:space="0" w:color="auto"/>
        <w:right w:val="none" w:sz="0" w:space="0" w:color="auto"/>
      </w:divBdr>
      <w:divsChild>
        <w:div w:id="12535090">
          <w:marLeft w:val="0"/>
          <w:marRight w:val="0"/>
          <w:marTop w:val="0"/>
          <w:marBottom w:val="0"/>
          <w:divBdr>
            <w:top w:val="none" w:sz="0" w:space="0" w:color="auto"/>
            <w:left w:val="none" w:sz="0" w:space="0" w:color="auto"/>
            <w:bottom w:val="none" w:sz="0" w:space="0" w:color="auto"/>
            <w:right w:val="none" w:sz="0" w:space="0" w:color="auto"/>
          </w:divBdr>
          <w:divsChild>
            <w:div w:id="12535020">
              <w:marLeft w:val="0"/>
              <w:marRight w:val="0"/>
              <w:marTop w:val="0"/>
              <w:marBottom w:val="0"/>
              <w:divBdr>
                <w:top w:val="none" w:sz="0" w:space="0" w:color="auto"/>
                <w:left w:val="none" w:sz="0" w:space="0" w:color="auto"/>
                <w:bottom w:val="none" w:sz="0" w:space="0" w:color="auto"/>
                <w:right w:val="none" w:sz="0" w:space="0" w:color="auto"/>
              </w:divBdr>
              <w:divsChild>
                <w:div w:id="12534984">
                  <w:marLeft w:val="0"/>
                  <w:marRight w:val="0"/>
                  <w:marTop w:val="0"/>
                  <w:marBottom w:val="0"/>
                  <w:divBdr>
                    <w:top w:val="none" w:sz="0" w:space="0" w:color="auto"/>
                    <w:left w:val="none" w:sz="0" w:space="0" w:color="auto"/>
                    <w:bottom w:val="none" w:sz="0" w:space="0" w:color="auto"/>
                    <w:right w:val="none" w:sz="0" w:space="0" w:color="auto"/>
                  </w:divBdr>
                  <w:divsChild>
                    <w:div w:id="12535159">
                      <w:marLeft w:val="0"/>
                      <w:marRight w:val="0"/>
                      <w:marTop w:val="0"/>
                      <w:marBottom w:val="0"/>
                      <w:divBdr>
                        <w:top w:val="none" w:sz="0" w:space="0" w:color="auto"/>
                        <w:left w:val="none" w:sz="0" w:space="0" w:color="auto"/>
                        <w:bottom w:val="none" w:sz="0" w:space="0" w:color="auto"/>
                        <w:right w:val="none" w:sz="0" w:space="0" w:color="auto"/>
                      </w:divBdr>
                    </w:div>
                  </w:divsChild>
                </w:div>
                <w:div w:id="125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110">
      <w:marLeft w:val="0"/>
      <w:marRight w:val="0"/>
      <w:marTop w:val="0"/>
      <w:marBottom w:val="0"/>
      <w:divBdr>
        <w:top w:val="none" w:sz="0" w:space="0" w:color="auto"/>
        <w:left w:val="none" w:sz="0" w:space="0" w:color="auto"/>
        <w:bottom w:val="none" w:sz="0" w:space="0" w:color="auto"/>
        <w:right w:val="none" w:sz="0" w:space="0" w:color="auto"/>
      </w:divBdr>
      <w:divsChild>
        <w:div w:id="12534975">
          <w:marLeft w:val="0"/>
          <w:marRight w:val="0"/>
          <w:marTop w:val="0"/>
          <w:marBottom w:val="0"/>
          <w:divBdr>
            <w:top w:val="none" w:sz="0" w:space="0" w:color="auto"/>
            <w:left w:val="none" w:sz="0" w:space="0" w:color="auto"/>
            <w:bottom w:val="none" w:sz="0" w:space="0" w:color="auto"/>
            <w:right w:val="none" w:sz="0" w:space="0" w:color="auto"/>
          </w:divBdr>
          <w:divsChild>
            <w:div w:id="12535103">
              <w:marLeft w:val="0"/>
              <w:marRight w:val="0"/>
              <w:marTop w:val="0"/>
              <w:marBottom w:val="0"/>
              <w:divBdr>
                <w:top w:val="none" w:sz="0" w:space="0" w:color="auto"/>
                <w:left w:val="none" w:sz="0" w:space="0" w:color="auto"/>
                <w:bottom w:val="none" w:sz="0" w:space="0" w:color="auto"/>
                <w:right w:val="none" w:sz="0" w:space="0" w:color="auto"/>
              </w:divBdr>
              <w:divsChild>
                <w:div w:id="12535096">
                  <w:marLeft w:val="0"/>
                  <w:marRight w:val="-6084"/>
                  <w:marTop w:val="0"/>
                  <w:marBottom w:val="0"/>
                  <w:divBdr>
                    <w:top w:val="none" w:sz="0" w:space="0" w:color="auto"/>
                    <w:left w:val="none" w:sz="0" w:space="0" w:color="auto"/>
                    <w:bottom w:val="none" w:sz="0" w:space="0" w:color="auto"/>
                    <w:right w:val="none" w:sz="0" w:space="0" w:color="auto"/>
                  </w:divBdr>
                  <w:divsChild>
                    <w:div w:id="12534964">
                      <w:marLeft w:val="0"/>
                      <w:marRight w:val="5604"/>
                      <w:marTop w:val="0"/>
                      <w:marBottom w:val="0"/>
                      <w:divBdr>
                        <w:top w:val="none" w:sz="0" w:space="0" w:color="auto"/>
                        <w:left w:val="none" w:sz="0" w:space="0" w:color="auto"/>
                        <w:bottom w:val="none" w:sz="0" w:space="0" w:color="auto"/>
                        <w:right w:val="none" w:sz="0" w:space="0" w:color="auto"/>
                      </w:divBdr>
                      <w:divsChild>
                        <w:div w:id="12535177">
                          <w:marLeft w:val="0"/>
                          <w:marRight w:val="0"/>
                          <w:marTop w:val="0"/>
                          <w:marBottom w:val="0"/>
                          <w:divBdr>
                            <w:top w:val="none" w:sz="0" w:space="0" w:color="auto"/>
                            <w:left w:val="none" w:sz="0" w:space="0" w:color="auto"/>
                            <w:bottom w:val="none" w:sz="0" w:space="0" w:color="auto"/>
                            <w:right w:val="none" w:sz="0" w:space="0" w:color="auto"/>
                          </w:divBdr>
                          <w:divsChild>
                            <w:div w:id="1253513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11">
      <w:marLeft w:val="0"/>
      <w:marRight w:val="0"/>
      <w:marTop w:val="0"/>
      <w:marBottom w:val="0"/>
      <w:divBdr>
        <w:top w:val="none" w:sz="0" w:space="0" w:color="auto"/>
        <w:left w:val="none" w:sz="0" w:space="0" w:color="auto"/>
        <w:bottom w:val="none" w:sz="0" w:space="0" w:color="auto"/>
        <w:right w:val="none" w:sz="0" w:space="0" w:color="auto"/>
      </w:divBdr>
      <w:divsChild>
        <w:div w:id="12535002">
          <w:marLeft w:val="0"/>
          <w:marRight w:val="0"/>
          <w:marTop w:val="0"/>
          <w:marBottom w:val="0"/>
          <w:divBdr>
            <w:top w:val="none" w:sz="0" w:space="0" w:color="auto"/>
            <w:left w:val="none" w:sz="0" w:space="0" w:color="auto"/>
            <w:bottom w:val="none" w:sz="0" w:space="0" w:color="auto"/>
            <w:right w:val="none" w:sz="0" w:space="0" w:color="auto"/>
          </w:divBdr>
          <w:divsChild>
            <w:div w:id="12535113">
              <w:marLeft w:val="0"/>
              <w:marRight w:val="0"/>
              <w:marTop w:val="0"/>
              <w:marBottom w:val="0"/>
              <w:divBdr>
                <w:top w:val="none" w:sz="0" w:space="0" w:color="auto"/>
                <w:left w:val="none" w:sz="0" w:space="0" w:color="auto"/>
                <w:bottom w:val="none" w:sz="0" w:space="0" w:color="auto"/>
                <w:right w:val="none" w:sz="0" w:space="0" w:color="auto"/>
              </w:divBdr>
              <w:divsChild>
                <w:div w:id="12534969">
                  <w:marLeft w:val="0"/>
                  <w:marRight w:val="-6084"/>
                  <w:marTop w:val="0"/>
                  <w:marBottom w:val="0"/>
                  <w:divBdr>
                    <w:top w:val="none" w:sz="0" w:space="0" w:color="auto"/>
                    <w:left w:val="none" w:sz="0" w:space="0" w:color="auto"/>
                    <w:bottom w:val="none" w:sz="0" w:space="0" w:color="auto"/>
                    <w:right w:val="none" w:sz="0" w:space="0" w:color="auto"/>
                  </w:divBdr>
                  <w:divsChild>
                    <w:div w:id="12534965">
                      <w:marLeft w:val="0"/>
                      <w:marRight w:val="5604"/>
                      <w:marTop w:val="0"/>
                      <w:marBottom w:val="0"/>
                      <w:divBdr>
                        <w:top w:val="none" w:sz="0" w:space="0" w:color="auto"/>
                        <w:left w:val="none" w:sz="0" w:space="0" w:color="auto"/>
                        <w:bottom w:val="none" w:sz="0" w:space="0" w:color="auto"/>
                        <w:right w:val="none" w:sz="0" w:space="0" w:color="auto"/>
                      </w:divBdr>
                      <w:divsChild>
                        <w:div w:id="12535131">
                          <w:marLeft w:val="0"/>
                          <w:marRight w:val="0"/>
                          <w:marTop w:val="0"/>
                          <w:marBottom w:val="0"/>
                          <w:divBdr>
                            <w:top w:val="none" w:sz="0" w:space="0" w:color="auto"/>
                            <w:left w:val="none" w:sz="0" w:space="0" w:color="auto"/>
                            <w:bottom w:val="none" w:sz="0" w:space="0" w:color="auto"/>
                            <w:right w:val="none" w:sz="0" w:space="0" w:color="auto"/>
                          </w:divBdr>
                          <w:divsChild>
                            <w:div w:id="12534963">
                              <w:marLeft w:val="0"/>
                              <w:marRight w:val="0"/>
                              <w:marTop w:val="120"/>
                              <w:marBottom w:val="360"/>
                              <w:divBdr>
                                <w:top w:val="none" w:sz="0" w:space="0" w:color="auto"/>
                                <w:left w:val="none" w:sz="0" w:space="0" w:color="auto"/>
                                <w:bottom w:val="none" w:sz="0" w:space="0" w:color="auto"/>
                                <w:right w:val="none" w:sz="0" w:space="0" w:color="auto"/>
                              </w:divBdr>
                              <w:divsChild>
                                <w:div w:id="12534989">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16">
      <w:marLeft w:val="0"/>
      <w:marRight w:val="0"/>
      <w:marTop w:val="0"/>
      <w:marBottom w:val="0"/>
      <w:divBdr>
        <w:top w:val="none" w:sz="0" w:space="0" w:color="auto"/>
        <w:left w:val="none" w:sz="0" w:space="0" w:color="auto"/>
        <w:bottom w:val="none" w:sz="0" w:space="0" w:color="auto"/>
        <w:right w:val="none" w:sz="0" w:space="0" w:color="auto"/>
      </w:divBdr>
    </w:div>
    <w:div w:id="12535120">
      <w:marLeft w:val="0"/>
      <w:marRight w:val="0"/>
      <w:marTop w:val="0"/>
      <w:marBottom w:val="0"/>
      <w:divBdr>
        <w:top w:val="none" w:sz="0" w:space="0" w:color="auto"/>
        <w:left w:val="none" w:sz="0" w:space="0" w:color="auto"/>
        <w:bottom w:val="none" w:sz="0" w:space="0" w:color="auto"/>
        <w:right w:val="none" w:sz="0" w:space="0" w:color="auto"/>
      </w:divBdr>
    </w:div>
    <w:div w:id="12535121">
      <w:marLeft w:val="0"/>
      <w:marRight w:val="0"/>
      <w:marTop w:val="0"/>
      <w:marBottom w:val="0"/>
      <w:divBdr>
        <w:top w:val="none" w:sz="0" w:space="0" w:color="auto"/>
        <w:left w:val="none" w:sz="0" w:space="0" w:color="auto"/>
        <w:bottom w:val="none" w:sz="0" w:space="0" w:color="auto"/>
        <w:right w:val="none" w:sz="0" w:space="0" w:color="auto"/>
      </w:divBdr>
      <w:divsChild>
        <w:div w:id="12535056">
          <w:marLeft w:val="0"/>
          <w:marRight w:val="0"/>
          <w:marTop w:val="0"/>
          <w:marBottom w:val="0"/>
          <w:divBdr>
            <w:top w:val="none" w:sz="0" w:space="0" w:color="auto"/>
            <w:left w:val="none" w:sz="0" w:space="0" w:color="auto"/>
            <w:bottom w:val="none" w:sz="0" w:space="0" w:color="auto"/>
            <w:right w:val="none" w:sz="0" w:space="0" w:color="auto"/>
          </w:divBdr>
          <w:divsChild>
            <w:div w:id="12535097">
              <w:marLeft w:val="0"/>
              <w:marRight w:val="0"/>
              <w:marTop w:val="0"/>
              <w:marBottom w:val="0"/>
              <w:divBdr>
                <w:top w:val="none" w:sz="0" w:space="0" w:color="auto"/>
                <w:left w:val="none" w:sz="0" w:space="0" w:color="auto"/>
                <w:bottom w:val="none" w:sz="0" w:space="0" w:color="auto"/>
                <w:right w:val="none" w:sz="0" w:space="0" w:color="auto"/>
              </w:divBdr>
              <w:divsChild>
                <w:div w:id="12535084">
                  <w:marLeft w:val="0"/>
                  <w:marRight w:val="-6084"/>
                  <w:marTop w:val="0"/>
                  <w:marBottom w:val="0"/>
                  <w:divBdr>
                    <w:top w:val="none" w:sz="0" w:space="0" w:color="auto"/>
                    <w:left w:val="none" w:sz="0" w:space="0" w:color="auto"/>
                    <w:bottom w:val="none" w:sz="0" w:space="0" w:color="auto"/>
                    <w:right w:val="none" w:sz="0" w:space="0" w:color="auto"/>
                  </w:divBdr>
                  <w:divsChild>
                    <w:div w:id="12535008">
                      <w:marLeft w:val="0"/>
                      <w:marRight w:val="5604"/>
                      <w:marTop w:val="0"/>
                      <w:marBottom w:val="0"/>
                      <w:divBdr>
                        <w:top w:val="none" w:sz="0" w:space="0" w:color="auto"/>
                        <w:left w:val="none" w:sz="0" w:space="0" w:color="auto"/>
                        <w:bottom w:val="none" w:sz="0" w:space="0" w:color="auto"/>
                        <w:right w:val="none" w:sz="0" w:space="0" w:color="auto"/>
                      </w:divBdr>
                      <w:divsChild>
                        <w:div w:id="12534993">
                          <w:marLeft w:val="0"/>
                          <w:marRight w:val="0"/>
                          <w:marTop w:val="0"/>
                          <w:marBottom w:val="0"/>
                          <w:divBdr>
                            <w:top w:val="none" w:sz="0" w:space="0" w:color="auto"/>
                            <w:left w:val="none" w:sz="0" w:space="0" w:color="auto"/>
                            <w:bottom w:val="none" w:sz="0" w:space="0" w:color="auto"/>
                            <w:right w:val="none" w:sz="0" w:space="0" w:color="auto"/>
                          </w:divBdr>
                          <w:divsChild>
                            <w:div w:id="1253496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29">
      <w:marLeft w:val="0"/>
      <w:marRight w:val="0"/>
      <w:marTop w:val="0"/>
      <w:marBottom w:val="0"/>
      <w:divBdr>
        <w:top w:val="none" w:sz="0" w:space="0" w:color="auto"/>
        <w:left w:val="none" w:sz="0" w:space="0" w:color="auto"/>
        <w:bottom w:val="none" w:sz="0" w:space="0" w:color="auto"/>
        <w:right w:val="none" w:sz="0" w:space="0" w:color="auto"/>
      </w:divBdr>
    </w:div>
    <w:div w:id="12535133">
      <w:marLeft w:val="0"/>
      <w:marRight w:val="0"/>
      <w:marTop w:val="0"/>
      <w:marBottom w:val="0"/>
      <w:divBdr>
        <w:top w:val="none" w:sz="0" w:space="0" w:color="auto"/>
        <w:left w:val="none" w:sz="0" w:space="0" w:color="auto"/>
        <w:bottom w:val="none" w:sz="0" w:space="0" w:color="auto"/>
        <w:right w:val="none" w:sz="0" w:space="0" w:color="auto"/>
      </w:divBdr>
      <w:divsChild>
        <w:div w:id="12535021">
          <w:marLeft w:val="0"/>
          <w:marRight w:val="0"/>
          <w:marTop w:val="0"/>
          <w:marBottom w:val="0"/>
          <w:divBdr>
            <w:top w:val="none" w:sz="0" w:space="0" w:color="auto"/>
            <w:left w:val="none" w:sz="0" w:space="0" w:color="auto"/>
            <w:bottom w:val="none" w:sz="0" w:space="0" w:color="auto"/>
            <w:right w:val="none" w:sz="0" w:space="0" w:color="auto"/>
          </w:divBdr>
          <w:divsChild>
            <w:div w:id="12535058">
              <w:marLeft w:val="0"/>
              <w:marRight w:val="0"/>
              <w:marTop w:val="0"/>
              <w:marBottom w:val="0"/>
              <w:divBdr>
                <w:top w:val="none" w:sz="0" w:space="0" w:color="auto"/>
                <w:left w:val="none" w:sz="0" w:space="0" w:color="auto"/>
                <w:bottom w:val="none" w:sz="0" w:space="0" w:color="auto"/>
                <w:right w:val="none" w:sz="0" w:space="0" w:color="auto"/>
              </w:divBdr>
              <w:divsChild>
                <w:div w:id="12535037">
                  <w:marLeft w:val="0"/>
                  <w:marRight w:val="-6084"/>
                  <w:marTop w:val="0"/>
                  <w:marBottom w:val="0"/>
                  <w:divBdr>
                    <w:top w:val="none" w:sz="0" w:space="0" w:color="auto"/>
                    <w:left w:val="none" w:sz="0" w:space="0" w:color="auto"/>
                    <w:bottom w:val="none" w:sz="0" w:space="0" w:color="auto"/>
                    <w:right w:val="none" w:sz="0" w:space="0" w:color="auto"/>
                  </w:divBdr>
                  <w:divsChild>
                    <w:div w:id="12535101">
                      <w:marLeft w:val="0"/>
                      <w:marRight w:val="5604"/>
                      <w:marTop w:val="0"/>
                      <w:marBottom w:val="0"/>
                      <w:divBdr>
                        <w:top w:val="none" w:sz="0" w:space="0" w:color="auto"/>
                        <w:left w:val="none" w:sz="0" w:space="0" w:color="auto"/>
                        <w:bottom w:val="none" w:sz="0" w:space="0" w:color="auto"/>
                        <w:right w:val="none" w:sz="0" w:space="0" w:color="auto"/>
                      </w:divBdr>
                      <w:divsChild>
                        <w:div w:id="12535179">
                          <w:marLeft w:val="0"/>
                          <w:marRight w:val="0"/>
                          <w:marTop w:val="0"/>
                          <w:marBottom w:val="0"/>
                          <w:divBdr>
                            <w:top w:val="none" w:sz="0" w:space="0" w:color="auto"/>
                            <w:left w:val="none" w:sz="0" w:space="0" w:color="auto"/>
                            <w:bottom w:val="none" w:sz="0" w:space="0" w:color="auto"/>
                            <w:right w:val="none" w:sz="0" w:space="0" w:color="auto"/>
                          </w:divBdr>
                          <w:divsChild>
                            <w:div w:id="1253516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36">
      <w:marLeft w:val="0"/>
      <w:marRight w:val="0"/>
      <w:marTop w:val="0"/>
      <w:marBottom w:val="0"/>
      <w:divBdr>
        <w:top w:val="none" w:sz="0" w:space="0" w:color="auto"/>
        <w:left w:val="none" w:sz="0" w:space="0" w:color="auto"/>
        <w:bottom w:val="none" w:sz="0" w:space="0" w:color="auto"/>
        <w:right w:val="none" w:sz="0" w:space="0" w:color="auto"/>
      </w:divBdr>
    </w:div>
    <w:div w:id="12535145">
      <w:marLeft w:val="0"/>
      <w:marRight w:val="0"/>
      <w:marTop w:val="0"/>
      <w:marBottom w:val="0"/>
      <w:divBdr>
        <w:top w:val="none" w:sz="0" w:space="0" w:color="auto"/>
        <w:left w:val="none" w:sz="0" w:space="0" w:color="auto"/>
        <w:bottom w:val="none" w:sz="0" w:space="0" w:color="auto"/>
        <w:right w:val="none" w:sz="0" w:space="0" w:color="auto"/>
      </w:divBdr>
      <w:divsChild>
        <w:div w:id="12535173">
          <w:marLeft w:val="0"/>
          <w:marRight w:val="0"/>
          <w:marTop w:val="0"/>
          <w:marBottom w:val="0"/>
          <w:divBdr>
            <w:top w:val="none" w:sz="0" w:space="0" w:color="auto"/>
            <w:left w:val="none" w:sz="0" w:space="0" w:color="auto"/>
            <w:bottom w:val="none" w:sz="0" w:space="0" w:color="auto"/>
            <w:right w:val="none" w:sz="0" w:space="0" w:color="auto"/>
          </w:divBdr>
          <w:divsChild>
            <w:div w:id="12535016">
              <w:marLeft w:val="0"/>
              <w:marRight w:val="0"/>
              <w:marTop w:val="0"/>
              <w:marBottom w:val="0"/>
              <w:divBdr>
                <w:top w:val="none" w:sz="0" w:space="0" w:color="auto"/>
                <w:left w:val="none" w:sz="0" w:space="0" w:color="auto"/>
                <w:bottom w:val="none" w:sz="0" w:space="0" w:color="auto"/>
                <w:right w:val="none" w:sz="0" w:space="0" w:color="auto"/>
              </w:divBdr>
              <w:divsChild>
                <w:div w:id="12535161">
                  <w:marLeft w:val="0"/>
                  <w:marRight w:val="-6084"/>
                  <w:marTop w:val="0"/>
                  <w:marBottom w:val="0"/>
                  <w:divBdr>
                    <w:top w:val="none" w:sz="0" w:space="0" w:color="auto"/>
                    <w:left w:val="none" w:sz="0" w:space="0" w:color="auto"/>
                    <w:bottom w:val="none" w:sz="0" w:space="0" w:color="auto"/>
                    <w:right w:val="none" w:sz="0" w:space="0" w:color="auto"/>
                  </w:divBdr>
                  <w:divsChild>
                    <w:div w:id="12535118">
                      <w:marLeft w:val="0"/>
                      <w:marRight w:val="5604"/>
                      <w:marTop w:val="0"/>
                      <w:marBottom w:val="0"/>
                      <w:divBdr>
                        <w:top w:val="none" w:sz="0" w:space="0" w:color="auto"/>
                        <w:left w:val="none" w:sz="0" w:space="0" w:color="auto"/>
                        <w:bottom w:val="none" w:sz="0" w:space="0" w:color="auto"/>
                        <w:right w:val="none" w:sz="0" w:space="0" w:color="auto"/>
                      </w:divBdr>
                      <w:divsChild>
                        <w:div w:id="12535185">
                          <w:marLeft w:val="0"/>
                          <w:marRight w:val="0"/>
                          <w:marTop w:val="0"/>
                          <w:marBottom w:val="0"/>
                          <w:divBdr>
                            <w:top w:val="none" w:sz="0" w:space="0" w:color="auto"/>
                            <w:left w:val="none" w:sz="0" w:space="0" w:color="auto"/>
                            <w:bottom w:val="none" w:sz="0" w:space="0" w:color="auto"/>
                            <w:right w:val="none" w:sz="0" w:space="0" w:color="auto"/>
                          </w:divBdr>
                          <w:divsChild>
                            <w:div w:id="1253517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49">
      <w:marLeft w:val="0"/>
      <w:marRight w:val="0"/>
      <w:marTop w:val="0"/>
      <w:marBottom w:val="0"/>
      <w:divBdr>
        <w:top w:val="none" w:sz="0" w:space="0" w:color="auto"/>
        <w:left w:val="none" w:sz="0" w:space="0" w:color="auto"/>
        <w:bottom w:val="none" w:sz="0" w:space="0" w:color="auto"/>
        <w:right w:val="none" w:sz="0" w:space="0" w:color="auto"/>
      </w:divBdr>
    </w:div>
    <w:div w:id="12535153">
      <w:marLeft w:val="0"/>
      <w:marRight w:val="0"/>
      <w:marTop w:val="0"/>
      <w:marBottom w:val="0"/>
      <w:divBdr>
        <w:top w:val="none" w:sz="0" w:space="0" w:color="auto"/>
        <w:left w:val="none" w:sz="0" w:space="0" w:color="auto"/>
        <w:bottom w:val="none" w:sz="0" w:space="0" w:color="auto"/>
        <w:right w:val="none" w:sz="0" w:space="0" w:color="auto"/>
      </w:divBdr>
      <w:divsChild>
        <w:div w:id="12535126">
          <w:marLeft w:val="0"/>
          <w:marRight w:val="0"/>
          <w:marTop w:val="0"/>
          <w:marBottom w:val="0"/>
          <w:divBdr>
            <w:top w:val="none" w:sz="0" w:space="0" w:color="auto"/>
            <w:left w:val="none" w:sz="0" w:space="0" w:color="auto"/>
            <w:bottom w:val="none" w:sz="0" w:space="0" w:color="auto"/>
            <w:right w:val="none" w:sz="0" w:space="0" w:color="auto"/>
          </w:divBdr>
          <w:divsChild>
            <w:div w:id="12535152">
              <w:marLeft w:val="0"/>
              <w:marRight w:val="0"/>
              <w:marTop w:val="0"/>
              <w:marBottom w:val="0"/>
              <w:divBdr>
                <w:top w:val="none" w:sz="0" w:space="0" w:color="auto"/>
                <w:left w:val="none" w:sz="0" w:space="0" w:color="auto"/>
                <w:bottom w:val="none" w:sz="0" w:space="0" w:color="auto"/>
                <w:right w:val="none" w:sz="0" w:space="0" w:color="auto"/>
              </w:divBdr>
              <w:divsChild>
                <w:div w:id="12534995">
                  <w:marLeft w:val="0"/>
                  <w:marRight w:val="-6084"/>
                  <w:marTop w:val="0"/>
                  <w:marBottom w:val="0"/>
                  <w:divBdr>
                    <w:top w:val="none" w:sz="0" w:space="0" w:color="auto"/>
                    <w:left w:val="none" w:sz="0" w:space="0" w:color="auto"/>
                    <w:bottom w:val="none" w:sz="0" w:space="0" w:color="auto"/>
                    <w:right w:val="none" w:sz="0" w:space="0" w:color="auto"/>
                  </w:divBdr>
                  <w:divsChild>
                    <w:div w:id="12535151">
                      <w:marLeft w:val="0"/>
                      <w:marRight w:val="5844"/>
                      <w:marTop w:val="0"/>
                      <w:marBottom w:val="0"/>
                      <w:divBdr>
                        <w:top w:val="none" w:sz="0" w:space="0" w:color="auto"/>
                        <w:left w:val="none" w:sz="0" w:space="0" w:color="auto"/>
                        <w:bottom w:val="none" w:sz="0" w:space="0" w:color="auto"/>
                        <w:right w:val="none" w:sz="0" w:space="0" w:color="auto"/>
                      </w:divBdr>
                      <w:divsChild>
                        <w:div w:id="12535076">
                          <w:marLeft w:val="0"/>
                          <w:marRight w:val="0"/>
                          <w:marTop w:val="0"/>
                          <w:marBottom w:val="0"/>
                          <w:divBdr>
                            <w:top w:val="none" w:sz="0" w:space="0" w:color="auto"/>
                            <w:left w:val="none" w:sz="0" w:space="0" w:color="auto"/>
                            <w:bottom w:val="none" w:sz="0" w:space="0" w:color="auto"/>
                            <w:right w:val="none" w:sz="0" w:space="0" w:color="auto"/>
                          </w:divBdr>
                          <w:divsChild>
                            <w:div w:id="12535117">
                              <w:marLeft w:val="0"/>
                              <w:marRight w:val="0"/>
                              <w:marTop w:val="120"/>
                              <w:marBottom w:val="360"/>
                              <w:divBdr>
                                <w:top w:val="none" w:sz="0" w:space="0" w:color="auto"/>
                                <w:left w:val="none" w:sz="0" w:space="0" w:color="auto"/>
                                <w:bottom w:val="none" w:sz="0" w:space="0" w:color="auto"/>
                                <w:right w:val="none" w:sz="0" w:space="0" w:color="auto"/>
                              </w:divBdr>
                              <w:divsChild>
                                <w:div w:id="12535004">
                                  <w:marLeft w:val="0"/>
                                  <w:marRight w:val="0"/>
                                  <w:marTop w:val="0"/>
                                  <w:marBottom w:val="0"/>
                                  <w:divBdr>
                                    <w:top w:val="none" w:sz="0" w:space="0" w:color="auto"/>
                                    <w:left w:val="none" w:sz="0" w:space="0" w:color="auto"/>
                                    <w:bottom w:val="none" w:sz="0" w:space="0" w:color="auto"/>
                                    <w:right w:val="none" w:sz="0" w:space="0" w:color="auto"/>
                                  </w:divBdr>
                                </w:div>
                                <w:div w:id="125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60">
      <w:marLeft w:val="0"/>
      <w:marRight w:val="0"/>
      <w:marTop w:val="0"/>
      <w:marBottom w:val="0"/>
      <w:divBdr>
        <w:top w:val="none" w:sz="0" w:space="0" w:color="auto"/>
        <w:left w:val="none" w:sz="0" w:space="0" w:color="auto"/>
        <w:bottom w:val="none" w:sz="0" w:space="0" w:color="auto"/>
        <w:right w:val="none" w:sz="0" w:space="0" w:color="auto"/>
      </w:divBdr>
    </w:div>
    <w:div w:id="12535164">
      <w:marLeft w:val="0"/>
      <w:marRight w:val="0"/>
      <w:marTop w:val="0"/>
      <w:marBottom w:val="0"/>
      <w:divBdr>
        <w:top w:val="none" w:sz="0" w:space="0" w:color="auto"/>
        <w:left w:val="none" w:sz="0" w:space="0" w:color="auto"/>
        <w:bottom w:val="none" w:sz="0" w:space="0" w:color="auto"/>
        <w:right w:val="none" w:sz="0" w:space="0" w:color="auto"/>
      </w:divBdr>
    </w:div>
    <w:div w:id="12535165">
      <w:marLeft w:val="0"/>
      <w:marRight w:val="0"/>
      <w:marTop w:val="0"/>
      <w:marBottom w:val="0"/>
      <w:divBdr>
        <w:top w:val="none" w:sz="0" w:space="0" w:color="auto"/>
        <w:left w:val="none" w:sz="0" w:space="0" w:color="auto"/>
        <w:bottom w:val="none" w:sz="0" w:space="0" w:color="auto"/>
        <w:right w:val="none" w:sz="0" w:space="0" w:color="auto"/>
      </w:divBdr>
    </w:div>
    <w:div w:id="12535166">
      <w:marLeft w:val="0"/>
      <w:marRight w:val="0"/>
      <w:marTop w:val="0"/>
      <w:marBottom w:val="0"/>
      <w:divBdr>
        <w:top w:val="none" w:sz="0" w:space="0" w:color="auto"/>
        <w:left w:val="none" w:sz="0" w:space="0" w:color="auto"/>
        <w:bottom w:val="none" w:sz="0" w:space="0" w:color="auto"/>
        <w:right w:val="none" w:sz="0" w:space="0" w:color="auto"/>
      </w:divBdr>
      <w:divsChild>
        <w:div w:id="12535033">
          <w:marLeft w:val="0"/>
          <w:marRight w:val="0"/>
          <w:marTop w:val="100"/>
          <w:marBottom w:val="100"/>
          <w:divBdr>
            <w:top w:val="none" w:sz="0" w:space="0" w:color="auto"/>
            <w:left w:val="none" w:sz="0" w:space="0" w:color="auto"/>
            <w:bottom w:val="none" w:sz="0" w:space="0" w:color="auto"/>
            <w:right w:val="none" w:sz="0" w:space="0" w:color="auto"/>
          </w:divBdr>
          <w:divsChild>
            <w:div w:id="12535140">
              <w:marLeft w:val="0"/>
              <w:marRight w:val="0"/>
              <w:marTop w:val="0"/>
              <w:marBottom w:val="0"/>
              <w:divBdr>
                <w:top w:val="none" w:sz="0" w:space="0" w:color="auto"/>
                <w:left w:val="none" w:sz="0" w:space="0" w:color="auto"/>
                <w:bottom w:val="none" w:sz="0" w:space="0" w:color="auto"/>
                <w:right w:val="none" w:sz="0" w:space="0" w:color="auto"/>
              </w:divBdr>
              <w:divsChild>
                <w:div w:id="12535157">
                  <w:marLeft w:val="0"/>
                  <w:marRight w:val="0"/>
                  <w:marTop w:val="0"/>
                  <w:marBottom w:val="0"/>
                  <w:divBdr>
                    <w:top w:val="none" w:sz="0" w:space="0" w:color="auto"/>
                    <w:left w:val="none" w:sz="0" w:space="0" w:color="auto"/>
                    <w:bottom w:val="none" w:sz="0" w:space="0" w:color="auto"/>
                    <w:right w:val="none" w:sz="0" w:space="0" w:color="auto"/>
                  </w:divBdr>
                  <w:divsChild>
                    <w:div w:id="12535119">
                      <w:marLeft w:val="0"/>
                      <w:marRight w:val="0"/>
                      <w:marTop w:val="0"/>
                      <w:marBottom w:val="0"/>
                      <w:divBdr>
                        <w:top w:val="none" w:sz="0" w:space="0" w:color="auto"/>
                        <w:left w:val="none" w:sz="0" w:space="0" w:color="auto"/>
                        <w:bottom w:val="none" w:sz="0" w:space="0" w:color="auto"/>
                        <w:right w:val="none" w:sz="0" w:space="0" w:color="auto"/>
                      </w:divBdr>
                      <w:divsChild>
                        <w:div w:id="12534970">
                          <w:marLeft w:val="0"/>
                          <w:marRight w:val="470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5167">
      <w:marLeft w:val="0"/>
      <w:marRight w:val="0"/>
      <w:marTop w:val="0"/>
      <w:marBottom w:val="0"/>
      <w:divBdr>
        <w:top w:val="none" w:sz="0" w:space="0" w:color="auto"/>
        <w:left w:val="none" w:sz="0" w:space="0" w:color="auto"/>
        <w:bottom w:val="none" w:sz="0" w:space="0" w:color="auto"/>
        <w:right w:val="none" w:sz="0" w:space="0" w:color="auto"/>
      </w:divBdr>
    </w:div>
    <w:div w:id="12535169">
      <w:marLeft w:val="0"/>
      <w:marRight w:val="0"/>
      <w:marTop w:val="0"/>
      <w:marBottom w:val="0"/>
      <w:divBdr>
        <w:top w:val="none" w:sz="0" w:space="0" w:color="auto"/>
        <w:left w:val="none" w:sz="0" w:space="0" w:color="auto"/>
        <w:bottom w:val="none" w:sz="0" w:space="0" w:color="auto"/>
        <w:right w:val="none" w:sz="0" w:space="0" w:color="auto"/>
      </w:divBdr>
    </w:div>
    <w:div w:id="12535170">
      <w:marLeft w:val="0"/>
      <w:marRight w:val="0"/>
      <w:marTop w:val="0"/>
      <w:marBottom w:val="0"/>
      <w:divBdr>
        <w:top w:val="none" w:sz="0" w:space="0" w:color="auto"/>
        <w:left w:val="none" w:sz="0" w:space="0" w:color="auto"/>
        <w:bottom w:val="none" w:sz="0" w:space="0" w:color="auto"/>
        <w:right w:val="none" w:sz="0" w:space="0" w:color="auto"/>
      </w:divBdr>
      <w:divsChild>
        <w:div w:id="12535095">
          <w:marLeft w:val="138"/>
          <w:marRight w:val="138"/>
          <w:marTop w:val="100"/>
          <w:marBottom w:val="100"/>
          <w:divBdr>
            <w:top w:val="none" w:sz="0" w:space="0" w:color="auto"/>
            <w:left w:val="none" w:sz="0" w:space="0" w:color="auto"/>
            <w:bottom w:val="none" w:sz="0" w:space="0" w:color="auto"/>
            <w:right w:val="none" w:sz="0" w:space="0" w:color="auto"/>
          </w:divBdr>
          <w:divsChild>
            <w:div w:id="12534987">
              <w:marLeft w:val="0"/>
              <w:marRight w:val="0"/>
              <w:marTop w:val="0"/>
              <w:marBottom w:val="0"/>
              <w:divBdr>
                <w:top w:val="none" w:sz="0" w:space="0" w:color="auto"/>
                <w:left w:val="none" w:sz="0" w:space="0" w:color="auto"/>
                <w:bottom w:val="none" w:sz="0" w:space="0" w:color="auto"/>
                <w:right w:val="none" w:sz="0" w:space="0" w:color="auto"/>
              </w:divBdr>
              <w:divsChild>
                <w:div w:id="12535047">
                  <w:marLeft w:val="-6000"/>
                  <w:marRight w:val="0"/>
                  <w:marTop w:val="0"/>
                  <w:marBottom w:val="0"/>
                  <w:divBdr>
                    <w:top w:val="none" w:sz="0" w:space="0" w:color="auto"/>
                    <w:left w:val="none" w:sz="0" w:space="0" w:color="auto"/>
                    <w:bottom w:val="none" w:sz="0" w:space="0" w:color="auto"/>
                    <w:right w:val="none" w:sz="0" w:space="0" w:color="auto"/>
                  </w:divBdr>
                  <w:divsChild>
                    <w:div w:id="12535025">
                      <w:marLeft w:val="3563"/>
                      <w:marRight w:val="0"/>
                      <w:marTop w:val="0"/>
                      <w:marBottom w:val="0"/>
                      <w:divBdr>
                        <w:top w:val="none" w:sz="0" w:space="0" w:color="auto"/>
                        <w:left w:val="none" w:sz="0" w:space="0" w:color="auto"/>
                        <w:bottom w:val="none" w:sz="0" w:space="0" w:color="auto"/>
                        <w:right w:val="none" w:sz="0" w:space="0" w:color="auto"/>
                      </w:divBdr>
                      <w:divsChild>
                        <w:div w:id="12535091">
                          <w:marLeft w:val="0"/>
                          <w:marRight w:val="0"/>
                          <w:marTop w:val="0"/>
                          <w:marBottom w:val="0"/>
                          <w:divBdr>
                            <w:top w:val="none" w:sz="0" w:space="0" w:color="auto"/>
                            <w:left w:val="none" w:sz="0" w:space="0" w:color="auto"/>
                            <w:bottom w:val="none" w:sz="0" w:space="0" w:color="auto"/>
                            <w:right w:val="none" w:sz="0" w:space="0" w:color="auto"/>
                          </w:divBdr>
                          <w:divsChild>
                            <w:div w:id="125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72">
      <w:marLeft w:val="0"/>
      <w:marRight w:val="0"/>
      <w:marTop w:val="0"/>
      <w:marBottom w:val="0"/>
      <w:divBdr>
        <w:top w:val="none" w:sz="0" w:space="0" w:color="auto"/>
        <w:left w:val="none" w:sz="0" w:space="0" w:color="auto"/>
        <w:bottom w:val="none" w:sz="0" w:space="0" w:color="auto"/>
        <w:right w:val="none" w:sz="0" w:space="0" w:color="auto"/>
      </w:divBdr>
      <w:divsChild>
        <w:div w:id="12535065">
          <w:marLeft w:val="0"/>
          <w:marRight w:val="0"/>
          <w:marTop w:val="0"/>
          <w:marBottom w:val="0"/>
          <w:divBdr>
            <w:top w:val="none" w:sz="0" w:space="0" w:color="auto"/>
            <w:left w:val="none" w:sz="0" w:space="0" w:color="auto"/>
            <w:bottom w:val="none" w:sz="0" w:space="0" w:color="auto"/>
            <w:right w:val="none" w:sz="0" w:space="0" w:color="auto"/>
          </w:divBdr>
          <w:divsChild>
            <w:div w:id="12535171">
              <w:marLeft w:val="0"/>
              <w:marRight w:val="0"/>
              <w:marTop w:val="0"/>
              <w:marBottom w:val="0"/>
              <w:divBdr>
                <w:top w:val="none" w:sz="0" w:space="0" w:color="auto"/>
                <w:left w:val="none" w:sz="0" w:space="0" w:color="auto"/>
                <w:bottom w:val="none" w:sz="0" w:space="0" w:color="auto"/>
                <w:right w:val="none" w:sz="0" w:space="0" w:color="auto"/>
              </w:divBdr>
              <w:divsChild>
                <w:div w:id="12534980">
                  <w:marLeft w:val="0"/>
                  <w:marRight w:val="-6084"/>
                  <w:marTop w:val="0"/>
                  <w:marBottom w:val="0"/>
                  <w:divBdr>
                    <w:top w:val="none" w:sz="0" w:space="0" w:color="auto"/>
                    <w:left w:val="none" w:sz="0" w:space="0" w:color="auto"/>
                    <w:bottom w:val="none" w:sz="0" w:space="0" w:color="auto"/>
                    <w:right w:val="none" w:sz="0" w:space="0" w:color="auto"/>
                  </w:divBdr>
                  <w:divsChild>
                    <w:div w:id="12535143">
                      <w:marLeft w:val="0"/>
                      <w:marRight w:val="5604"/>
                      <w:marTop w:val="0"/>
                      <w:marBottom w:val="0"/>
                      <w:divBdr>
                        <w:top w:val="none" w:sz="0" w:space="0" w:color="auto"/>
                        <w:left w:val="none" w:sz="0" w:space="0" w:color="auto"/>
                        <w:bottom w:val="none" w:sz="0" w:space="0" w:color="auto"/>
                        <w:right w:val="none" w:sz="0" w:space="0" w:color="auto"/>
                      </w:divBdr>
                      <w:divsChild>
                        <w:div w:id="12535051">
                          <w:marLeft w:val="0"/>
                          <w:marRight w:val="0"/>
                          <w:marTop w:val="0"/>
                          <w:marBottom w:val="0"/>
                          <w:divBdr>
                            <w:top w:val="none" w:sz="0" w:space="0" w:color="auto"/>
                            <w:left w:val="none" w:sz="0" w:space="0" w:color="auto"/>
                            <w:bottom w:val="none" w:sz="0" w:space="0" w:color="auto"/>
                            <w:right w:val="none" w:sz="0" w:space="0" w:color="auto"/>
                          </w:divBdr>
                          <w:divsChild>
                            <w:div w:id="12534983">
                              <w:marLeft w:val="0"/>
                              <w:marRight w:val="0"/>
                              <w:marTop w:val="120"/>
                              <w:marBottom w:val="360"/>
                              <w:divBdr>
                                <w:top w:val="none" w:sz="0" w:space="0" w:color="auto"/>
                                <w:left w:val="none" w:sz="0" w:space="0" w:color="auto"/>
                                <w:bottom w:val="none" w:sz="0" w:space="0" w:color="auto"/>
                                <w:right w:val="none" w:sz="0" w:space="0" w:color="auto"/>
                              </w:divBdr>
                              <w:divsChild>
                                <w:div w:id="12535108">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80">
      <w:marLeft w:val="0"/>
      <w:marRight w:val="0"/>
      <w:marTop w:val="0"/>
      <w:marBottom w:val="0"/>
      <w:divBdr>
        <w:top w:val="none" w:sz="0" w:space="0" w:color="auto"/>
        <w:left w:val="none" w:sz="0" w:space="0" w:color="auto"/>
        <w:bottom w:val="none" w:sz="0" w:space="0" w:color="auto"/>
        <w:right w:val="none" w:sz="0" w:space="0" w:color="auto"/>
      </w:divBdr>
      <w:divsChild>
        <w:div w:id="12535013">
          <w:marLeft w:val="0"/>
          <w:marRight w:val="0"/>
          <w:marTop w:val="0"/>
          <w:marBottom w:val="0"/>
          <w:divBdr>
            <w:top w:val="none" w:sz="0" w:space="0" w:color="auto"/>
            <w:left w:val="none" w:sz="0" w:space="0" w:color="auto"/>
            <w:bottom w:val="none" w:sz="0" w:space="0" w:color="auto"/>
            <w:right w:val="none" w:sz="0" w:space="0" w:color="auto"/>
          </w:divBdr>
          <w:divsChild>
            <w:div w:id="12535054">
              <w:marLeft w:val="0"/>
              <w:marRight w:val="0"/>
              <w:marTop w:val="0"/>
              <w:marBottom w:val="0"/>
              <w:divBdr>
                <w:top w:val="none" w:sz="0" w:space="0" w:color="auto"/>
                <w:left w:val="none" w:sz="0" w:space="0" w:color="auto"/>
                <w:bottom w:val="none" w:sz="0" w:space="0" w:color="auto"/>
                <w:right w:val="none" w:sz="0" w:space="0" w:color="auto"/>
              </w:divBdr>
              <w:divsChild>
                <w:div w:id="12535080">
                  <w:marLeft w:val="0"/>
                  <w:marRight w:val="-6084"/>
                  <w:marTop w:val="0"/>
                  <w:marBottom w:val="0"/>
                  <w:divBdr>
                    <w:top w:val="none" w:sz="0" w:space="0" w:color="auto"/>
                    <w:left w:val="none" w:sz="0" w:space="0" w:color="auto"/>
                    <w:bottom w:val="none" w:sz="0" w:space="0" w:color="auto"/>
                    <w:right w:val="none" w:sz="0" w:space="0" w:color="auto"/>
                  </w:divBdr>
                  <w:divsChild>
                    <w:div w:id="12535148">
                      <w:marLeft w:val="0"/>
                      <w:marRight w:val="5604"/>
                      <w:marTop w:val="0"/>
                      <w:marBottom w:val="0"/>
                      <w:divBdr>
                        <w:top w:val="none" w:sz="0" w:space="0" w:color="auto"/>
                        <w:left w:val="none" w:sz="0" w:space="0" w:color="auto"/>
                        <w:bottom w:val="none" w:sz="0" w:space="0" w:color="auto"/>
                        <w:right w:val="none" w:sz="0" w:space="0" w:color="auto"/>
                      </w:divBdr>
                      <w:divsChild>
                        <w:div w:id="12535155">
                          <w:marLeft w:val="0"/>
                          <w:marRight w:val="0"/>
                          <w:marTop w:val="0"/>
                          <w:marBottom w:val="0"/>
                          <w:divBdr>
                            <w:top w:val="none" w:sz="0" w:space="0" w:color="auto"/>
                            <w:left w:val="none" w:sz="0" w:space="0" w:color="auto"/>
                            <w:bottom w:val="none" w:sz="0" w:space="0" w:color="auto"/>
                            <w:right w:val="none" w:sz="0" w:space="0" w:color="auto"/>
                          </w:divBdr>
                          <w:divsChild>
                            <w:div w:id="1253510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81">
      <w:marLeft w:val="0"/>
      <w:marRight w:val="0"/>
      <w:marTop w:val="0"/>
      <w:marBottom w:val="0"/>
      <w:divBdr>
        <w:top w:val="none" w:sz="0" w:space="0" w:color="auto"/>
        <w:left w:val="none" w:sz="0" w:space="0" w:color="auto"/>
        <w:bottom w:val="none" w:sz="0" w:space="0" w:color="auto"/>
        <w:right w:val="none" w:sz="0" w:space="0" w:color="auto"/>
      </w:divBdr>
    </w:div>
    <w:div w:id="12535183">
      <w:marLeft w:val="0"/>
      <w:marRight w:val="0"/>
      <w:marTop w:val="0"/>
      <w:marBottom w:val="0"/>
      <w:divBdr>
        <w:top w:val="none" w:sz="0" w:space="0" w:color="auto"/>
        <w:left w:val="none" w:sz="0" w:space="0" w:color="auto"/>
        <w:bottom w:val="none" w:sz="0" w:space="0" w:color="auto"/>
        <w:right w:val="none" w:sz="0" w:space="0" w:color="auto"/>
      </w:divBdr>
    </w:div>
    <w:div w:id="12535188">
      <w:marLeft w:val="0"/>
      <w:marRight w:val="0"/>
      <w:marTop w:val="0"/>
      <w:marBottom w:val="0"/>
      <w:divBdr>
        <w:top w:val="none" w:sz="0" w:space="0" w:color="auto"/>
        <w:left w:val="none" w:sz="0" w:space="0" w:color="auto"/>
        <w:bottom w:val="none" w:sz="0" w:space="0" w:color="auto"/>
        <w:right w:val="none" w:sz="0" w:space="0" w:color="auto"/>
      </w:divBdr>
      <w:divsChild>
        <w:div w:id="12535189">
          <w:marLeft w:val="0"/>
          <w:marRight w:val="0"/>
          <w:marTop w:val="0"/>
          <w:marBottom w:val="0"/>
          <w:divBdr>
            <w:top w:val="none" w:sz="0" w:space="0" w:color="auto"/>
            <w:left w:val="none" w:sz="0" w:space="0" w:color="auto"/>
            <w:bottom w:val="none" w:sz="0" w:space="0" w:color="auto"/>
            <w:right w:val="none" w:sz="0" w:space="0" w:color="auto"/>
          </w:divBdr>
          <w:divsChild>
            <w:div w:id="12535196">
              <w:marLeft w:val="0"/>
              <w:marRight w:val="0"/>
              <w:marTop w:val="0"/>
              <w:marBottom w:val="0"/>
              <w:divBdr>
                <w:top w:val="none" w:sz="0" w:space="0" w:color="auto"/>
                <w:left w:val="none" w:sz="0" w:space="0" w:color="auto"/>
                <w:bottom w:val="none" w:sz="0" w:space="0" w:color="auto"/>
                <w:right w:val="none" w:sz="0" w:space="0" w:color="auto"/>
              </w:divBdr>
              <w:divsChild>
                <w:div w:id="12535190">
                  <w:marLeft w:val="0"/>
                  <w:marRight w:val="0"/>
                  <w:marTop w:val="0"/>
                  <w:marBottom w:val="0"/>
                  <w:divBdr>
                    <w:top w:val="none" w:sz="0" w:space="0" w:color="auto"/>
                    <w:left w:val="none" w:sz="0" w:space="0" w:color="auto"/>
                    <w:bottom w:val="none" w:sz="0" w:space="0" w:color="auto"/>
                    <w:right w:val="none" w:sz="0" w:space="0" w:color="auto"/>
                  </w:divBdr>
                  <w:divsChild>
                    <w:div w:id="12535195">
                      <w:marLeft w:val="0"/>
                      <w:marRight w:val="0"/>
                      <w:marTop w:val="0"/>
                      <w:marBottom w:val="0"/>
                      <w:divBdr>
                        <w:top w:val="none" w:sz="0" w:space="0" w:color="auto"/>
                        <w:left w:val="none" w:sz="0" w:space="0" w:color="auto"/>
                        <w:bottom w:val="none" w:sz="0" w:space="0" w:color="auto"/>
                        <w:right w:val="none" w:sz="0" w:space="0" w:color="auto"/>
                      </w:divBdr>
                      <w:divsChild>
                        <w:div w:id="12535198">
                          <w:marLeft w:val="0"/>
                          <w:marRight w:val="0"/>
                          <w:marTop w:val="0"/>
                          <w:marBottom w:val="0"/>
                          <w:divBdr>
                            <w:top w:val="none" w:sz="0" w:space="0" w:color="auto"/>
                            <w:left w:val="none" w:sz="0" w:space="0" w:color="auto"/>
                            <w:bottom w:val="none" w:sz="0" w:space="0" w:color="auto"/>
                            <w:right w:val="none" w:sz="0" w:space="0" w:color="auto"/>
                          </w:divBdr>
                          <w:divsChild>
                            <w:div w:id="12535192">
                              <w:marLeft w:val="0"/>
                              <w:marRight w:val="0"/>
                              <w:marTop w:val="0"/>
                              <w:marBottom w:val="0"/>
                              <w:divBdr>
                                <w:top w:val="none" w:sz="0" w:space="0" w:color="auto"/>
                                <w:left w:val="none" w:sz="0" w:space="0" w:color="auto"/>
                                <w:bottom w:val="none" w:sz="0" w:space="0" w:color="auto"/>
                                <w:right w:val="none" w:sz="0" w:space="0" w:color="auto"/>
                              </w:divBdr>
                              <w:divsChild>
                                <w:div w:id="12535191">
                                  <w:marLeft w:val="0"/>
                                  <w:marRight w:val="0"/>
                                  <w:marTop w:val="0"/>
                                  <w:marBottom w:val="0"/>
                                  <w:divBdr>
                                    <w:top w:val="none" w:sz="0" w:space="0" w:color="auto"/>
                                    <w:left w:val="none" w:sz="0" w:space="0" w:color="auto"/>
                                    <w:bottom w:val="none" w:sz="0" w:space="0" w:color="auto"/>
                                    <w:right w:val="none" w:sz="0" w:space="0" w:color="auto"/>
                                  </w:divBdr>
                                  <w:divsChild>
                                    <w:div w:id="125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197">
      <w:marLeft w:val="0"/>
      <w:marRight w:val="0"/>
      <w:marTop w:val="0"/>
      <w:marBottom w:val="0"/>
      <w:divBdr>
        <w:top w:val="none" w:sz="0" w:space="0" w:color="auto"/>
        <w:left w:val="none" w:sz="0" w:space="0" w:color="auto"/>
        <w:bottom w:val="none" w:sz="0" w:space="0" w:color="auto"/>
        <w:right w:val="none" w:sz="0" w:space="0" w:color="auto"/>
      </w:divBdr>
      <w:divsChild>
        <w:div w:id="12535203">
          <w:marLeft w:val="0"/>
          <w:marRight w:val="0"/>
          <w:marTop w:val="0"/>
          <w:marBottom w:val="0"/>
          <w:divBdr>
            <w:top w:val="none" w:sz="0" w:space="0" w:color="auto"/>
            <w:left w:val="none" w:sz="0" w:space="0" w:color="auto"/>
            <w:bottom w:val="none" w:sz="0" w:space="0" w:color="auto"/>
            <w:right w:val="none" w:sz="0" w:space="0" w:color="auto"/>
          </w:divBdr>
          <w:divsChild>
            <w:div w:id="12535187">
              <w:marLeft w:val="0"/>
              <w:marRight w:val="0"/>
              <w:marTop w:val="0"/>
              <w:marBottom w:val="0"/>
              <w:divBdr>
                <w:top w:val="none" w:sz="0" w:space="0" w:color="auto"/>
                <w:left w:val="none" w:sz="0" w:space="0" w:color="auto"/>
                <w:bottom w:val="none" w:sz="0" w:space="0" w:color="auto"/>
                <w:right w:val="none" w:sz="0" w:space="0" w:color="auto"/>
              </w:divBdr>
              <w:divsChild>
                <w:div w:id="12535204">
                  <w:marLeft w:val="0"/>
                  <w:marRight w:val="0"/>
                  <w:marTop w:val="0"/>
                  <w:marBottom w:val="0"/>
                  <w:divBdr>
                    <w:top w:val="none" w:sz="0" w:space="0" w:color="auto"/>
                    <w:left w:val="none" w:sz="0" w:space="0" w:color="auto"/>
                    <w:bottom w:val="none" w:sz="0" w:space="0" w:color="auto"/>
                    <w:right w:val="none" w:sz="0" w:space="0" w:color="auto"/>
                  </w:divBdr>
                  <w:divsChild>
                    <w:div w:id="12535199">
                      <w:marLeft w:val="0"/>
                      <w:marRight w:val="0"/>
                      <w:marTop w:val="0"/>
                      <w:marBottom w:val="0"/>
                      <w:divBdr>
                        <w:top w:val="none" w:sz="0" w:space="0" w:color="auto"/>
                        <w:left w:val="none" w:sz="0" w:space="0" w:color="auto"/>
                        <w:bottom w:val="none" w:sz="0" w:space="0" w:color="auto"/>
                        <w:right w:val="none" w:sz="0" w:space="0" w:color="auto"/>
                      </w:divBdr>
                      <w:divsChild>
                        <w:div w:id="12535205">
                          <w:marLeft w:val="0"/>
                          <w:marRight w:val="0"/>
                          <w:marTop w:val="0"/>
                          <w:marBottom w:val="0"/>
                          <w:divBdr>
                            <w:top w:val="none" w:sz="0" w:space="0" w:color="auto"/>
                            <w:left w:val="none" w:sz="0" w:space="0" w:color="auto"/>
                            <w:bottom w:val="none" w:sz="0" w:space="0" w:color="auto"/>
                            <w:right w:val="none" w:sz="0" w:space="0" w:color="auto"/>
                          </w:divBdr>
                          <w:divsChild>
                            <w:div w:id="12535194">
                              <w:marLeft w:val="0"/>
                              <w:marRight w:val="0"/>
                              <w:marTop w:val="0"/>
                              <w:marBottom w:val="0"/>
                              <w:divBdr>
                                <w:top w:val="none" w:sz="0" w:space="0" w:color="auto"/>
                                <w:left w:val="none" w:sz="0" w:space="0" w:color="auto"/>
                                <w:bottom w:val="none" w:sz="0" w:space="0" w:color="auto"/>
                                <w:right w:val="none" w:sz="0" w:space="0" w:color="auto"/>
                              </w:divBdr>
                              <w:divsChild>
                                <w:div w:id="12535201">
                                  <w:marLeft w:val="0"/>
                                  <w:marRight w:val="0"/>
                                  <w:marTop w:val="0"/>
                                  <w:marBottom w:val="0"/>
                                  <w:divBdr>
                                    <w:top w:val="none" w:sz="0" w:space="0" w:color="auto"/>
                                    <w:left w:val="none" w:sz="0" w:space="0" w:color="auto"/>
                                    <w:bottom w:val="none" w:sz="0" w:space="0" w:color="auto"/>
                                    <w:right w:val="none" w:sz="0" w:space="0" w:color="auto"/>
                                  </w:divBdr>
                                  <w:divsChild>
                                    <w:div w:id="12535193">
                                      <w:marLeft w:val="0"/>
                                      <w:marRight w:val="0"/>
                                      <w:marTop w:val="0"/>
                                      <w:marBottom w:val="0"/>
                                      <w:divBdr>
                                        <w:top w:val="none" w:sz="0" w:space="0" w:color="auto"/>
                                        <w:left w:val="none" w:sz="0" w:space="0" w:color="auto"/>
                                        <w:bottom w:val="none" w:sz="0" w:space="0" w:color="auto"/>
                                        <w:right w:val="none" w:sz="0" w:space="0" w:color="auto"/>
                                      </w:divBdr>
                                    </w:div>
                                    <w:div w:id="125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793862">
      <w:bodyDiv w:val="1"/>
      <w:marLeft w:val="0"/>
      <w:marRight w:val="0"/>
      <w:marTop w:val="0"/>
      <w:marBottom w:val="0"/>
      <w:divBdr>
        <w:top w:val="none" w:sz="0" w:space="0" w:color="auto"/>
        <w:left w:val="none" w:sz="0" w:space="0" w:color="auto"/>
        <w:bottom w:val="none" w:sz="0" w:space="0" w:color="auto"/>
        <w:right w:val="none" w:sz="0" w:space="0" w:color="auto"/>
      </w:divBdr>
      <w:divsChild>
        <w:div w:id="1880241427">
          <w:marLeft w:val="0"/>
          <w:marRight w:val="1"/>
          <w:marTop w:val="0"/>
          <w:marBottom w:val="0"/>
          <w:divBdr>
            <w:top w:val="none" w:sz="0" w:space="0" w:color="auto"/>
            <w:left w:val="none" w:sz="0" w:space="0" w:color="auto"/>
            <w:bottom w:val="none" w:sz="0" w:space="0" w:color="auto"/>
            <w:right w:val="none" w:sz="0" w:space="0" w:color="auto"/>
          </w:divBdr>
          <w:divsChild>
            <w:div w:id="1191916444">
              <w:marLeft w:val="0"/>
              <w:marRight w:val="0"/>
              <w:marTop w:val="0"/>
              <w:marBottom w:val="0"/>
              <w:divBdr>
                <w:top w:val="none" w:sz="0" w:space="0" w:color="auto"/>
                <w:left w:val="none" w:sz="0" w:space="0" w:color="auto"/>
                <w:bottom w:val="none" w:sz="0" w:space="0" w:color="auto"/>
                <w:right w:val="none" w:sz="0" w:space="0" w:color="auto"/>
              </w:divBdr>
              <w:divsChild>
                <w:div w:id="588781264">
                  <w:marLeft w:val="0"/>
                  <w:marRight w:val="1"/>
                  <w:marTop w:val="0"/>
                  <w:marBottom w:val="0"/>
                  <w:divBdr>
                    <w:top w:val="none" w:sz="0" w:space="0" w:color="auto"/>
                    <w:left w:val="none" w:sz="0" w:space="0" w:color="auto"/>
                    <w:bottom w:val="none" w:sz="0" w:space="0" w:color="auto"/>
                    <w:right w:val="none" w:sz="0" w:space="0" w:color="auto"/>
                  </w:divBdr>
                  <w:divsChild>
                    <w:div w:id="929773489">
                      <w:marLeft w:val="0"/>
                      <w:marRight w:val="0"/>
                      <w:marTop w:val="0"/>
                      <w:marBottom w:val="0"/>
                      <w:divBdr>
                        <w:top w:val="none" w:sz="0" w:space="0" w:color="auto"/>
                        <w:left w:val="none" w:sz="0" w:space="0" w:color="auto"/>
                        <w:bottom w:val="none" w:sz="0" w:space="0" w:color="auto"/>
                        <w:right w:val="none" w:sz="0" w:space="0" w:color="auto"/>
                      </w:divBdr>
                      <w:divsChild>
                        <w:div w:id="1729693897">
                          <w:marLeft w:val="0"/>
                          <w:marRight w:val="0"/>
                          <w:marTop w:val="0"/>
                          <w:marBottom w:val="0"/>
                          <w:divBdr>
                            <w:top w:val="none" w:sz="0" w:space="0" w:color="auto"/>
                            <w:left w:val="none" w:sz="0" w:space="0" w:color="auto"/>
                            <w:bottom w:val="none" w:sz="0" w:space="0" w:color="auto"/>
                            <w:right w:val="none" w:sz="0" w:space="0" w:color="auto"/>
                          </w:divBdr>
                          <w:divsChild>
                            <w:div w:id="1446118583">
                              <w:marLeft w:val="0"/>
                              <w:marRight w:val="0"/>
                              <w:marTop w:val="0"/>
                              <w:marBottom w:val="0"/>
                              <w:divBdr>
                                <w:top w:val="none" w:sz="0" w:space="0" w:color="auto"/>
                                <w:left w:val="none" w:sz="0" w:space="0" w:color="auto"/>
                                <w:bottom w:val="none" w:sz="0" w:space="0" w:color="auto"/>
                                <w:right w:val="none" w:sz="0" w:space="0" w:color="auto"/>
                              </w:divBdr>
                            </w:div>
                          </w:divsChild>
                        </w:div>
                        <w:div w:id="1321736689">
                          <w:marLeft w:val="0"/>
                          <w:marRight w:val="0"/>
                          <w:marTop w:val="0"/>
                          <w:marBottom w:val="0"/>
                          <w:divBdr>
                            <w:top w:val="none" w:sz="0" w:space="0" w:color="auto"/>
                            <w:left w:val="none" w:sz="0" w:space="0" w:color="auto"/>
                            <w:bottom w:val="none" w:sz="0" w:space="0" w:color="auto"/>
                            <w:right w:val="none" w:sz="0" w:space="0" w:color="auto"/>
                          </w:divBdr>
                          <w:divsChild>
                            <w:div w:id="1174149197">
                              <w:marLeft w:val="0"/>
                              <w:marRight w:val="0"/>
                              <w:marTop w:val="120"/>
                              <w:marBottom w:val="360"/>
                              <w:divBdr>
                                <w:top w:val="none" w:sz="0" w:space="0" w:color="auto"/>
                                <w:left w:val="none" w:sz="0" w:space="0" w:color="auto"/>
                                <w:bottom w:val="none" w:sz="0" w:space="0" w:color="auto"/>
                                <w:right w:val="none" w:sz="0" w:space="0" w:color="auto"/>
                              </w:divBdr>
                              <w:divsChild>
                                <w:div w:id="57200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952665">
      <w:bodyDiv w:val="1"/>
      <w:marLeft w:val="0"/>
      <w:marRight w:val="0"/>
      <w:marTop w:val="0"/>
      <w:marBottom w:val="0"/>
      <w:divBdr>
        <w:top w:val="none" w:sz="0" w:space="0" w:color="auto"/>
        <w:left w:val="none" w:sz="0" w:space="0" w:color="auto"/>
        <w:bottom w:val="none" w:sz="0" w:space="0" w:color="auto"/>
        <w:right w:val="none" w:sz="0" w:space="0" w:color="auto"/>
      </w:divBdr>
      <w:divsChild>
        <w:div w:id="390616986">
          <w:marLeft w:val="0"/>
          <w:marRight w:val="0"/>
          <w:marTop w:val="0"/>
          <w:marBottom w:val="0"/>
          <w:divBdr>
            <w:top w:val="none" w:sz="0" w:space="0" w:color="auto"/>
            <w:left w:val="none" w:sz="0" w:space="0" w:color="auto"/>
            <w:bottom w:val="none" w:sz="0" w:space="0" w:color="auto"/>
            <w:right w:val="none" w:sz="0" w:space="0" w:color="auto"/>
          </w:divBdr>
          <w:divsChild>
            <w:div w:id="911307481">
              <w:marLeft w:val="0"/>
              <w:marRight w:val="0"/>
              <w:marTop w:val="0"/>
              <w:marBottom w:val="0"/>
              <w:divBdr>
                <w:top w:val="none" w:sz="0" w:space="0" w:color="auto"/>
                <w:left w:val="none" w:sz="0" w:space="0" w:color="auto"/>
                <w:bottom w:val="none" w:sz="0" w:space="0" w:color="auto"/>
                <w:right w:val="none" w:sz="0" w:space="0" w:color="auto"/>
              </w:divBdr>
              <w:divsChild>
                <w:div w:id="269313106">
                  <w:marLeft w:val="0"/>
                  <w:marRight w:val="0"/>
                  <w:marTop w:val="0"/>
                  <w:marBottom w:val="0"/>
                  <w:divBdr>
                    <w:top w:val="none" w:sz="0" w:space="0" w:color="auto"/>
                    <w:left w:val="none" w:sz="0" w:space="0" w:color="auto"/>
                    <w:bottom w:val="none" w:sz="0" w:space="0" w:color="auto"/>
                    <w:right w:val="none" w:sz="0" w:space="0" w:color="auto"/>
                  </w:divBdr>
                  <w:divsChild>
                    <w:div w:id="1222055304">
                      <w:marLeft w:val="0"/>
                      <w:marRight w:val="0"/>
                      <w:marTop w:val="0"/>
                      <w:marBottom w:val="0"/>
                      <w:divBdr>
                        <w:top w:val="none" w:sz="0" w:space="0" w:color="auto"/>
                        <w:left w:val="none" w:sz="0" w:space="0" w:color="auto"/>
                        <w:bottom w:val="none" w:sz="0" w:space="0" w:color="auto"/>
                        <w:right w:val="none" w:sz="0" w:space="0" w:color="auto"/>
                      </w:divBdr>
                      <w:divsChild>
                        <w:div w:id="1947154875">
                          <w:marLeft w:val="0"/>
                          <w:marRight w:val="0"/>
                          <w:marTop w:val="0"/>
                          <w:marBottom w:val="0"/>
                          <w:divBdr>
                            <w:top w:val="none" w:sz="0" w:space="0" w:color="auto"/>
                            <w:left w:val="none" w:sz="0" w:space="0" w:color="auto"/>
                            <w:bottom w:val="none" w:sz="0" w:space="0" w:color="auto"/>
                            <w:right w:val="none" w:sz="0" w:space="0" w:color="auto"/>
                          </w:divBdr>
                          <w:divsChild>
                            <w:div w:id="240532193">
                              <w:marLeft w:val="0"/>
                              <w:marRight w:val="0"/>
                              <w:marTop w:val="0"/>
                              <w:marBottom w:val="0"/>
                              <w:divBdr>
                                <w:top w:val="none" w:sz="0" w:space="0" w:color="auto"/>
                                <w:left w:val="none" w:sz="0" w:space="0" w:color="auto"/>
                                <w:bottom w:val="none" w:sz="0" w:space="0" w:color="auto"/>
                                <w:right w:val="none" w:sz="0" w:space="0" w:color="auto"/>
                              </w:divBdr>
                              <w:divsChild>
                                <w:div w:id="543911871">
                                  <w:marLeft w:val="0"/>
                                  <w:marRight w:val="0"/>
                                  <w:marTop w:val="0"/>
                                  <w:marBottom w:val="0"/>
                                  <w:divBdr>
                                    <w:top w:val="none" w:sz="0" w:space="0" w:color="auto"/>
                                    <w:left w:val="none" w:sz="0" w:space="0" w:color="auto"/>
                                    <w:bottom w:val="none" w:sz="0" w:space="0" w:color="auto"/>
                                    <w:right w:val="none" w:sz="0" w:space="0" w:color="auto"/>
                                  </w:divBdr>
                                  <w:divsChild>
                                    <w:div w:id="1985038400">
                                      <w:marLeft w:val="0"/>
                                      <w:marRight w:val="0"/>
                                      <w:marTop w:val="0"/>
                                      <w:marBottom w:val="0"/>
                                      <w:divBdr>
                                        <w:top w:val="none" w:sz="0" w:space="0" w:color="auto"/>
                                        <w:left w:val="none" w:sz="0" w:space="0" w:color="auto"/>
                                        <w:bottom w:val="none" w:sz="0" w:space="0" w:color="auto"/>
                                        <w:right w:val="none" w:sz="0" w:space="0" w:color="auto"/>
                                      </w:divBdr>
                                    </w:div>
                                    <w:div w:id="1841968920">
                                      <w:marLeft w:val="0"/>
                                      <w:marRight w:val="0"/>
                                      <w:marTop w:val="0"/>
                                      <w:marBottom w:val="0"/>
                                      <w:divBdr>
                                        <w:top w:val="none" w:sz="0" w:space="0" w:color="auto"/>
                                        <w:left w:val="none" w:sz="0" w:space="0" w:color="auto"/>
                                        <w:bottom w:val="none" w:sz="0" w:space="0" w:color="auto"/>
                                        <w:right w:val="none" w:sz="0" w:space="0" w:color="auto"/>
                                      </w:divBdr>
                                    </w:div>
                                    <w:div w:id="1008605155">
                                      <w:marLeft w:val="0"/>
                                      <w:marRight w:val="0"/>
                                      <w:marTop w:val="0"/>
                                      <w:marBottom w:val="0"/>
                                      <w:divBdr>
                                        <w:top w:val="none" w:sz="0" w:space="0" w:color="auto"/>
                                        <w:left w:val="none" w:sz="0" w:space="0" w:color="auto"/>
                                        <w:bottom w:val="none" w:sz="0" w:space="0" w:color="auto"/>
                                        <w:right w:val="none" w:sz="0" w:space="0" w:color="auto"/>
                                      </w:divBdr>
                                    </w:div>
                                    <w:div w:id="1778064188">
                                      <w:marLeft w:val="0"/>
                                      <w:marRight w:val="0"/>
                                      <w:marTop w:val="0"/>
                                      <w:marBottom w:val="0"/>
                                      <w:divBdr>
                                        <w:top w:val="none" w:sz="0" w:space="0" w:color="auto"/>
                                        <w:left w:val="none" w:sz="0" w:space="0" w:color="auto"/>
                                        <w:bottom w:val="none" w:sz="0" w:space="0" w:color="auto"/>
                                        <w:right w:val="none" w:sz="0" w:space="0" w:color="auto"/>
                                      </w:divBdr>
                                      <w:divsChild>
                                        <w:div w:id="1823816027">
                                          <w:marLeft w:val="0"/>
                                          <w:marRight w:val="0"/>
                                          <w:marTop w:val="0"/>
                                          <w:marBottom w:val="0"/>
                                          <w:divBdr>
                                            <w:top w:val="none" w:sz="0" w:space="0" w:color="auto"/>
                                            <w:left w:val="none" w:sz="0" w:space="0" w:color="auto"/>
                                            <w:bottom w:val="none" w:sz="0" w:space="0" w:color="auto"/>
                                            <w:right w:val="none" w:sz="0" w:space="0" w:color="auto"/>
                                          </w:divBdr>
                                        </w:div>
                                      </w:divsChild>
                                    </w:div>
                                    <w:div w:id="786319553">
                                      <w:marLeft w:val="0"/>
                                      <w:marRight w:val="0"/>
                                      <w:marTop w:val="0"/>
                                      <w:marBottom w:val="0"/>
                                      <w:divBdr>
                                        <w:top w:val="none" w:sz="0" w:space="0" w:color="auto"/>
                                        <w:left w:val="none" w:sz="0" w:space="0" w:color="auto"/>
                                        <w:bottom w:val="none" w:sz="0" w:space="0" w:color="auto"/>
                                        <w:right w:val="none" w:sz="0" w:space="0" w:color="auto"/>
                                      </w:divBdr>
                                      <w:divsChild>
                                        <w:div w:id="17257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27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B1890-9952-4999-8E16-9070C4B7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DRAFT 31_01_2013</vt:lpstr>
    </vt:vector>
  </TitlesOfParts>
  <Company>Microsoft</Company>
  <LinksUpToDate>false</LinksUpToDate>
  <CharactersWithSpaces>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31_01_2013</dc:title>
  <dc:creator>jmurphy</dc:creator>
  <cp:lastModifiedBy>ltachado</cp:lastModifiedBy>
  <cp:revision>74</cp:revision>
  <cp:lastPrinted>2013-02-27T11:10:00Z</cp:lastPrinted>
  <dcterms:created xsi:type="dcterms:W3CDTF">2013-11-30T10:52:00Z</dcterms:created>
  <dcterms:modified xsi:type="dcterms:W3CDTF">2014-04-26T05:37:00Z</dcterms:modified>
</cp:coreProperties>
</file>